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jc w:val="center"/>
        <w:outlineLvl w:val="1"/>
        <w:rPr>
          <w:rFonts w:ascii="宋体" w:hAnsi="宋体" w:eastAsia="宋体" w:cs="宋体"/>
          <w:b/>
          <w:bCs/>
          <w:kern w:val="0"/>
          <w:sz w:val="36"/>
          <w:szCs w:val="36"/>
        </w:rPr>
      </w:pPr>
      <w:r>
        <w:rPr>
          <w:rFonts w:hint="eastAsia" w:ascii="宋体" w:hAnsi="宋体" w:eastAsia="宋体" w:cs="宋体"/>
          <w:b/>
          <w:bCs/>
          <w:kern w:val="0"/>
          <w:sz w:val="36"/>
          <w:szCs w:val="36"/>
        </w:rPr>
        <w:t>ESB数据总线</w:t>
      </w:r>
      <w:r>
        <w:rPr>
          <w:rFonts w:ascii="宋体" w:hAnsi="宋体" w:eastAsia="宋体" w:cs="宋体"/>
          <w:b/>
          <w:bCs/>
          <w:kern w:val="0"/>
          <w:sz w:val="36"/>
          <w:szCs w:val="36"/>
        </w:rPr>
        <w:t>项目</w:t>
      </w:r>
    </w:p>
    <w:p>
      <w:pPr>
        <w:widowControl/>
        <w:spacing w:before="100" w:beforeAutospacing="1" w:after="100" w:afterAutospacing="1"/>
        <w:jc w:val="center"/>
        <w:outlineLvl w:val="1"/>
        <w:rPr>
          <w:rFonts w:ascii="宋体" w:hAnsi="宋体" w:eastAsia="宋体" w:cs="宋体"/>
          <w:b/>
          <w:bCs/>
          <w:kern w:val="0"/>
          <w:sz w:val="36"/>
          <w:szCs w:val="36"/>
        </w:rPr>
      </w:pPr>
      <w:r>
        <w:rPr>
          <w:rFonts w:hint="eastAsia" w:ascii="宋体" w:hAnsi="宋体" w:eastAsia="宋体" w:cs="宋体"/>
          <w:b/>
          <w:bCs/>
          <w:kern w:val="0"/>
          <w:sz w:val="36"/>
          <w:szCs w:val="36"/>
        </w:rPr>
        <w:t>询价</w:t>
      </w:r>
      <w:r>
        <w:rPr>
          <w:rFonts w:ascii="宋体" w:hAnsi="宋体" w:eastAsia="宋体" w:cs="宋体"/>
          <w:b/>
          <w:bCs/>
          <w:kern w:val="0"/>
          <w:sz w:val="36"/>
          <w:szCs w:val="36"/>
        </w:rPr>
        <w:t>公告</w:t>
      </w:r>
    </w:p>
    <w:p>
      <w:pPr>
        <w:rPr>
          <w:rStyle w:val="10"/>
          <w:rFonts w:ascii="宋体" w:hAnsi="宋体" w:eastAsia="宋体"/>
          <w:b w:val="0"/>
          <w:sz w:val="30"/>
          <w:szCs w:val="30"/>
        </w:rPr>
      </w:pPr>
      <w:r>
        <w:rPr>
          <w:rStyle w:val="10"/>
          <w:rFonts w:hint="eastAsia" w:ascii="宋体" w:hAnsi="宋体" w:eastAsia="宋体"/>
          <w:sz w:val="30"/>
          <w:szCs w:val="30"/>
        </w:rPr>
        <w:t>一、</w:t>
      </w:r>
      <w:r>
        <w:rPr>
          <w:rStyle w:val="10"/>
          <w:rFonts w:ascii="宋体" w:hAnsi="宋体" w:eastAsia="宋体"/>
          <w:sz w:val="30"/>
          <w:szCs w:val="30"/>
        </w:rPr>
        <w:t>项目基本情况</w:t>
      </w:r>
      <w:r>
        <w:rPr>
          <w:rStyle w:val="10"/>
          <w:rFonts w:hint="eastAsia" w:ascii="宋体" w:hAnsi="宋体" w:eastAsia="宋体"/>
          <w:sz w:val="30"/>
          <w:szCs w:val="30"/>
        </w:rPr>
        <w:t>：</w:t>
      </w:r>
    </w:p>
    <w:p>
      <w:pPr>
        <w:pStyle w:val="15"/>
        <w:spacing w:line="360" w:lineRule="auto"/>
        <w:rPr>
          <w:rFonts w:ascii="宋体" w:hAnsi="宋体" w:eastAsia="宋体"/>
          <w:sz w:val="24"/>
          <w:szCs w:val="24"/>
        </w:rPr>
      </w:pPr>
      <w:r>
        <w:rPr>
          <w:rFonts w:ascii="宋体" w:hAnsi="宋体" w:eastAsia="宋体"/>
          <w:sz w:val="24"/>
          <w:szCs w:val="24"/>
        </w:rPr>
        <w:t>项目编号：</w:t>
      </w:r>
      <w:r>
        <w:rPr>
          <w:rFonts w:ascii="Arial" w:hAnsi="Arial" w:cs="Arial"/>
          <w:b/>
          <w:sz w:val="24"/>
        </w:rPr>
        <w:t>DZSK2023</w:t>
      </w:r>
      <w:r>
        <w:rPr>
          <w:rFonts w:hint="eastAsia" w:ascii="Arial" w:hAnsi="Arial" w:cs="Arial"/>
          <w:b/>
          <w:sz w:val="24"/>
        </w:rPr>
        <w:t>12001</w:t>
      </w:r>
    </w:p>
    <w:p>
      <w:pPr>
        <w:pStyle w:val="15"/>
        <w:spacing w:line="360" w:lineRule="auto"/>
        <w:rPr>
          <w:rFonts w:ascii="宋体" w:hAnsi="宋体" w:eastAsia="宋体"/>
          <w:sz w:val="24"/>
          <w:szCs w:val="24"/>
        </w:rPr>
      </w:pPr>
      <w:r>
        <w:rPr>
          <w:rFonts w:ascii="宋体" w:hAnsi="宋体" w:eastAsia="宋体"/>
          <w:sz w:val="24"/>
          <w:szCs w:val="24"/>
        </w:rPr>
        <w:t>项目名称：</w:t>
      </w:r>
      <w:r>
        <w:rPr>
          <w:rFonts w:hint="eastAsia" w:ascii="宋体" w:hAnsi="宋体" w:eastAsia="宋体"/>
          <w:kern w:val="0"/>
          <w:sz w:val="24"/>
          <w:szCs w:val="24"/>
        </w:rPr>
        <w:t>ESB数据总线采购项目</w:t>
      </w:r>
    </w:p>
    <w:p>
      <w:pPr>
        <w:pStyle w:val="15"/>
        <w:spacing w:line="360" w:lineRule="auto"/>
        <w:rPr>
          <w:rFonts w:ascii="宋体" w:hAnsi="宋体" w:eastAsia="宋体"/>
          <w:sz w:val="24"/>
          <w:szCs w:val="24"/>
        </w:rPr>
      </w:pPr>
      <w:r>
        <w:rPr>
          <w:rFonts w:hint="eastAsia" w:ascii="宋体" w:hAnsi="宋体" w:eastAsia="宋体"/>
          <w:sz w:val="24"/>
          <w:szCs w:val="24"/>
        </w:rPr>
        <w:t>项目地点</w:t>
      </w:r>
      <w:r>
        <w:rPr>
          <w:rFonts w:ascii="宋体" w:hAnsi="宋体" w:eastAsia="宋体"/>
          <w:sz w:val="24"/>
          <w:szCs w:val="24"/>
        </w:rPr>
        <w:t>：</w:t>
      </w:r>
      <w:r>
        <w:rPr>
          <w:rFonts w:hint="eastAsia" w:ascii="宋体" w:hAnsi="宋体" w:eastAsia="宋体"/>
          <w:sz w:val="24"/>
          <w:szCs w:val="24"/>
        </w:rPr>
        <w:t>深圳市宝安区福海街道和平同裕路大族集团全球激光智能制造产业基地</w:t>
      </w:r>
    </w:p>
    <w:p>
      <w:pPr>
        <w:pStyle w:val="15"/>
        <w:spacing w:line="360" w:lineRule="auto"/>
        <w:rPr>
          <w:rFonts w:ascii="宋体" w:hAnsi="宋体" w:eastAsia="宋体"/>
          <w:kern w:val="0"/>
        </w:rPr>
      </w:pPr>
      <w:r>
        <w:rPr>
          <w:rFonts w:hint="eastAsia" w:ascii="宋体" w:hAnsi="宋体" w:eastAsia="宋体"/>
          <w:kern w:val="0"/>
          <w:sz w:val="24"/>
          <w:szCs w:val="24"/>
        </w:rPr>
        <w:t>此次采购的项目清单如下，共计</w:t>
      </w:r>
      <w:r>
        <w:rPr>
          <w:rFonts w:hint="eastAsia" w:ascii="宋体" w:hAnsi="宋体" w:eastAsia="宋体"/>
          <w:kern w:val="0"/>
          <w:sz w:val="24"/>
          <w:szCs w:val="24"/>
          <w:lang w:val="en-US" w:eastAsia="zh-CN"/>
        </w:rPr>
        <w:t>一套软件设备</w:t>
      </w:r>
      <w:r>
        <w:rPr>
          <w:rFonts w:hint="eastAsia" w:ascii="宋体" w:hAnsi="宋体" w:eastAsia="宋体"/>
          <w:kern w:val="0"/>
          <w:sz w:val="24"/>
          <w:szCs w:val="24"/>
        </w:rPr>
        <w:t>。</w:t>
      </w:r>
      <w:r>
        <w:rPr>
          <w:rFonts w:ascii="宋体" w:hAnsi="宋体" w:eastAsia="宋体"/>
          <w:kern w:val="0"/>
        </w:rPr>
        <w:t xml:space="preserve"> </w:t>
      </w:r>
    </w:p>
    <w:tbl>
      <w:tblPr>
        <w:tblStyle w:val="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46"/>
        <w:gridCol w:w="1984"/>
        <w:gridCol w:w="1702"/>
        <w:gridCol w:w="17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7" w:hRule="atLeast"/>
          <w:jc w:val="center"/>
        </w:trPr>
        <w:tc>
          <w:tcPr>
            <w:tcW w:w="846" w:type="dxa"/>
            <w:tcBorders>
              <w:top w:val="single" w:color="auto" w:sz="4" w:space="0"/>
              <w:left w:val="single" w:color="auto" w:sz="4" w:space="0"/>
              <w:bottom w:val="single" w:color="auto" w:sz="4" w:space="0"/>
              <w:right w:val="single" w:color="auto" w:sz="4" w:space="0"/>
            </w:tcBorders>
            <w:shd w:val="clear" w:color="auto" w:fill="D9D9D9"/>
          </w:tcPr>
          <w:p>
            <w:pPr>
              <w:rPr>
                <w:rFonts w:ascii="Times New Roman" w:hAnsi="Times New Roman" w:eastAsia="宋体" w:cs="Times New Roman"/>
                <w:kern w:val="0"/>
                <w:sz w:val="20"/>
                <w:szCs w:val="20"/>
              </w:rPr>
            </w:pPr>
            <w:r>
              <w:rPr>
                <w:rFonts w:hint="eastAsia" w:ascii="等线" w:hAnsi="等线" w:eastAsia="等线" w:cs="Times New Roman"/>
                <w:kern w:val="2"/>
                <w:sz w:val="21"/>
                <w:szCs w:val="22"/>
                <w:lang w:bidi="ar"/>
              </w:rPr>
              <w:t>序号</w:t>
            </w:r>
          </w:p>
        </w:tc>
        <w:tc>
          <w:tcPr>
            <w:tcW w:w="1984" w:type="dxa"/>
            <w:tcBorders>
              <w:top w:val="single" w:color="auto" w:sz="4" w:space="0"/>
              <w:left w:val="single" w:color="auto" w:sz="4" w:space="0"/>
              <w:bottom w:val="single" w:color="auto" w:sz="4" w:space="0"/>
              <w:right w:val="single" w:color="auto" w:sz="4" w:space="0"/>
            </w:tcBorders>
            <w:shd w:val="clear" w:color="auto" w:fill="D9D9D9"/>
          </w:tcPr>
          <w:p>
            <w:pPr>
              <w:rPr>
                <w:rFonts w:ascii="Times New Roman" w:hAnsi="Times New Roman" w:eastAsia="宋体" w:cs="Times New Roman"/>
                <w:kern w:val="0"/>
                <w:sz w:val="20"/>
                <w:szCs w:val="20"/>
              </w:rPr>
            </w:pPr>
            <w:r>
              <w:rPr>
                <w:rFonts w:hint="eastAsia" w:ascii="等线" w:hAnsi="等线" w:eastAsia="等线" w:cs="Times New Roman"/>
                <w:kern w:val="2"/>
                <w:sz w:val="21"/>
                <w:szCs w:val="22"/>
                <w:lang w:bidi="ar"/>
              </w:rPr>
              <w:t>物料名称</w:t>
            </w:r>
          </w:p>
        </w:tc>
        <w:tc>
          <w:tcPr>
            <w:tcW w:w="1702" w:type="dxa"/>
            <w:tcBorders>
              <w:top w:val="single" w:color="auto" w:sz="4" w:space="0"/>
              <w:left w:val="single" w:color="auto" w:sz="4" w:space="0"/>
              <w:bottom w:val="single" w:color="auto" w:sz="4" w:space="0"/>
              <w:right w:val="single" w:color="auto" w:sz="4" w:space="0"/>
            </w:tcBorders>
            <w:shd w:val="clear" w:color="auto" w:fill="D9D9D9"/>
          </w:tcPr>
          <w:p>
            <w:pPr>
              <w:rPr>
                <w:rFonts w:ascii="Times New Roman" w:hAnsi="Times New Roman" w:eastAsia="宋体" w:cs="Times New Roman"/>
                <w:kern w:val="0"/>
                <w:sz w:val="20"/>
                <w:szCs w:val="20"/>
              </w:rPr>
            </w:pPr>
            <w:r>
              <w:rPr>
                <w:rFonts w:hint="eastAsia" w:ascii="等线" w:hAnsi="等线" w:eastAsia="等线" w:cs="Times New Roman"/>
                <w:kern w:val="2"/>
                <w:sz w:val="21"/>
                <w:szCs w:val="22"/>
                <w:lang w:bidi="ar"/>
              </w:rPr>
              <w:t>数量</w:t>
            </w:r>
          </w:p>
        </w:tc>
        <w:tc>
          <w:tcPr>
            <w:tcW w:w="1702" w:type="dxa"/>
            <w:tcBorders>
              <w:top w:val="single" w:color="auto" w:sz="4" w:space="0"/>
              <w:left w:val="single" w:color="auto" w:sz="4" w:space="0"/>
              <w:bottom w:val="single" w:color="auto" w:sz="4" w:space="0"/>
              <w:right w:val="single" w:color="auto" w:sz="4" w:space="0"/>
            </w:tcBorders>
            <w:shd w:val="clear" w:color="auto" w:fill="D9D9D9"/>
          </w:tcPr>
          <w:p>
            <w:pPr>
              <w:rPr>
                <w:rFonts w:ascii="Times New Roman" w:hAnsi="Times New Roman" w:eastAsia="宋体" w:cs="Times New Roman"/>
                <w:kern w:val="0"/>
                <w:sz w:val="20"/>
                <w:szCs w:val="20"/>
              </w:rPr>
            </w:pPr>
            <w:r>
              <w:rPr>
                <w:rFonts w:hint="eastAsia" w:ascii="等线" w:hAnsi="等线" w:eastAsia="等线" w:cs="Times New Roman"/>
                <w:kern w:val="2"/>
                <w:sz w:val="21"/>
                <w:szCs w:val="22"/>
                <w:lang w:bidi="ar"/>
              </w:rPr>
              <w:t>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7" w:hRule="atLeast"/>
          <w:jc w:val="center"/>
        </w:trPr>
        <w:tc>
          <w:tcPr>
            <w:tcW w:w="846" w:type="dxa"/>
            <w:tcBorders>
              <w:top w:val="single" w:color="auto" w:sz="4" w:space="0"/>
              <w:left w:val="single" w:color="auto" w:sz="4" w:space="0"/>
              <w:bottom w:val="single" w:color="auto" w:sz="4" w:space="0"/>
              <w:right w:val="single" w:color="auto" w:sz="4" w:space="0"/>
            </w:tcBorders>
            <w:shd w:val="clear" w:color="auto" w:fill="auto"/>
          </w:tcPr>
          <w:p>
            <w:pPr>
              <w:rPr>
                <w:rFonts w:ascii="Times New Roman" w:hAnsi="Times New Roman" w:eastAsia="宋体" w:cs="Times New Roman"/>
                <w:kern w:val="0"/>
                <w:sz w:val="20"/>
                <w:szCs w:val="20"/>
              </w:rPr>
            </w:pPr>
            <w:r>
              <w:rPr>
                <w:rFonts w:hint="eastAsia" w:ascii="等线" w:hAnsi="等线" w:eastAsia="等线" w:cs="Times New Roman"/>
                <w:kern w:val="2"/>
                <w:sz w:val="21"/>
                <w:szCs w:val="22"/>
                <w:lang w:bidi="ar"/>
              </w:rPr>
              <w:t>1</w:t>
            </w:r>
          </w:p>
        </w:tc>
        <w:tc>
          <w:tcPr>
            <w:tcW w:w="1984" w:type="dxa"/>
            <w:tcBorders>
              <w:top w:val="single" w:color="auto" w:sz="4" w:space="0"/>
              <w:left w:val="single" w:color="auto" w:sz="4" w:space="0"/>
              <w:bottom w:val="single" w:color="auto" w:sz="4" w:space="0"/>
              <w:right w:val="single" w:color="auto" w:sz="4" w:space="0"/>
            </w:tcBorders>
            <w:shd w:val="clear" w:color="auto" w:fill="auto"/>
          </w:tcPr>
          <w:p>
            <w:pPr>
              <w:rPr>
                <w:rFonts w:hint="default"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eastAsia="zh-CN"/>
              </w:rPr>
              <w:t>ESB数据总线</w:t>
            </w:r>
          </w:p>
        </w:tc>
        <w:tc>
          <w:tcPr>
            <w:tcW w:w="1702" w:type="dxa"/>
            <w:tcBorders>
              <w:top w:val="single" w:color="auto" w:sz="4" w:space="0"/>
              <w:left w:val="single" w:color="auto" w:sz="4" w:space="0"/>
              <w:bottom w:val="single" w:color="auto" w:sz="4" w:space="0"/>
              <w:right w:val="single" w:color="auto" w:sz="4" w:space="0"/>
            </w:tcBorders>
            <w:shd w:val="clear" w:color="auto" w:fill="auto"/>
          </w:tcPr>
          <w:p>
            <w:pPr>
              <w:rPr>
                <w:rFonts w:ascii="Times New Roman" w:hAnsi="Times New Roman" w:eastAsia="宋体" w:cs="Times New Roman"/>
                <w:kern w:val="0"/>
                <w:sz w:val="20"/>
                <w:szCs w:val="20"/>
              </w:rPr>
            </w:pPr>
            <w:r>
              <w:rPr>
                <w:rFonts w:hint="eastAsia" w:ascii="等线" w:hAnsi="等线" w:eastAsia="等线" w:cs="Times New Roman"/>
                <w:kern w:val="2"/>
                <w:sz w:val="21"/>
                <w:szCs w:val="22"/>
                <w:lang w:bidi="ar"/>
              </w:rPr>
              <w:t>1</w:t>
            </w:r>
          </w:p>
        </w:tc>
        <w:tc>
          <w:tcPr>
            <w:tcW w:w="1702" w:type="dxa"/>
            <w:tcBorders>
              <w:top w:val="single" w:color="auto" w:sz="4" w:space="0"/>
              <w:left w:val="single" w:color="auto" w:sz="4" w:space="0"/>
              <w:bottom w:val="single" w:color="auto" w:sz="4" w:space="0"/>
              <w:right w:val="single" w:color="auto" w:sz="4" w:space="0"/>
            </w:tcBorders>
            <w:shd w:val="clear" w:color="auto" w:fill="auto"/>
          </w:tcPr>
          <w:p>
            <w:pPr>
              <w:rPr>
                <w:rFonts w:hint="default"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eastAsia="zh-CN"/>
              </w:rPr>
              <w:t>套</w:t>
            </w:r>
          </w:p>
        </w:tc>
      </w:tr>
    </w:tbl>
    <w:p>
      <w:pPr>
        <w:rPr>
          <w:shd w:val="clear" w:color="auto" w:fill="FFFF00"/>
        </w:rPr>
      </w:pPr>
      <w:r>
        <w:rPr>
          <w:rFonts w:hint="eastAsia" w:eastAsiaTheme="minorHAnsi"/>
          <w:kern w:val="0"/>
          <w:szCs w:val="21"/>
        </w:rPr>
        <w:t>需求型号范围如下</w:t>
      </w:r>
      <w:r>
        <w:t>：</w:t>
      </w:r>
    </w:p>
    <w:tbl>
      <w:tblPr>
        <w:tblStyle w:val="19"/>
        <w:tblW w:w="89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
        <w:gridCol w:w="1450"/>
        <w:gridCol w:w="6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915" w:type="dxa"/>
            <w:tcBorders>
              <w:top w:val="single" w:color="auto" w:sz="4" w:space="0"/>
              <w:left w:val="single" w:color="auto" w:sz="4" w:space="0"/>
              <w:bottom w:val="single" w:color="auto" w:sz="4" w:space="0"/>
              <w:right w:val="single" w:color="auto" w:sz="4" w:space="0"/>
            </w:tcBorders>
            <w:shd w:val="clear" w:color="auto" w:fill="D8D8D8"/>
            <w:vAlign w:val="center"/>
          </w:tcPr>
          <w:p>
            <w:pPr>
              <w:keepNext w:val="0"/>
              <w:keepLines w:val="0"/>
              <w:widowControl/>
              <w:suppressLineNumbers w:val="0"/>
              <w:jc w:val="both"/>
              <w:textAlignment w:val="center"/>
              <w:rPr>
                <w:rFonts w:hint="default" w:ascii="宋体" w:hAnsi="宋体" w:eastAsia="宋体" w:cs="宋体"/>
                <w:sz w:val="18"/>
                <w:szCs w:val="18"/>
              </w:rPr>
            </w:pPr>
            <w:r>
              <w:rPr>
                <w:rFonts w:hint="eastAsia" w:ascii="微软雅黑" w:hAnsi="微软雅黑" w:eastAsia="微软雅黑" w:cs="微软雅黑"/>
                <w:b/>
                <w:i w:val="0"/>
                <w:color w:val="000000"/>
                <w:kern w:val="0"/>
                <w:sz w:val="21"/>
                <w:szCs w:val="21"/>
                <w:u w:val="none"/>
                <w:lang w:val="en-US" w:eastAsia="zh-CN" w:bidi="ar"/>
              </w:rPr>
              <w:t>需求项</w:t>
            </w:r>
          </w:p>
        </w:tc>
        <w:tc>
          <w:tcPr>
            <w:tcW w:w="1450" w:type="dxa"/>
            <w:tcBorders>
              <w:top w:val="single" w:color="auto" w:sz="4" w:space="0"/>
              <w:left w:val="single" w:color="auto" w:sz="4" w:space="0"/>
              <w:bottom w:val="single" w:color="auto" w:sz="4" w:space="0"/>
              <w:right w:val="single" w:color="auto" w:sz="4" w:space="0"/>
            </w:tcBorders>
            <w:shd w:val="clear" w:color="auto" w:fill="D8D8D8"/>
            <w:vAlign w:val="center"/>
          </w:tcPr>
          <w:p>
            <w:pPr>
              <w:keepNext w:val="0"/>
              <w:keepLines w:val="0"/>
              <w:widowControl/>
              <w:suppressLineNumbers w:val="0"/>
              <w:jc w:val="both"/>
              <w:textAlignment w:val="center"/>
              <w:rPr>
                <w:rFonts w:hint="default" w:ascii="宋体" w:hAnsi="宋体" w:eastAsia="宋体" w:cs="宋体"/>
                <w:sz w:val="18"/>
                <w:szCs w:val="18"/>
              </w:rPr>
            </w:pPr>
            <w:r>
              <w:rPr>
                <w:rFonts w:hint="eastAsia" w:ascii="微软雅黑" w:hAnsi="微软雅黑" w:eastAsia="微软雅黑" w:cs="微软雅黑"/>
                <w:b/>
                <w:i w:val="0"/>
                <w:color w:val="000000"/>
                <w:kern w:val="0"/>
                <w:sz w:val="21"/>
                <w:szCs w:val="21"/>
                <w:u w:val="none"/>
                <w:lang w:val="en-US" w:eastAsia="zh-CN" w:bidi="ar"/>
              </w:rPr>
              <w:t>需求内容</w:t>
            </w:r>
          </w:p>
        </w:tc>
        <w:tc>
          <w:tcPr>
            <w:tcW w:w="6600" w:type="dxa"/>
            <w:tcBorders>
              <w:top w:val="single" w:color="auto" w:sz="4" w:space="0"/>
              <w:left w:val="single" w:color="auto" w:sz="4" w:space="0"/>
              <w:bottom w:val="single" w:color="auto" w:sz="4" w:space="0"/>
              <w:right w:val="single" w:color="auto" w:sz="4" w:space="0"/>
            </w:tcBorders>
            <w:shd w:val="clear" w:color="auto" w:fill="D8D8D8"/>
            <w:vAlign w:val="center"/>
          </w:tcPr>
          <w:p>
            <w:pPr>
              <w:keepNext w:val="0"/>
              <w:keepLines w:val="0"/>
              <w:widowControl/>
              <w:suppressLineNumbers w:val="0"/>
              <w:jc w:val="both"/>
              <w:textAlignment w:val="center"/>
              <w:rPr>
                <w:rFonts w:hint="default" w:ascii="宋体" w:hAnsi="宋体" w:eastAsia="宋体" w:cs="宋体"/>
                <w:sz w:val="18"/>
                <w:szCs w:val="18"/>
              </w:rPr>
            </w:pPr>
            <w:r>
              <w:rPr>
                <w:rFonts w:hint="eastAsia" w:ascii="微软雅黑" w:hAnsi="微软雅黑" w:eastAsia="微软雅黑" w:cs="微软雅黑"/>
                <w:b/>
                <w:i w:val="0"/>
                <w:color w:val="000000"/>
                <w:kern w:val="0"/>
                <w:sz w:val="21"/>
                <w:szCs w:val="21"/>
                <w:u w:val="none"/>
                <w:lang w:val="en-US" w:eastAsia="zh-CN" w:bidi="ar"/>
              </w:rPr>
              <w:t>需求目标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91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default" w:ascii="宋体" w:hAnsi="宋体" w:eastAsia="宋体" w:cs="宋体"/>
                <w:sz w:val="18"/>
                <w:szCs w:val="18"/>
              </w:rPr>
            </w:pPr>
            <w:r>
              <w:rPr>
                <w:rFonts w:hint="eastAsia" w:ascii="微软雅黑 Light" w:hAnsi="微软雅黑 Light" w:eastAsia="微软雅黑 Light" w:cs="微软雅黑 Light"/>
                <w:i w:val="0"/>
                <w:color w:val="000000"/>
                <w:kern w:val="0"/>
                <w:sz w:val="21"/>
                <w:szCs w:val="21"/>
                <w:u w:val="none"/>
                <w:lang w:val="en-US" w:eastAsia="zh-CN" w:bidi="ar"/>
              </w:rPr>
              <w:t>基本功能</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default" w:ascii="宋体" w:hAnsi="宋体" w:eastAsia="宋体" w:cs="宋体"/>
                <w:sz w:val="18"/>
                <w:szCs w:val="18"/>
              </w:rPr>
            </w:pPr>
            <w:r>
              <w:rPr>
                <w:rFonts w:hint="eastAsia" w:ascii="微软雅黑 Light" w:hAnsi="微软雅黑 Light" w:eastAsia="微软雅黑 Light" w:cs="微软雅黑 Light"/>
                <w:i w:val="0"/>
                <w:color w:val="000000"/>
                <w:kern w:val="0"/>
                <w:sz w:val="21"/>
                <w:szCs w:val="21"/>
                <w:u w:val="none"/>
                <w:lang w:val="en-US" w:eastAsia="zh-CN" w:bidi="ar"/>
              </w:rPr>
              <w:t>产品部署要求</w:t>
            </w:r>
          </w:p>
        </w:tc>
        <w:tc>
          <w:tcPr>
            <w:tcW w:w="6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default" w:ascii="宋体" w:hAnsi="宋体" w:eastAsia="宋体" w:cs="宋体"/>
                <w:sz w:val="18"/>
                <w:szCs w:val="18"/>
              </w:rPr>
            </w:pPr>
            <w:r>
              <w:rPr>
                <w:rFonts w:hint="eastAsia" w:ascii="微软雅黑 Light" w:hAnsi="微软雅黑 Light" w:eastAsia="微软雅黑 Light" w:cs="微软雅黑 Light"/>
                <w:i w:val="0"/>
                <w:color w:val="000000"/>
                <w:kern w:val="0"/>
                <w:sz w:val="21"/>
                <w:szCs w:val="21"/>
                <w:u w:val="none"/>
                <w:lang w:val="en-US" w:eastAsia="zh-CN" w:bidi="ar"/>
              </w:rPr>
              <w:t>1、应用系统自带版本管理工具与发布平台，减少因手工操作而产生的风险。</w:t>
            </w:r>
            <w:r>
              <w:rPr>
                <w:rFonts w:hint="eastAsia" w:ascii="微软雅黑 Light" w:hAnsi="微软雅黑 Light" w:eastAsia="微软雅黑 Light" w:cs="微软雅黑 Light"/>
                <w:i w:val="0"/>
                <w:color w:val="000000"/>
                <w:kern w:val="0"/>
                <w:sz w:val="21"/>
                <w:szCs w:val="21"/>
                <w:u w:val="none"/>
                <w:lang w:val="en-US" w:eastAsia="zh-CN" w:bidi="ar"/>
              </w:rPr>
              <w:br w:type="textWrapping"/>
            </w:r>
            <w:r>
              <w:rPr>
                <w:rFonts w:hint="eastAsia" w:ascii="微软雅黑 Light" w:hAnsi="微软雅黑 Light" w:eastAsia="微软雅黑 Light" w:cs="微软雅黑 Light"/>
                <w:i w:val="0"/>
                <w:color w:val="000000"/>
                <w:kern w:val="0"/>
                <w:sz w:val="21"/>
                <w:szCs w:val="21"/>
                <w:u w:val="none"/>
                <w:lang w:val="en-US" w:eastAsia="zh-CN" w:bidi="ar"/>
              </w:rPr>
              <w:t>2、系统应支持局部功能模块的发布上线，不影响系统其它功能的正常运行，不引起系统整体的服务中断。</w:t>
            </w:r>
            <w:r>
              <w:rPr>
                <w:rFonts w:hint="eastAsia" w:ascii="微软雅黑 Light" w:hAnsi="微软雅黑 Light" w:eastAsia="微软雅黑 Light" w:cs="微软雅黑 Light"/>
                <w:i w:val="0"/>
                <w:color w:val="000000"/>
                <w:kern w:val="0"/>
                <w:sz w:val="21"/>
                <w:szCs w:val="21"/>
                <w:u w:val="none"/>
                <w:lang w:val="en-US" w:eastAsia="zh-CN" w:bidi="ar"/>
              </w:rPr>
              <w:br w:type="textWrapping"/>
            </w:r>
            <w:r>
              <w:rPr>
                <w:rFonts w:hint="eastAsia" w:ascii="微软雅黑 Light" w:hAnsi="微软雅黑 Light" w:eastAsia="微软雅黑 Light" w:cs="微软雅黑 Light"/>
                <w:i w:val="0"/>
                <w:color w:val="000000"/>
                <w:kern w:val="0"/>
                <w:sz w:val="21"/>
                <w:szCs w:val="21"/>
                <w:u w:val="none"/>
                <w:lang w:val="en-US" w:eastAsia="zh-CN" w:bidi="ar"/>
              </w:rPr>
              <w:t>3、提供完善的版本管理方案，包括版本服务器的部署，前后台应用程序的升级部署等。</w:t>
            </w:r>
            <w:r>
              <w:rPr>
                <w:rFonts w:hint="eastAsia" w:ascii="微软雅黑 Light" w:hAnsi="微软雅黑 Light" w:eastAsia="微软雅黑 Light" w:cs="微软雅黑 Light"/>
                <w:i w:val="0"/>
                <w:color w:val="000000"/>
                <w:kern w:val="0"/>
                <w:sz w:val="21"/>
                <w:szCs w:val="21"/>
                <w:u w:val="none"/>
                <w:lang w:val="en-US" w:eastAsia="zh-CN" w:bidi="ar"/>
              </w:rPr>
              <w:br w:type="textWrapping"/>
            </w:r>
            <w:r>
              <w:rPr>
                <w:rFonts w:hint="eastAsia" w:ascii="微软雅黑 Light" w:hAnsi="微软雅黑 Light" w:eastAsia="微软雅黑 Light" w:cs="微软雅黑 Light"/>
                <w:i w:val="0"/>
                <w:color w:val="000000"/>
                <w:kern w:val="0"/>
                <w:sz w:val="21"/>
                <w:szCs w:val="21"/>
                <w:u w:val="none"/>
                <w:lang w:val="en-US" w:eastAsia="zh-CN" w:bidi="ar"/>
              </w:rPr>
              <w:t>4、支持物理机、虚拟机、云服务器、容器等部署方式，以满足基础架构的不同要求。</w:t>
            </w:r>
            <w:r>
              <w:rPr>
                <w:rFonts w:hint="eastAsia" w:ascii="微软雅黑 Light" w:hAnsi="微软雅黑 Light" w:eastAsia="微软雅黑 Light" w:cs="微软雅黑 Light"/>
                <w:i w:val="0"/>
                <w:color w:val="000000"/>
                <w:kern w:val="0"/>
                <w:sz w:val="21"/>
                <w:szCs w:val="21"/>
                <w:u w:val="none"/>
                <w:lang w:val="en-US" w:eastAsia="zh-CN" w:bidi="ar"/>
              </w:rPr>
              <w:br w:type="textWrapping"/>
            </w:r>
            <w:r>
              <w:rPr>
                <w:rFonts w:hint="eastAsia" w:ascii="微软雅黑 Light" w:hAnsi="微软雅黑 Light" w:eastAsia="微软雅黑 Light" w:cs="微软雅黑 Light"/>
                <w:i w:val="0"/>
                <w:color w:val="000000"/>
                <w:kern w:val="0"/>
                <w:sz w:val="21"/>
                <w:szCs w:val="21"/>
                <w:u w:val="none"/>
                <w:lang w:val="en-US" w:eastAsia="zh-CN" w:bidi="ar"/>
              </w:rPr>
              <w:t>5、支持多集群部署，提供灵活的可扩展能力。</w:t>
            </w:r>
            <w:r>
              <w:rPr>
                <w:rFonts w:hint="eastAsia" w:ascii="微软雅黑 Light" w:hAnsi="微软雅黑 Light" w:eastAsia="微软雅黑 Light" w:cs="微软雅黑 Light"/>
                <w:i w:val="0"/>
                <w:color w:val="000000"/>
                <w:kern w:val="0"/>
                <w:sz w:val="21"/>
                <w:szCs w:val="21"/>
                <w:u w:val="none"/>
                <w:lang w:val="en-US" w:eastAsia="zh-CN" w:bidi="ar"/>
              </w:rPr>
              <w:br w:type="textWrapping"/>
            </w:r>
            <w:r>
              <w:rPr>
                <w:rFonts w:hint="eastAsia" w:ascii="微软雅黑 Light" w:hAnsi="微软雅黑 Light" w:eastAsia="微软雅黑 Light" w:cs="微软雅黑 Light"/>
                <w:i w:val="0"/>
                <w:color w:val="000000"/>
                <w:kern w:val="0"/>
                <w:sz w:val="21"/>
                <w:szCs w:val="21"/>
                <w:u w:val="none"/>
                <w:lang w:val="en-US" w:eastAsia="zh-CN" w:bidi="ar"/>
              </w:rPr>
              <w:t>6、系统支持异地多工厂分布式部署模式，支持互备。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9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default" w:ascii="宋体" w:hAnsi="宋体" w:eastAsia="宋体" w:cs="宋体"/>
                <w:sz w:val="18"/>
                <w:szCs w:val="18"/>
              </w:rPr>
            </w:pP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default" w:ascii="宋体" w:hAnsi="宋体" w:eastAsia="宋体" w:cs="宋体"/>
                <w:sz w:val="18"/>
                <w:szCs w:val="18"/>
              </w:rPr>
            </w:pPr>
            <w:r>
              <w:rPr>
                <w:rFonts w:hint="eastAsia" w:ascii="微软雅黑 Light" w:hAnsi="微软雅黑 Light" w:eastAsia="微软雅黑 Light" w:cs="微软雅黑 Light"/>
                <w:i w:val="0"/>
                <w:color w:val="000000"/>
                <w:kern w:val="0"/>
                <w:sz w:val="21"/>
                <w:szCs w:val="21"/>
                <w:u w:val="none"/>
                <w:lang w:val="en-US" w:eastAsia="zh-CN" w:bidi="ar"/>
              </w:rPr>
              <w:t>用户管理</w:t>
            </w:r>
          </w:p>
        </w:tc>
        <w:tc>
          <w:tcPr>
            <w:tcW w:w="6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sz w:val="18"/>
                <w:szCs w:val="18"/>
              </w:rPr>
            </w:pPr>
            <w:r>
              <w:rPr>
                <w:rFonts w:hint="eastAsia" w:ascii="微软雅黑 Light" w:hAnsi="微软雅黑 Light" w:eastAsia="微软雅黑 Light" w:cs="微软雅黑 Light"/>
                <w:i w:val="0"/>
                <w:color w:val="000000"/>
                <w:kern w:val="0"/>
                <w:sz w:val="21"/>
                <w:szCs w:val="21"/>
                <w:u w:val="none"/>
                <w:lang w:val="en-US" w:eastAsia="zh-CN" w:bidi="ar"/>
              </w:rPr>
              <w:t>1、支持超级管理员、开发者等系统角色设置，支持按管理权限和服务内容设置自定义用户角色。</w:t>
            </w:r>
            <w:r>
              <w:rPr>
                <w:rFonts w:hint="eastAsia" w:ascii="微软雅黑 Light" w:hAnsi="微软雅黑 Light" w:eastAsia="微软雅黑 Light" w:cs="微软雅黑 Light"/>
                <w:i w:val="0"/>
                <w:color w:val="000000"/>
                <w:kern w:val="0"/>
                <w:sz w:val="21"/>
                <w:szCs w:val="21"/>
                <w:u w:val="none"/>
                <w:lang w:val="en-US" w:eastAsia="zh-CN" w:bidi="ar"/>
              </w:rPr>
              <w:br w:type="textWrapping"/>
            </w:r>
            <w:r>
              <w:rPr>
                <w:rFonts w:hint="eastAsia" w:ascii="微软雅黑 Light" w:hAnsi="微软雅黑 Light" w:eastAsia="微软雅黑 Light" w:cs="微软雅黑 Light"/>
                <w:i w:val="0"/>
                <w:color w:val="000000"/>
                <w:kern w:val="0"/>
                <w:sz w:val="21"/>
                <w:szCs w:val="21"/>
                <w:u w:val="none"/>
                <w:lang w:val="en-US" w:eastAsia="zh-CN" w:bidi="ar"/>
              </w:rPr>
              <w:t>2、支持登录密码策略的配置，包括账户锁定等。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9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default" w:ascii="宋体" w:hAnsi="宋体" w:eastAsia="宋体" w:cs="宋体"/>
                <w:sz w:val="18"/>
                <w:szCs w:val="18"/>
              </w:rPr>
            </w:pP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default" w:ascii="宋体" w:hAnsi="宋体" w:eastAsia="宋体" w:cs="宋体"/>
                <w:sz w:val="18"/>
                <w:szCs w:val="18"/>
              </w:rPr>
            </w:pPr>
            <w:r>
              <w:rPr>
                <w:rFonts w:hint="eastAsia" w:ascii="微软雅黑 Light" w:hAnsi="微软雅黑 Light" w:eastAsia="微软雅黑 Light" w:cs="微软雅黑 Light"/>
                <w:i w:val="0"/>
                <w:color w:val="000000"/>
                <w:kern w:val="0"/>
                <w:sz w:val="21"/>
                <w:szCs w:val="21"/>
                <w:u w:val="none"/>
                <w:lang w:val="en-US" w:eastAsia="zh-CN" w:bidi="ar"/>
              </w:rPr>
              <w:t>安全性要求</w:t>
            </w:r>
          </w:p>
        </w:tc>
        <w:tc>
          <w:tcPr>
            <w:tcW w:w="6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default" w:ascii="宋体" w:hAnsi="宋体" w:eastAsia="宋体" w:cs="宋体"/>
                <w:sz w:val="18"/>
                <w:szCs w:val="18"/>
              </w:rPr>
            </w:pPr>
            <w:r>
              <w:rPr>
                <w:rFonts w:hint="eastAsia" w:ascii="微软雅黑 Light" w:hAnsi="微软雅黑 Light" w:eastAsia="微软雅黑 Light" w:cs="微软雅黑 Light"/>
                <w:i w:val="0"/>
                <w:color w:val="000000"/>
                <w:kern w:val="0"/>
                <w:sz w:val="21"/>
                <w:szCs w:val="21"/>
                <w:u w:val="none"/>
                <w:lang w:val="en-US" w:eastAsia="zh-CN" w:bidi="ar"/>
              </w:rPr>
              <w:t>1、网络安全：系统应部署于纯内网环境，通过一个指定的服务器地址和端口对其他业务系统提供服务，跟周边系统交互时只暴露代理服务器地址和端口，减少网络暴露面，最大程度降低网络风险；</w:t>
            </w:r>
            <w:r>
              <w:rPr>
                <w:rFonts w:hint="eastAsia" w:ascii="微软雅黑 Light" w:hAnsi="微软雅黑 Light" w:eastAsia="微软雅黑 Light" w:cs="微软雅黑 Light"/>
                <w:i w:val="0"/>
                <w:color w:val="000000"/>
                <w:kern w:val="0"/>
                <w:sz w:val="21"/>
                <w:szCs w:val="21"/>
                <w:u w:val="none"/>
                <w:lang w:val="en-US" w:eastAsia="zh-CN" w:bidi="ar"/>
              </w:rPr>
              <w:br w:type="textWrapping"/>
            </w:r>
            <w:r>
              <w:rPr>
                <w:rFonts w:hint="eastAsia" w:ascii="微软雅黑 Light" w:hAnsi="微软雅黑 Light" w:eastAsia="微软雅黑 Light" w:cs="微软雅黑 Light"/>
                <w:i w:val="0"/>
                <w:color w:val="000000"/>
                <w:kern w:val="0"/>
                <w:sz w:val="21"/>
                <w:szCs w:val="21"/>
                <w:u w:val="none"/>
                <w:lang w:val="en-US" w:eastAsia="zh-CN" w:bidi="ar"/>
              </w:rPr>
              <w:t>2、应用安全：应用安全是应用本身的安全性保障，系统具备身份鉴别、权限控制、通信保密性、抗抵赖、系统容错、防攻击、防SQL注入等能力；</w:t>
            </w:r>
            <w:r>
              <w:rPr>
                <w:rFonts w:hint="eastAsia" w:ascii="微软雅黑 Light" w:hAnsi="微软雅黑 Light" w:eastAsia="微软雅黑 Light" w:cs="微软雅黑 Light"/>
                <w:i w:val="0"/>
                <w:color w:val="000000"/>
                <w:kern w:val="0"/>
                <w:sz w:val="21"/>
                <w:szCs w:val="21"/>
                <w:u w:val="none"/>
                <w:lang w:val="en-US" w:eastAsia="zh-CN" w:bidi="ar"/>
              </w:rPr>
              <w:br w:type="textWrapping"/>
            </w:r>
            <w:r>
              <w:rPr>
                <w:rFonts w:hint="eastAsia" w:ascii="微软雅黑 Light" w:hAnsi="微软雅黑 Light" w:eastAsia="微软雅黑 Light" w:cs="微软雅黑 Light"/>
                <w:i w:val="0"/>
                <w:color w:val="000000"/>
                <w:kern w:val="0"/>
                <w:sz w:val="21"/>
                <w:szCs w:val="21"/>
                <w:u w:val="none"/>
                <w:lang w:val="en-US" w:eastAsia="zh-CN" w:bidi="ar"/>
              </w:rPr>
              <w:t>3、数据安全：数据安全是平台数据的安全性保障，系统具备数据完整性、数据保密性、防重发、敏感数据处理、数据备份和恢复等机制。支持用户分角色、分菜单权限、分数据权限等多级权限设置。</w:t>
            </w:r>
            <w:r>
              <w:rPr>
                <w:rFonts w:hint="eastAsia" w:ascii="微软雅黑 Light" w:hAnsi="微软雅黑 Light" w:eastAsia="微软雅黑 Light" w:cs="微软雅黑 Light"/>
                <w:i w:val="0"/>
                <w:color w:val="000000"/>
                <w:kern w:val="0"/>
                <w:sz w:val="21"/>
                <w:szCs w:val="21"/>
                <w:u w:val="none"/>
                <w:lang w:val="en-US" w:eastAsia="zh-CN" w:bidi="ar"/>
              </w:rPr>
              <w:br w:type="textWrapping"/>
            </w:r>
            <w:r>
              <w:rPr>
                <w:rFonts w:hint="eastAsia" w:ascii="微软雅黑 Light" w:hAnsi="微软雅黑 Light" w:eastAsia="微软雅黑 Light" w:cs="微软雅黑 Light"/>
                <w:i w:val="0"/>
                <w:color w:val="000000"/>
                <w:kern w:val="0"/>
                <w:sz w:val="21"/>
                <w:szCs w:val="21"/>
                <w:u w:val="none"/>
                <w:lang w:val="en-US" w:eastAsia="zh-CN" w:bidi="ar"/>
              </w:rPr>
              <w:t>4、操作审计：系统应支持记录并保存用户的访问和操作审计日志。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9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default" w:ascii="Calibri" w:hAnsi="Calibri" w:eastAsia="宋体" w:cs="Times New Roman"/>
                <w:sz w:val="18"/>
                <w:szCs w:val="18"/>
              </w:rPr>
            </w:pP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default" w:ascii="Calibri" w:hAnsi="Calibri" w:eastAsia="宋体" w:cs="Times New Roman"/>
                <w:sz w:val="18"/>
                <w:szCs w:val="18"/>
              </w:rPr>
            </w:pPr>
            <w:r>
              <w:rPr>
                <w:rFonts w:hint="eastAsia" w:ascii="微软雅黑 Light" w:hAnsi="微软雅黑 Light" w:eastAsia="微软雅黑 Light" w:cs="微软雅黑 Light"/>
                <w:i w:val="0"/>
                <w:color w:val="000000"/>
                <w:kern w:val="0"/>
                <w:sz w:val="21"/>
                <w:szCs w:val="21"/>
                <w:u w:val="none"/>
                <w:lang w:val="en-US" w:eastAsia="zh-CN" w:bidi="ar"/>
              </w:rPr>
              <w:t>可靠性要求</w:t>
            </w:r>
          </w:p>
        </w:tc>
        <w:tc>
          <w:tcPr>
            <w:tcW w:w="6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default" w:ascii="Calibri" w:hAnsi="Calibri" w:eastAsia="宋体" w:cs="Times New Roman"/>
                <w:sz w:val="18"/>
                <w:szCs w:val="18"/>
              </w:rPr>
            </w:pPr>
            <w:r>
              <w:rPr>
                <w:rFonts w:hint="eastAsia" w:ascii="微软雅黑 Light" w:hAnsi="微软雅黑 Light" w:eastAsia="微软雅黑 Light" w:cs="微软雅黑 Light"/>
                <w:i w:val="0"/>
                <w:color w:val="000000"/>
                <w:kern w:val="0"/>
                <w:sz w:val="21"/>
                <w:szCs w:val="21"/>
                <w:u w:val="none"/>
                <w:lang w:val="en-US" w:eastAsia="zh-CN" w:bidi="ar"/>
              </w:rPr>
              <w:t>1、iPaaS平台应支持高可靠部署和运行，无单点故障，保障业务7*24小时停机服务。</w:t>
            </w:r>
            <w:r>
              <w:rPr>
                <w:rFonts w:hint="eastAsia" w:ascii="微软雅黑 Light" w:hAnsi="微软雅黑 Light" w:eastAsia="微软雅黑 Light" w:cs="微软雅黑 Light"/>
                <w:i w:val="0"/>
                <w:color w:val="000000"/>
                <w:kern w:val="0"/>
                <w:sz w:val="21"/>
                <w:szCs w:val="21"/>
                <w:u w:val="none"/>
                <w:lang w:val="en-US" w:eastAsia="zh-CN" w:bidi="ar"/>
              </w:rPr>
              <w:br w:type="textWrapping"/>
            </w:r>
            <w:r>
              <w:rPr>
                <w:rFonts w:hint="eastAsia" w:ascii="微软雅黑 Light" w:hAnsi="微软雅黑 Light" w:eastAsia="微软雅黑 Light" w:cs="微软雅黑 Light"/>
                <w:i w:val="0"/>
                <w:color w:val="000000"/>
                <w:kern w:val="0"/>
                <w:sz w:val="21"/>
                <w:szCs w:val="21"/>
                <w:u w:val="none"/>
                <w:lang w:val="en-US" w:eastAsia="zh-CN" w:bidi="ar"/>
              </w:rPr>
              <w:t>2、平台控制端与API运行端应分离，控制端应支持随时平稳升级，升级时不影响API运行</w:t>
            </w:r>
            <w:r>
              <w:rPr>
                <w:rFonts w:hint="eastAsia" w:ascii="微软雅黑 Light" w:hAnsi="微软雅黑 Light" w:eastAsia="微软雅黑 Light" w:cs="微软雅黑 Light"/>
                <w:i w:val="0"/>
                <w:color w:val="000000"/>
                <w:kern w:val="0"/>
                <w:sz w:val="21"/>
                <w:szCs w:val="21"/>
                <w:u w:val="none"/>
                <w:lang w:val="en-US" w:eastAsia="zh-CN" w:bidi="ar"/>
              </w:rPr>
              <w:br w:type="textWrapping"/>
            </w:r>
            <w:r>
              <w:rPr>
                <w:rFonts w:hint="eastAsia" w:ascii="微软雅黑 Light" w:hAnsi="微软雅黑 Light" w:eastAsia="微软雅黑 Light" w:cs="微软雅黑 Light"/>
                <w:i w:val="0"/>
                <w:color w:val="000000"/>
                <w:kern w:val="0"/>
                <w:sz w:val="21"/>
                <w:szCs w:val="21"/>
                <w:u w:val="none"/>
                <w:lang w:val="en-US" w:eastAsia="zh-CN" w:bidi="ar"/>
              </w:rPr>
              <w:t>3、iPaaS平台应支持长期安全稳定运行。在iPaaS平台上集成的各应用系统之间不能相互影响，一个系统故障不应影响其他系统的稳定运行。iPaaS平台对瞬间或高峰期间的峰值压力，有足够的承载能力，并能对后台服务提供系统起到缓冲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9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default" w:ascii="Calibri" w:hAnsi="Calibri" w:eastAsia="宋体" w:cs="Times New Roman"/>
                <w:sz w:val="18"/>
                <w:szCs w:val="18"/>
              </w:rPr>
            </w:pP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default" w:ascii="Calibri" w:hAnsi="Calibri" w:eastAsia="宋体" w:cs="Times New Roman"/>
                <w:sz w:val="18"/>
                <w:szCs w:val="18"/>
              </w:rPr>
            </w:pPr>
            <w:r>
              <w:rPr>
                <w:rFonts w:hint="eastAsia" w:ascii="微软雅黑 Light" w:hAnsi="微软雅黑 Light" w:eastAsia="微软雅黑 Light" w:cs="微软雅黑 Light"/>
                <w:i w:val="0"/>
                <w:color w:val="000000"/>
                <w:kern w:val="0"/>
                <w:sz w:val="21"/>
                <w:szCs w:val="21"/>
                <w:u w:val="none"/>
                <w:lang w:val="en-US" w:eastAsia="zh-CN" w:bidi="ar"/>
              </w:rPr>
              <w:t>扩展性要求</w:t>
            </w:r>
          </w:p>
        </w:tc>
        <w:tc>
          <w:tcPr>
            <w:tcW w:w="6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default" w:ascii="Calibri" w:hAnsi="Calibri" w:eastAsia="宋体" w:cs="Times New Roman"/>
                <w:sz w:val="18"/>
                <w:szCs w:val="18"/>
              </w:rPr>
            </w:pPr>
            <w:r>
              <w:rPr>
                <w:rFonts w:hint="eastAsia" w:ascii="微软雅黑 Light" w:hAnsi="微软雅黑 Light" w:eastAsia="微软雅黑 Light" w:cs="微软雅黑 Light"/>
                <w:i w:val="0"/>
                <w:color w:val="000000"/>
                <w:kern w:val="0"/>
                <w:sz w:val="21"/>
                <w:szCs w:val="21"/>
                <w:u w:val="none"/>
                <w:lang w:val="en-US" w:eastAsia="zh-CN" w:bidi="ar"/>
              </w:rPr>
              <w:t>1、系统架构设计支持水平线性扩充，通过增加节点，即可实现系统处理能力的线性扩充。在线增加节点，即当前运行节点不影响，可以实现热部署，不影响生产系统的运行。</w:t>
            </w:r>
            <w:r>
              <w:rPr>
                <w:rFonts w:hint="eastAsia" w:ascii="微软雅黑 Light" w:hAnsi="微软雅黑 Light" w:eastAsia="微软雅黑 Light" w:cs="微软雅黑 Light"/>
                <w:i w:val="0"/>
                <w:color w:val="000000"/>
                <w:kern w:val="0"/>
                <w:sz w:val="21"/>
                <w:szCs w:val="21"/>
                <w:u w:val="none"/>
                <w:lang w:val="en-US" w:eastAsia="zh-CN" w:bidi="ar"/>
              </w:rPr>
              <w:br w:type="textWrapping"/>
            </w:r>
            <w:r>
              <w:rPr>
                <w:rFonts w:hint="eastAsia" w:ascii="微软雅黑 Light" w:hAnsi="微软雅黑 Light" w:eastAsia="微软雅黑 Light" w:cs="微软雅黑 Light"/>
                <w:i w:val="0"/>
                <w:color w:val="000000"/>
                <w:kern w:val="0"/>
                <w:sz w:val="21"/>
                <w:szCs w:val="21"/>
                <w:u w:val="none"/>
                <w:lang w:val="en-US" w:eastAsia="zh-CN" w:bidi="ar"/>
              </w:rPr>
              <w:t>2、能够应对企业将来业务的发展，提供横向扩展解决方案，包括业务量、对接协议、微服务支持的扩展。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9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default" w:ascii="Calibri" w:hAnsi="Calibri" w:eastAsia="宋体" w:cs="Times New Roman"/>
                <w:sz w:val="18"/>
                <w:szCs w:val="18"/>
              </w:rPr>
            </w:pP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default" w:ascii="Calibri" w:hAnsi="Calibri" w:eastAsia="宋体" w:cs="Times New Roman"/>
                <w:sz w:val="18"/>
                <w:szCs w:val="18"/>
              </w:rPr>
            </w:pPr>
            <w:r>
              <w:rPr>
                <w:rFonts w:hint="eastAsia" w:ascii="微软雅黑 Light" w:hAnsi="微软雅黑 Light" w:eastAsia="微软雅黑 Light" w:cs="微软雅黑 Light"/>
                <w:i w:val="0"/>
                <w:color w:val="000000"/>
                <w:kern w:val="0"/>
                <w:sz w:val="21"/>
                <w:szCs w:val="21"/>
                <w:u w:val="none"/>
                <w:lang w:val="en-US" w:eastAsia="zh-CN" w:bidi="ar"/>
              </w:rPr>
              <w:t>性能要求</w:t>
            </w:r>
          </w:p>
        </w:tc>
        <w:tc>
          <w:tcPr>
            <w:tcW w:w="6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default" w:ascii="Calibri" w:hAnsi="Calibri" w:eastAsia="宋体" w:cs="Times New Roman"/>
                <w:sz w:val="18"/>
                <w:szCs w:val="18"/>
              </w:rPr>
            </w:pPr>
            <w:r>
              <w:rPr>
                <w:rFonts w:hint="eastAsia" w:ascii="微软雅黑 Light" w:hAnsi="微软雅黑 Light" w:eastAsia="微软雅黑 Light" w:cs="微软雅黑 Light"/>
                <w:i w:val="0"/>
                <w:color w:val="000000"/>
                <w:kern w:val="0"/>
                <w:sz w:val="21"/>
                <w:szCs w:val="21"/>
                <w:u w:val="none"/>
                <w:lang w:val="en-US" w:eastAsia="zh-CN" w:bidi="ar"/>
              </w:rPr>
              <w:t>1、总体要求系统以满足未来十年交易量日均500万笔为基准目标，对于关键交易的系统内部处理时间&lt;100ms，对于非关键交易的系统内部处理时间&lt;1000ms。</w:t>
            </w:r>
            <w:r>
              <w:rPr>
                <w:rFonts w:hint="eastAsia" w:ascii="微软雅黑 Light" w:hAnsi="微软雅黑 Light" w:eastAsia="微软雅黑 Light" w:cs="微软雅黑 Light"/>
                <w:i w:val="0"/>
                <w:color w:val="000000"/>
                <w:kern w:val="0"/>
                <w:sz w:val="21"/>
                <w:szCs w:val="21"/>
                <w:u w:val="none"/>
                <w:lang w:val="en-US" w:eastAsia="zh-CN" w:bidi="ar"/>
              </w:rPr>
              <w:br w:type="textWrapping"/>
            </w:r>
            <w:r>
              <w:rPr>
                <w:rFonts w:hint="eastAsia" w:ascii="微软雅黑 Light" w:hAnsi="微软雅黑 Light" w:eastAsia="微软雅黑 Light" w:cs="微软雅黑 Light"/>
                <w:i w:val="0"/>
                <w:color w:val="000000"/>
                <w:kern w:val="0"/>
                <w:sz w:val="21"/>
                <w:szCs w:val="21"/>
                <w:u w:val="none"/>
                <w:lang w:val="en-US" w:eastAsia="zh-CN" w:bidi="ar"/>
              </w:rPr>
              <w:t>2、在达到系统性能指标峰值要求的同时，系统处理能力还留有足够的余量，CPU、内存等系统资源的使用率低于70%，达到平均值要求时，系统资源使用率应低于50%。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9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等线" w:hAnsi="等线" w:eastAsia="等线" w:cs="Times New Roman"/>
                <w:sz w:val="18"/>
                <w:szCs w:val="18"/>
                <w:lang w:bidi="ar"/>
              </w:rPr>
            </w:pP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sz w:val="18"/>
                <w:szCs w:val="18"/>
                <w:lang w:bidi="ar"/>
              </w:rPr>
            </w:pPr>
            <w:r>
              <w:rPr>
                <w:rFonts w:hint="eastAsia" w:ascii="微软雅黑 Light" w:hAnsi="微软雅黑 Light" w:eastAsia="微软雅黑 Light" w:cs="微软雅黑 Light"/>
                <w:i w:val="0"/>
                <w:color w:val="000000"/>
                <w:kern w:val="0"/>
                <w:sz w:val="21"/>
                <w:szCs w:val="21"/>
                <w:u w:val="none"/>
                <w:lang w:val="en-US" w:eastAsia="zh-CN" w:bidi="ar"/>
              </w:rPr>
              <w:t>数据备份</w:t>
            </w:r>
          </w:p>
        </w:tc>
        <w:tc>
          <w:tcPr>
            <w:tcW w:w="6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sz w:val="18"/>
                <w:szCs w:val="18"/>
                <w:lang w:bidi="ar"/>
              </w:rPr>
            </w:pPr>
            <w:r>
              <w:rPr>
                <w:rFonts w:hint="eastAsia" w:ascii="微软雅黑 Light" w:hAnsi="微软雅黑 Light" w:eastAsia="微软雅黑 Light" w:cs="微软雅黑 Light"/>
                <w:i w:val="0"/>
                <w:color w:val="000000"/>
                <w:kern w:val="0"/>
                <w:sz w:val="21"/>
                <w:szCs w:val="21"/>
                <w:u w:val="none"/>
                <w:lang w:val="en-US" w:eastAsia="zh-CN" w:bidi="ar"/>
              </w:rPr>
              <w:t>iPaaS平台应保障系统数据的存储安全和完整性，提供多种方式的数据安全策略，如：</w:t>
            </w:r>
            <w:r>
              <w:rPr>
                <w:rFonts w:hint="eastAsia" w:ascii="微软雅黑 Light" w:hAnsi="微软雅黑 Light" w:eastAsia="微软雅黑 Light" w:cs="微软雅黑 Light"/>
                <w:i w:val="0"/>
                <w:color w:val="000000"/>
                <w:kern w:val="0"/>
                <w:sz w:val="21"/>
                <w:szCs w:val="21"/>
                <w:u w:val="none"/>
                <w:lang w:val="en-US" w:eastAsia="zh-CN" w:bidi="ar"/>
              </w:rPr>
              <w:br w:type="textWrapping"/>
            </w:r>
            <w:r>
              <w:rPr>
                <w:rFonts w:hint="eastAsia" w:ascii="微软雅黑 Light" w:hAnsi="微软雅黑 Light" w:eastAsia="微软雅黑 Light" w:cs="微软雅黑 Light"/>
                <w:i w:val="0"/>
                <w:color w:val="000000"/>
                <w:kern w:val="0"/>
                <w:sz w:val="21"/>
                <w:szCs w:val="21"/>
                <w:u w:val="none"/>
                <w:lang w:val="en-US" w:eastAsia="zh-CN" w:bidi="ar"/>
              </w:rPr>
              <w:t>1、 数据备份：制定多种数据备份策略</w:t>
            </w:r>
            <w:r>
              <w:rPr>
                <w:rFonts w:hint="eastAsia" w:ascii="微软雅黑 Light" w:hAnsi="微软雅黑 Light" w:eastAsia="微软雅黑 Light" w:cs="微软雅黑 Light"/>
                <w:i w:val="0"/>
                <w:color w:val="000000"/>
                <w:kern w:val="0"/>
                <w:sz w:val="21"/>
                <w:szCs w:val="21"/>
                <w:u w:val="none"/>
                <w:lang w:val="en-US" w:eastAsia="zh-CN" w:bidi="ar"/>
              </w:rPr>
              <w:br w:type="textWrapping"/>
            </w:r>
            <w:r>
              <w:rPr>
                <w:rFonts w:hint="eastAsia" w:ascii="微软雅黑 Light" w:hAnsi="微软雅黑 Light" w:eastAsia="微软雅黑 Light" w:cs="微软雅黑 Light"/>
                <w:i w:val="0"/>
                <w:color w:val="000000"/>
                <w:kern w:val="0"/>
                <w:sz w:val="21"/>
                <w:szCs w:val="21"/>
                <w:u w:val="none"/>
                <w:lang w:val="en-US" w:eastAsia="zh-CN" w:bidi="ar"/>
              </w:rPr>
              <w:t>2、 灾难备份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9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等线" w:hAnsi="等线" w:eastAsia="等线" w:cs="Times New Roman"/>
                <w:sz w:val="18"/>
                <w:szCs w:val="18"/>
                <w:lang w:bidi="ar"/>
              </w:rPr>
            </w:pP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sz w:val="18"/>
                <w:szCs w:val="18"/>
                <w:lang w:bidi="ar"/>
              </w:rPr>
            </w:pPr>
            <w:r>
              <w:rPr>
                <w:rFonts w:hint="eastAsia" w:ascii="微软雅黑 Light" w:hAnsi="微软雅黑 Light" w:eastAsia="微软雅黑 Light" w:cs="微软雅黑 Light"/>
                <w:i w:val="0"/>
                <w:color w:val="000000"/>
                <w:kern w:val="0"/>
                <w:sz w:val="21"/>
                <w:szCs w:val="21"/>
                <w:u w:val="none"/>
                <w:lang w:val="en-US" w:eastAsia="zh-CN" w:bidi="ar"/>
              </w:rPr>
              <w:t>统计报表</w:t>
            </w:r>
          </w:p>
        </w:tc>
        <w:tc>
          <w:tcPr>
            <w:tcW w:w="6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sz w:val="18"/>
                <w:szCs w:val="18"/>
                <w:lang w:bidi="ar"/>
              </w:rPr>
            </w:pPr>
            <w:r>
              <w:rPr>
                <w:rFonts w:hint="eastAsia" w:ascii="微软雅黑 Light" w:hAnsi="微软雅黑 Light" w:eastAsia="微软雅黑 Light" w:cs="微软雅黑 Light"/>
                <w:i w:val="0"/>
                <w:color w:val="000000"/>
                <w:kern w:val="0"/>
                <w:sz w:val="21"/>
                <w:szCs w:val="21"/>
                <w:u w:val="none"/>
                <w:lang w:val="en-US" w:eastAsia="zh-CN" w:bidi="ar"/>
              </w:rPr>
              <w:t>统计分析报表</w:t>
            </w:r>
            <w:r>
              <w:rPr>
                <w:rFonts w:hint="eastAsia" w:ascii="微软雅黑 Light" w:hAnsi="微软雅黑 Light" w:eastAsia="微软雅黑 Light" w:cs="微软雅黑 Light"/>
                <w:i w:val="0"/>
                <w:color w:val="000000"/>
                <w:kern w:val="0"/>
                <w:sz w:val="21"/>
                <w:szCs w:val="21"/>
                <w:u w:val="none"/>
                <w:lang w:val="en-US" w:eastAsia="zh-CN" w:bidi="ar"/>
              </w:rPr>
              <w:br w:type="textWrapping"/>
            </w:r>
            <w:r>
              <w:rPr>
                <w:rFonts w:hint="eastAsia" w:ascii="微软雅黑 Light" w:hAnsi="微软雅黑 Light" w:eastAsia="微软雅黑 Light" w:cs="微软雅黑 Light"/>
                <w:i w:val="0"/>
                <w:color w:val="000000"/>
                <w:kern w:val="0"/>
                <w:sz w:val="21"/>
                <w:szCs w:val="21"/>
                <w:u w:val="none"/>
                <w:lang w:val="en-US" w:eastAsia="zh-CN" w:bidi="ar"/>
              </w:rPr>
              <w:t>- 支持统计分析报表，可按照系统、调用者、API等多个维度统计API接口的数量、调用量、错误率、执行时间等多维度统计数据。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91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等线" w:hAnsi="等线" w:eastAsia="等线" w:cs="Times New Roman"/>
                <w:sz w:val="18"/>
                <w:szCs w:val="18"/>
                <w:lang w:bidi="ar"/>
              </w:rPr>
            </w:pPr>
            <w:r>
              <w:rPr>
                <w:rFonts w:hint="eastAsia" w:ascii="微软雅黑 Light" w:hAnsi="微软雅黑 Light" w:eastAsia="微软雅黑 Light" w:cs="微软雅黑 Light"/>
                <w:i w:val="0"/>
                <w:color w:val="000000"/>
                <w:kern w:val="0"/>
                <w:sz w:val="21"/>
                <w:szCs w:val="21"/>
                <w:u w:val="none"/>
                <w:lang w:val="en-US" w:eastAsia="zh-CN" w:bidi="ar"/>
              </w:rPr>
              <w:t>接口管理</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sz w:val="18"/>
                <w:szCs w:val="18"/>
                <w:lang w:bidi="ar"/>
              </w:rPr>
            </w:pPr>
            <w:r>
              <w:rPr>
                <w:rFonts w:hint="eastAsia" w:ascii="微软雅黑 Light" w:hAnsi="微软雅黑 Light" w:eastAsia="微软雅黑 Light" w:cs="微软雅黑 Light"/>
                <w:i w:val="0"/>
                <w:color w:val="000000"/>
                <w:kern w:val="0"/>
                <w:sz w:val="21"/>
                <w:szCs w:val="21"/>
                <w:u w:val="none"/>
                <w:lang w:val="en-US" w:eastAsia="zh-CN" w:bidi="ar"/>
              </w:rPr>
              <w:t>标准化的接口设计</w:t>
            </w:r>
          </w:p>
        </w:tc>
        <w:tc>
          <w:tcPr>
            <w:tcW w:w="6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sz w:val="18"/>
                <w:szCs w:val="18"/>
                <w:lang w:bidi="ar"/>
              </w:rPr>
            </w:pPr>
            <w:r>
              <w:rPr>
                <w:rFonts w:hint="eastAsia" w:ascii="微软雅黑 Light" w:hAnsi="微软雅黑 Light" w:eastAsia="微软雅黑 Light" w:cs="微软雅黑 Light"/>
                <w:i w:val="0"/>
                <w:color w:val="000000"/>
                <w:kern w:val="0"/>
                <w:sz w:val="21"/>
                <w:szCs w:val="21"/>
                <w:u w:val="none"/>
                <w:lang w:val="en-US" w:eastAsia="zh-CN" w:bidi="ar"/>
              </w:rPr>
              <w:t>提供标准化的接口设计功能：</w:t>
            </w:r>
            <w:r>
              <w:rPr>
                <w:rFonts w:hint="eastAsia" w:ascii="微软雅黑 Light" w:hAnsi="微软雅黑 Light" w:eastAsia="微软雅黑 Light" w:cs="微软雅黑 Light"/>
                <w:i w:val="0"/>
                <w:color w:val="000000"/>
                <w:kern w:val="0"/>
                <w:sz w:val="21"/>
                <w:szCs w:val="21"/>
                <w:u w:val="none"/>
                <w:lang w:val="en-US" w:eastAsia="zh-CN" w:bidi="ar"/>
              </w:rPr>
              <w:br w:type="textWrapping"/>
            </w:r>
            <w:r>
              <w:rPr>
                <w:rFonts w:hint="eastAsia" w:ascii="微软雅黑 Light" w:hAnsi="微软雅黑 Light" w:eastAsia="微软雅黑 Light" w:cs="微软雅黑 Light"/>
                <w:i w:val="0"/>
                <w:color w:val="000000"/>
                <w:kern w:val="0"/>
                <w:sz w:val="21"/>
                <w:szCs w:val="21"/>
                <w:u w:val="none"/>
                <w:lang w:val="en-US" w:eastAsia="zh-CN" w:bidi="ar"/>
              </w:rPr>
              <w:t>- 支持手动创建基于Open API规范进行接口设计；</w:t>
            </w:r>
            <w:r>
              <w:rPr>
                <w:rFonts w:hint="eastAsia" w:ascii="微软雅黑 Light" w:hAnsi="微软雅黑 Light" w:eastAsia="微软雅黑 Light" w:cs="微软雅黑 Light"/>
                <w:i w:val="0"/>
                <w:color w:val="000000"/>
                <w:kern w:val="0"/>
                <w:sz w:val="21"/>
                <w:szCs w:val="21"/>
                <w:u w:val="none"/>
                <w:lang w:val="en-US" w:eastAsia="zh-CN" w:bidi="ar"/>
              </w:rPr>
              <w:br w:type="textWrapping"/>
            </w:r>
            <w:r>
              <w:rPr>
                <w:rFonts w:hint="eastAsia" w:ascii="微软雅黑 Light" w:hAnsi="微软雅黑 Light" w:eastAsia="微软雅黑 Light" w:cs="微软雅黑 Light"/>
                <w:i w:val="0"/>
                <w:color w:val="000000"/>
                <w:kern w:val="0"/>
                <w:sz w:val="21"/>
                <w:szCs w:val="21"/>
                <w:u w:val="none"/>
                <w:lang w:val="en-US" w:eastAsia="zh-CN" w:bidi="ar"/>
              </w:rPr>
              <w:t>- 支持导入Open API及Swagger规范的接口设计；</w:t>
            </w:r>
            <w:r>
              <w:rPr>
                <w:rFonts w:hint="eastAsia" w:ascii="微软雅黑 Light" w:hAnsi="微软雅黑 Light" w:eastAsia="微软雅黑 Light" w:cs="微软雅黑 Light"/>
                <w:i w:val="0"/>
                <w:color w:val="000000"/>
                <w:kern w:val="0"/>
                <w:sz w:val="21"/>
                <w:szCs w:val="21"/>
                <w:u w:val="none"/>
                <w:lang w:val="en-US" w:eastAsia="zh-CN" w:bidi="ar"/>
              </w:rPr>
              <w:br w:type="textWrapping"/>
            </w:r>
            <w:r>
              <w:rPr>
                <w:rFonts w:hint="eastAsia" w:ascii="微软雅黑 Light" w:hAnsi="微软雅黑 Light" w:eastAsia="微软雅黑 Light" w:cs="微软雅黑 Light"/>
                <w:i w:val="0"/>
                <w:color w:val="000000"/>
                <w:kern w:val="0"/>
                <w:sz w:val="21"/>
                <w:szCs w:val="21"/>
                <w:u w:val="none"/>
                <w:lang w:val="en-US" w:eastAsia="zh-CN" w:bidi="ar"/>
              </w:rPr>
              <w:t>- 支持基于表单创建接口设计，并基于设计进行API开发；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9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等线" w:hAnsi="等线" w:eastAsia="等线" w:cs="Times New Roman"/>
                <w:sz w:val="18"/>
                <w:szCs w:val="18"/>
                <w:lang w:bidi="ar"/>
              </w:rPr>
            </w:pP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sz w:val="18"/>
                <w:szCs w:val="18"/>
                <w:lang w:bidi="ar"/>
              </w:rPr>
            </w:pPr>
            <w:r>
              <w:rPr>
                <w:rFonts w:hint="eastAsia" w:ascii="微软雅黑 Light" w:hAnsi="微软雅黑 Light" w:eastAsia="微软雅黑 Light" w:cs="微软雅黑 Light"/>
                <w:i w:val="0"/>
                <w:color w:val="000000"/>
                <w:kern w:val="0"/>
                <w:sz w:val="21"/>
                <w:szCs w:val="21"/>
                <w:u w:val="none"/>
                <w:lang w:val="en-US" w:eastAsia="zh-CN" w:bidi="ar"/>
              </w:rPr>
              <w:t>接口快速开发</w:t>
            </w:r>
          </w:p>
        </w:tc>
        <w:tc>
          <w:tcPr>
            <w:tcW w:w="6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sz w:val="18"/>
                <w:szCs w:val="18"/>
                <w:lang w:bidi="ar"/>
              </w:rPr>
            </w:pPr>
            <w:r>
              <w:rPr>
                <w:rFonts w:hint="eastAsia" w:ascii="微软雅黑 Light" w:hAnsi="微软雅黑 Light" w:eastAsia="微软雅黑 Light" w:cs="微软雅黑 Light"/>
                <w:i w:val="0"/>
                <w:color w:val="000000"/>
                <w:kern w:val="0"/>
                <w:sz w:val="21"/>
                <w:szCs w:val="21"/>
                <w:u w:val="none"/>
                <w:lang w:val="en-US" w:eastAsia="zh-CN" w:bidi="ar"/>
              </w:rPr>
              <w:t>1、基于数据库快速开发RESTful或WebService的API接口：</w:t>
            </w:r>
            <w:r>
              <w:rPr>
                <w:rFonts w:hint="eastAsia" w:ascii="微软雅黑 Light" w:hAnsi="微软雅黑 Light" w:eastAsia="微软雅黑 Light" w:cs="微软雅黑 Light"/>
                <w:i w:val="0"/>
                <w:color w:val="000000"/>
                <w:kern w:val="0"/>
                <w:sz w:val="21"/>
                <w:szCs w:val="21"/>
                <w:u w:val="none"/>
                <w:lang w:val="en-US" w:eastAsia="zh-CN" w:bidi="ar"/>
              </w:rPr>
              <w:br w:type="textWrapping"/>
            </w:r>
            <w:r>
              <w:rPr>
                <w:rFonts w:hint="eastAsia" w:ascii="微软雅黑 Light" w:hAnsi="微软雅黑 Light" w:eastAsia="微软雅黑 Light" w:cs="微软雅黑 Light"/>
                <w:i w:val="0"/>
                <w:color w:val="000000"/>
                <w:kern w:val="0"/>
                <w:sz w:val="21"/>
                <w:szCs w:val="21"/>
                <w:u w:val="none"/>
                <w:lang w:val="en-US" w:eastAsia="zh-CN" w:bidi="ar"/>
              </w:rPr>
              <w:t>- 支持主流的数据库快速开发API接口，包括且不限于MySQL、Oracle、SqlServer、DB2、PostgreSQL、ClickHouse、Hive、HBase、Doris、MongoDB、HANA、ElasticSearch、Redis、达梦等；</w:t>
            </w:r>
            <w:r>
              <w:rPr>
                <w:rFonts w:hint="eastAsia" w:ascii="微软雅黑 Light" w:hAnsi="微软雅黑 Light" w:eastAsia="微软雅黑 Light" w:cs="微软雅黑 Light"/>
                <w:i w:val="0"/>
                <w:color w:val="000000"/>
                <w:kern w:val="0"/>
                <w:sz w:val="21"/>
                <w:szCs w:val="21"/>
                <w:u w:val="none"/>
                <w:lang w:val="en-US" w:eastAsia="zh-CN" w:bidi="ar"/>
              </w:rPr>
              <w:br w:type="textWrapping"/>
            </w:r>
            <w:r>
              <w:rPr>
                <w:rFonts w:hint="eastAsia" w:ascii="微软雅黑 Light" w:hAnsi="微软雅黑 Light" w:eastAsia="微软雅黑 Light" w:cs="微软雅黑 Light"/>
                <w:i w:val="0"/>
                <w:color w:val="000000"/>
                <w:kern w:val="0"/>
                <w:sz w:val="21"/>
                <w:szCs w:val="21"/>
                <w:u w:val="none"/>
                <w:lang w:val="en-US" w:eastAsia="zh-CN" w:bidi="ar"/>
              </w:rPr>
              <w:t>- 支持基于数据库，快速开发成友好的API接口，支持将对数据库的增、删、改、查及视图、存储过程等转换为接口；</w:t>
            </w:r>
            <w:r>
              <w:rPr>
                <w:rFonts w:hint="eastAsia" w:ascii="微软雅黑 Light" w:hAnsi="微软雅黑 Light" w:eastAsia="微软雅黑 Light" w:cs="微软雅黑 Light"/>
                <w:i w:val="0"/>
                <w:color w:val="000000"/>
                <w:kern w:val="0"/>
                <w:sz w:val="21"/>
                <w:szCs w:val="21"/>
                <w:u w:val="none"/>
                <w:lang w:val="en-US" w:eastAsia="zh-CN" w:bidi="ar"/>
              </w:rPr>
              <w:br w:type="textWrapping"/>
            </w:r>
            <w:r>
              <w:rPr>
                <w:rFonts w:hint="eastAsia" w:ascii="微软雅黑 Light" w:hAnsi="微软雅黑 Light" w:eastAsia="微软雅黑 Light" w:cs="微软雅黑 Light"/>
                <w:i w:val="0"/>
                <w:color w:val="000000"/>
                <w:kern w:val="0"/>
                <w:sz w:val="21"/>
                <w:szCs w:val="21"/>
                <w:u w:val="none"/>
                <w:lang w:val="en-US" w:eastAsia="zh-CN" w:bidi="ar"/>
              </w:rPr>
              <w:t>- 支持插入且更新操作转换为API，数据不存在时插入，存在时则更新；</w:t>
            </w:r>
            <w:r>
              <w:rPr>
                <w:rFonts w:hint="eastAsia" w:ascii="微软雅黑 Light" w:hAnsi="微软雅黑 Light" w:eastAsia="微软雅黑 Light" w:cs="微软雅黑 Light"/>
                <w:i w:val="0"/>
                <w:color w:val="000000"/>
                <w:kern w:val="0"/>
                <w:sz w:val="21"/>
                <w:szCs w:val="21"/>
                <w:u w:val="none"/>
                <w:lang w:val="en-US" w:eastAsia="zh-CN" w:bidi="ar"/>
              </w:rPr>
              <w:br w:type="textWrapping"/>
            </w:r>
            <w:r>
              <w:rPr>
                <w:rFonts w:hint="eastAsia" w:ascii="微软雅黑 Light" w:hAnsi="微软雅黑 Light" w:eastAsia="微软雅黑 Light" w:cs="微软雅黑 Light"/>
                <w:i w:val="0"/>
                <w:color w:val="000000"/>
                <w:kern w:val="0"/>
                <w:sz w:val="21"/>
                <w:szCs w:val="21"/>
                <w:u w:val="none"/>
                <w:lang w:val="en-US" w:eastAsia="zh-CN" w:bidi="ar"/>
              </w:rPr>
              <w:t>- 支持动态查询条件、分页查询等快捷设置；</w:t>
            </w:r>
            <w:r>
              <w:rPr>
                <w:rFonts w:hint="eastAsia" w:ascii="微软雅黑 Light" w:hAnsi="微软雅黑 Light" w:eastAsia="微软雅黑 Light" w:cs="微软雅黑 Light"/>
                <w:i w:val="0"/>
                <w:color w:val="000000"/>
                <w:kern w:val="0"/>
                <w:sz w:val="21"/>
                <w:szCs w:val="21"/>
                <w:u w:val="none"/>
                <w:lang w:val="en-US" w:eastAsia="zh-CN" w:bidi="ar"/>
              </w:rPr>
              <w:br w:type="textWrapping"/>
            </w:r>
            <w:r>
              <w:rPr>
                <w:rFonts w:hint="eastAsia" w:ascii="微软雅黑 Light" w:hAnsi="微软雅黑 Light" w:eastAsia="微软雅黑 Light" w:cs="微软雅黑 Light"/>
                <w:i w:val="0"/>
                <w:color w:val="000000"/>
                <w:kern w:val="0"/>
                <w:sz w:val="21"/>
                <w:szCs w:val="21"/>
                <w:u w:val="none"/>
                <w:lang w:val="en-US" w:eastAsia="zh-CN" w:bidi="ar"/>
              </w:rPr>
              <w:t>- 支持基于复杂SQL语句等快速开发API接口，支持友好的在线SQL编辑器；</w:t>
            </w:r>
            <w:r>
              <w:rPr>
                <w:rFonts w:hint="eastAsia" w:ascii="微软雅黑 Light" w:hAnsi="微软雅黑 Light" w:eastAsia="微软雅黑 Light" w:cs="微软雅黑 Light"/>
                <w:i w:val="0"/>
                <w:color w:val="000000"/>
                <w:kern w:val="0"/>
                <w:sz w:val="21"/>
                <w:szCs w:val="21"/>
                <w:u w:val="none"/>
                <w:lang w:val="en-US" w:eastAsia="zh-CN" w:bidi="ar"/>
              </w:rPr>
              <w:br w:type="textWrapping"/>
            </w:r>
            <w:r>
              <w:rPr>
                <w:rFonts w:hint="eastAsia" w:ascii="微软雅黑 Light" w:hAnsi="微软雅黑 Light" w:eastAsia="微软雅黑 Light" w:cs="微软雅黑 Light"/>
                <w:i w:val="0"/>
                <w:color w:val="000000"/>
                <w:kern w:val="0"/>
                <w:sz w:val="21"/>
                <w:szCs w:val="21"/>
                <w:u w:val="none"/>
                <w:lang w:val="en-US" w:eastAsia="zh-CN" w:bidi="ar"/>
              </w:rPr>
              <w:t>2、支持通过表单快速开发API：</w:t>
            </w:r>
            <w:r>
              <w:rPr>
                <w:rFonts w:hint="eastAsia" w:ascii="微软雅黑 Light" w:hAnsi="微软雅黑 Light" w:eastAsia="微软雅黑 Light" w:cs="微软雅黑 Light"/>
                <w:i w:val="0"/>
                <w:color w:val="000000"/>
                <w:kern w:val="0"/>
                <w:sz w:val="21"/>
                <w:szCs w:val="21"/>
                <w:u w:val="none"/>
                <w:lang w:val="en-US" w:eastAsia="zh-CN" w:bidi="ar"/>
              </w:rPr>
              <w:br w:type="textWrapping"/>
            </w:r>
            <w:r>
              <w:rPr>
                <w:rFonts w:hint="eastAsia" w:ascii="微软雅黑 Light" w:hAnsi="微软雅黑 Light" w:eastAsia="微软雅黑 Light" w:cs="微软雅黑 Light"/>
                <w:i w:val="0"/>
                <w:color w:val="000000"/>
                <w:kern w:val="0"/>
                <w:sz w:val="21"/>
                <w:szCs w:val="21"/>
                <w:u w:val="none"/>
                <w:lang w:val="en-US" w:eastAsia="zh-CN" w:bidi="ar"/>
              </w:rPr>
              <w:t>- 支持基于数据库快速开发、基于SAP RFC快速开发为REST/Webservice、WebSerice透传、REST快速转换WebService、WebService快速转换REST等快速开发方式；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9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等线" w:hAnsi="等线" w:eastAsia="等线" w:cs="Times New Roman"/>
                <w:sz w:val="18"/>
                <w:szCs w:val="18"/>
                <w:lang w:bidi="ar"/>
              </w:rPr>
            </w:pP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sz w:val="18"/>
                <w:szCs w:val="18"/>
                <w:lang w:bidi="ar"/>
              </w:rPr>
            </w:pPr>
            <w:r>
              <w:rPr>
                <w:rFonts w:hint="eastAsia" w:ascii="微软雅黑 Light" w:hAnsi="微软雅黑 Light" w:eastAsia="微软雅黑 Light" w:cs="微软雅黑 Light"/>
                <w:i w:val="0"/>
                <w:color w:val="000000"/>
                <w:kern w:val="0"/>
                <w:sz w:val="21"/>
                <w:szCs w:val="21"/>
                <w:u w:val="none"/>
                <w:lang w:val="en-US" w:eastAsia="zh-CN" w:bidi="ar"/>
              </w:rPr>
              <w:t>企业已有接口接入</w:t>
            </w:r>
          </w:p>
        </w:tc>
        <w:tc>
          <w:tcPr>
            <w:tcW w:w="6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sz w:val="18"/>
                <w:szCs w:val="18"/>
                <w:lang w:bidi="ar"/>
              </w:rPr>
            </w:pPr>
            <w:r>
              <w:rPr>
                <w:rFonts w:hint="eastAsia" w:ascii="微软雅黑 Light" w:hAnsi="微软雅黑 Light" w:eastAsia="微软雅黑 Light" w:cs="微软雅黑 Light"/>
                <w:i w:val="0"/>
                <w:color w:val="000000"/>
                <w:kern w:val="0"/>
                <w:sz w:val="21"/>
                <w:szCs w:val="21"/>
                <w:u w:val="none"/>
                <w:lang w:val="en-US" w:eastAsia="zh-CN" w:bidi="ar"/>
              </w:rPr>
              <w:t>支持通过代理透传方式实现企业已有HTTP协议接口快速接入平台</w:t>
            </w:r>
            <w:r>
              <w:rPr>
                <w:rFonts w:hint="eastAsia" w:ascii="微软雅黑 Light" w:hAnsi="微软雅黑 Light" w:eastAsia="微软雅黑 Light" w:cs="微软雅黑 Light"/>
                <w:i w:val="0"/>
                <w:color w:val="000000"/>
                <w:kern w:val="0"/>
                <w:sz w:val="21"/>
                <w:szCs w:val="21"/>
                <w:u w:val="none"/>
                <w:lang w:val="en-US" w:eastAsia="zh-CN" w:bidi="ar"/>
              </w:rPr>
              <w:br w:type="textWrapping"/>
            </w:r>
            <w:r>
              <w:rPr>
                <w:rFonts w:hint="eastAsia" w:ascii="微软雅黑 Light" w:hAnsi="微软雅黑 Light" w:eastAsia="微软雅黑 Light" w:cs="微软雅黑 Light"/>
                <w:i w:val="0"/>
                <w:color w:val="000000"/>
                <w:kern w:val="0"/>
                <w:sz w:val="21"/>
                <w:szCs w:val="21"/>
                <w:u w:val="none"/>
                <w:lang w:val="en-US" w:eastAsia="zh-CN" w:bidi="ar"/>
              </w:rPr>
              <w:t>- 支持通过Excel等文档批量接入文档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9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等线" w:hAnsi="等线" w:eastAsia="等线" w:cs="Times New Roman"/>
                <w:sz w:val="18"/>
                <w:szCs w:val="18"/>
                <w:lang w:bidi="ar"/>
              </w:rPr>
            </w:pP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sz w:val="18"/>
                <w:szCs w:val="18"/>
                <w:lang w:bidi="ar"/>
              </w:rPr>
            </w:pPr>
            <w:r>
              <w:rPr>
                <w:rFonts w:hint="eastAsia" w:ascii="微软雅黑 Light" w:hAnsi="微软雅黑 Light" w:eastAsia="微软雅黑 Light" w:cs="微软雅黑 Light"/>
                <w:i w:val="0"/>
                <w:color w:val="000000"/>
                <w:kern w:val="0"/>
                <w:sz w:val="20"/>
                <w:szCs w:val="20"/>
                <w:u w:val="none"/>
                <w:lang w:val="en-US" w:eastAsia="zh-CN" w:bidi="ar"/>
              </w:rPr>
              <w:t>多维度接口管理</w:t>
            </w:r>
          </w:p>
        </w:tc>
        <w:tc>
          <w:tcPr>
            <w:tcW w:w="6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sz w:val="18"/>
                <w:szCs w:val="18"/>
                <w:lang w:bidi="ar"/>
              </w:rPr>
            </w:pPr>
            <w:r>
              <w:rPr>
                <w:rFonts w:hint="eastAsia" w:ascii="微软雅黑 Light" w:hAnsi="微软雅黑 Light" w:eastAsia="微软雅黑 Light" w:cs="微软雅黑 Light"/>
                <w:i w:val="0"/>
                <w:color w:val="000000"/>
                <w:kern w:val="0"/>
                <w:sz w:val="20"/>
                <w:szCs w:val="20"/>
                <w:u w:val="none"/>
                <w:lang w:val="en-US" w:eastAsia="zh-CN" w:bidi="ar"/>
              </w:rPr>
              <w:t>通过API门户实现对企业内部API资产多维管理：</w:t>
            </w:r>
            <w:r>
              <w:rPr>
                <w:rFonts w:hint="eastAsia" w:ascii="微软雅黑 Light" w:hAnsi="微软雅黑 Light" w:eastAsia="微软雅黑 Light" w:cs="微软雅黑 Light"/>
                <w:i w:val="0"/>
                <w:color w:val="000000"/>
                <w:kern w:val="0"/>
                <w:sz w:val="20"/>
                <w:szCs w:val="20"/>
                <w:u w:val="none"/>
                <w:lang w:val="en-US" w:eastAsia="zh-CN" w:bidi="ar"/>
              </w:rPr>
              <w:br w:type="textWrapping"/>
            </w:r>
            <w:r>
              <w:rPr>
                <w:rFonts w:hint="eastAsia" w:ascii="微软雅黑 Light" w:hAnsi="微软雅黑 Light" w:eastAsia="微软雅黑 Light" w:cs="微软雅黑 Light"/>
                <w:i w:val="0"/>
                <w:color w:val="000000"/>
                <w:kern w:val="0"/>
                <w:sz w:val="20"/>
                <w:szCs w:val="20"/>
                <w:u w:val="none"/>
                <w:lang w:val="en-US" w:eastAsia="zh-CN" w:bidi="ar"/>
              </w:rPr>
              <w:t>1、支持对内的API门户，可按租户门户与企业内部市场进行区分，分别展示当前租户下的API和所有租户下的API；</w:t>
            </w:r>
            <w:r>
              <w:rPr>
                <w:rFonts w:hint="eastAsia" w:ascii="微软雅黑 Light" w:hAnsi="微软雅黑 Light" w:eastAsia="微软雅黑 Light" w:cs="微软雅黑 Light"/>
                <w:i w:val="0"/>
                <w:color w:val="000000"/>
                <w:kern w:val="0"/>
                <w:sz w:val="20"/>
                <w:szCs w:val="20"/>
                <w:u w:val="none"/>
                <w:lang w:val="en-US" w:eastAsia="zh-CN" w:bidi="ar"/>
              </w:rPr>
              <w:br w:type="textWrapping"/>
            </w:r>
            <w:r>
              <w:rPr>
                <w:rFonts w:hint="eastAsia" w:ascii="微软雅黑 Light" w:hAnsi="微软雅黑 Light" w:eastAsia="微软雅黑 Light" w:cs="微软雅黑 Light"/>
                <w:i w:val="0"/>
                <w:color w:val="000000"/>
                <w:kern w:val="0"/>
                <w:sz w:val="20"/>
                <w:szCs w:val="20"/>
                <w:u w:val="none"/>
                <w:lang w:val="en-US" w:eastAsia="zh-CN" w:bidi="ar"/>
              </w:rPr>
              <w:t>2、可按照平台、租户、所属系统、所属业务分类等多维度展示企业接口资产，展示API基本信息和API文档；</w:t>
            </w:r>
            <w:r>
              <w:rPr>
                <w:rFonts w:hint="eastAsia" w:ascii="微软雅黑 Light" w:hAnsi="微软雅黑 Light" w:eastAsia="微软雅黑 Light" w:cs="微软雅黑 Light"/>
                <w:i w:val="0"/>
                <w:color w:val="000000"/>
                <w:kern w:val="0"/>
                <w:sz w:val="20"/>
                <w:szCs w:val="20"/>
                <w:u w:val="none"/>
                <w:lang w:val="en-US" w:eastAsia="zh-CN" w:bidi="ar"/>
              </w:rPr>
              <w:br w:type="textWrapping"/>
            </w:r>
            <w:r>
              <w:rPr>
                <w:rFonts w:hint="eastAsia" w:ascii="微软雅黑 Light" w:hAnsi="微软雅黑 Light" w:eastAsia="微软雅黑 Light" w:cs="微软雅黑 Light"/>
                <w:i w:val="0"/>
                <w:color w:val="000000"/>
                <w:kern w:val="0"/>
                <w:sz w:val="20"/>
                <w:szCs w:val="20"/>
                <w:u w:val="none"/>
                <w:lang w:val="en-US" w:eastAsia="zh-CN" w:bidi="ar"/>
              </w:rPr>
              <w:t>3、支持检索接口；支持同一租户、不同租户间进行接口调用申请、流程审批，审批后开放接口调用方式；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9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等线" w:hAnsi="等线" w:eastAsia="等线" w:cs="Times New Roman"/>
                <w:sz w:val="18"/>
                <w:szCs w:val="18"/>
                <w:lang w:bidi="ar"/>
              </w:rPr>
            </w:pP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sz w:val="18"/>
                <w:szCs w:val="18"/>
                <w:lang w:bidi="ar"/>
              </w:rPr>
            </w:pPr>
            <w:r>
              <w:rPr>
                <w:rFonts w:hint="eastAsia" w:ascii="微软雅黑 Light" w:hAnsi="微软雅黑 Light" w:eastAsia="微软雅黑 Light" w:cs="微软雅黑 Light"/>
                <w:i w:val="0"/>
                <w:color w:val="000000"/>
                <w:kern w:val="0"/>
                <w:sz w:val="21"/>
                <w:szCs w:val="21"/>
                <w:u w:val="none"/>
                <w:lang w:val="en-US" w:eastAsia="zh-CN" w:bidi="ar"/>
              </w:rPr>
              <w:t>多版本管理</w:t>
            </w:r>
          </w:p>
        </w:tc>
        <w:tc>
          <w:tcPr>
            <w:tcW w:w="6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sz w:val="18"/>
                <w:szCs w:val="18"/>
                <w:lang w:bidi="ar"/>
              </w:rPr>
            </w:pPr>
            <w:r>
              <w:rPr>
                <w:rFonts w:hint="eastAsia" w:ascii="微软雅黑 Light" w:hAnsi="微软雅黑 Light" w:eastAsia="微软雅黑 Light" w:cs="微软雅黑 Light"/>
                <w:i w:val="0"/>
                <w:color w:val="000000"/>
                <w:kern w:val="0"/>
                <w:sz w:val="21"/>
                <w:szCs w:val="21"/>
                <w:u w:val="none"/>
                <w:lang w:val="en-US" w:eastAsia="zh-CN" w:bidi="ar"/>
              </w:rPr>
              <w:t>API接口多版本管理：</w:t>
            </w:r>
            <w:r>
              <w:rPr>
                <w:rFonts w:hint="eastAsia" w:ascii="微软雅黑 Light" w:hAnsi="微软雅黑 Light" w:eastAsia="微软雅黑 Light" w:cs="微软雅黑 Light"/>
                <w:i w:val="0"/>
                <w:color w:val="000000"/>
                <w:kern w:val="0"/>
                <w:sz w:val="21"/>
                <w:szCs w:val="21"/>
                <w:u w:val="none"/>
                <w:lang w:val="en-US" w:eastAsia="zh-CN" w:bidi="ar"/>
              </w:rPr>
              <w:br w:type="textWrapping"/>
            </w:r>
            <w:r>
              <w:rPr>
                <w:rFonts w:hint="eastAsia" w:ascii="微软雅黑 Light" w:hAnsi="微软雅黑 Light" w:eastAsia="微软雅黑 Light" w:cs="微软雅黑 Light"/>
                <w:i w:val="0"/>
                <w:color w:val="000000"/>
                <w:kern w:val="0"/>
                <w:sz w:val="21"/>
                <w:szCs w:val="21"/>
                <w:u w:val="none"/>
                <w:lang w:val="en-US" w:eastAsia="zh-CN" w:bidi="ar"/>
              </w:rPr>
              <w:t>1、要求API接口支持多版本管理，支持API接口同时存在多个版本，可以对单个版本进行上线和下线；</w:t>
            </w:r>
            <w:r>
              <w:rPr>
                <w:rFonts w:hint="eastAsia" w:ascii="微软雅黑 Light" w:hAnsi="微软雅黑 Light" w:eastAsia="微软雅黑 Light" w:cs="微软雅黑 Light"/>
                <w:i w:val="0"/>
                <w:color w:val="000000"/>
                <w:kern w:val="0"/>
                <w:sz w:val="21"/>
                <w:szCs w:val="21"/>
                <w:u w:val="none"/>
                <w:lang w:val="en-US" w:eastAsia="zh-CN" w:bidi="ar"/>
              </w:rPr>
              <w:br w:type="textWrapping"/>
            </w:r>
            <w:r>
              <w:rPr>
                <w:rFonts w:hint="eastAsia" w:ascii="微软雅黑 Light" w:hAnsi="微软雅黑 Light" w:eastAsia="微软雅黑 Light" w:cs="微软雅黑 Light"/>
                <w:i w:val="0"/>
                <w:color w:val="000000"/>
                <w:kern w:val="0"/>
                <w:sz w:val="21"/>
                <w:szCs w:val="21"/>
                <w:u w:val="none"/>
                <w:lang w:val="en-US" w:eastAsia="zh-CN" w:bidi="ar"/>
              </w:rPr>
              <w:t>2、多版本API自动维护多版本API文档，API文档可维护不同请求条件下的返回结果，API文档可导出；</w:t>
            </w:r>
            <w:r>
              <w:rPr>
                <w:rFonts w:hint="eastAsia" w:ascii="微软雅黑 Light" w:hAnsi="微软雅黑 Light" w:eastAsia="微软雅黑 Light" w:cs="微软雅黑 Light"/>
                <w:i w:val="0"/>
                <w:color w:val="000000"/>
                <w:kern w:val="0"/>
                <w:sz w:val="21"/>
                <w:szCs w:val="21"/>
                <w:u w:val="none"/>
                <w:lang w:val="en-US" w:eastAsia="zh-CN" w:bidi="ar"/>
              </w:rPr>
              <w:br w:type="textWrapping"/>
            </w:r>
            <w:r>
              <w:rPr>
                <w:rFonts w:hint="eastAsia" w:ascii="微软雅黑 Light" w:hAnsi="微软雅黑 Light" w:eastAsia="微软雅黑 Light" w:cs="微软雅黑 Light"/>
                <w:i w:val="0"/>
                <w:color w:val="000000"/>
                <w:kern w:val="0"/>
                <w:sz w:val="21"/>
                <w:szCs w:val="21"/>
                <w:u w:val="none"/>
                <w:lang w:val="en-US" w:eastAsia="zh-CN" w:bidi="ar"/>
              </w:rPr>
              <w:t>3、要求API接口的多个版本之间是热部署，互不影响，降低API接口变更时对已有系统的影响；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9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等线" w:hAnsi="等线" w:eastAsia="等线" w:cs="Times New Roman"/>
                <w:sz w:val="18"/>
                <w:szCs w:val="18"/>
                <w:lang w:bidi="ar"/>
              </w:rPr>
            </w:pP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sz w:val="18"/>
                <w:szCs w:val="18"/>
                <w:lang w:bidi="ar"/>
              </w:rPr>
            </w:pPr>
            <w:r>
              <w:rPr>
                <w:rFonts w:hint="eastAsia" w:ascii="微软雅黑 Light" w:hAnsi="微软雅黑 Light" w:eastAsia="微软雅黑 Light" w:cs="微软雅黑 Light"/>
                <w:i w:val="0"/>
                <w:color w:val="000000"/>
                <w:kern w:val="0"/>
                <w:sz w:val="21"/>
                <w:szCs w:val="21"/>
                <w:u w:val="none"/>
                <w:lang w:val="en-US" w:eastAsia="zh-CN" w:bidi="ar"/>
              </w:rPr>
              <w:t>在线测试</w:t>
            </w:r>
          </w:p>
        </w:tc>
        <w:tc>
          <w:tcPr>
            <w:tcW w:w="6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sz w:val="18"/>
                <w:szCs w:val="18"/>
                <w:lang w:bidi="ar"/>
              </w:rPr>
            </w:pPr>
            <w:r>
              <w:rPr>
                <w:rFonts w:hint="eastAsia" w:ascii="微软雅黑 Light" w:hAnsi="微软雅黑 Light" w:eastAsia="微软雅黑 Light" w:cs="微软雅黑 Light"/>
                <w:i w:val="0"/>
                <w:color w:val="000000"/>
                <w:kern w:val="0"/>
                <w:sz w:val="21"/>
                <w:szCs w:val="21"/>
                <w:u w:val="none"/>
                <w:lang w:val="en-US" w:eastAsia="zh-CN" w:bidi="ar"/>
              </w:rPr>
              <w:t>在线接口测试：</w:t>
            </w:r>
            <w:r>
              <w:rPr>
                <w:rFonts w:hint="eastAsia" w:ascii="微软雅黑 Light" w:hAnsi="微软雅黑 Light" w:eastAsia="微软雅黑 Light" w:cs="微软雅黑 Light"/>
                <w:i w:val="0"/>
                <w:color w:val="000000"/>
                <w:kern w:val="0"/>
                <w:sz w:val="21"/>
                <w:szCs w:val="21"/>
                <w:u w:val="none"/>
                <w:lang w:val="en-US" w:eastAsia="zh-CN" w:bidi="ar"/>
              </w:rPr>
              <w:br w:type="textWrapping"/>
            </w:r>
            <w:r>
              <w:rPr>
                <w:rFonts w:hint="eastAsia" w:ascii="微软雅黑 Light" w:hAnsi="微软雅黑 Light" w:eastAsia="微软雅黑 Light" w:cs="微软雅黑 Light"/>
                <w:i w:val="0"/>
                <w:color w:val="000000"/>
                <w:kern w:val="0"/>
                <w:sz w:val="21"/>
                <w:szCs w:val="21"/>
                <w:u w:val="none"/>
                <w:lang w:val="en-US" w:eastAsia="zh-CN" w:bidi="ar"/>
              </w:rPr>
              <w:t>1、要求支持API接口在线测试，可以对API接口在线测试调试；</w:t>
            </w:r>
            <w:r>
              <w:rPr>
                <w:rFonts w:hint="eastAsia" w:ascii="微软雅黑 Light" w:hAnsi="微软雅黑 Light" w:eastAsia="微软雅黑 Light" w:cs="微软雅黑 Light"/>
                <w:i w:val="0"/>
                <w:color w:val="000000"/>
                <w:kern w:val="0"/>
                <w:sz w:val="21"/>
                <w:szCs w:val="21"/>
                <w:u w:val="none"/>
                <w:lang w:val="en-US" w:eastAsia="zh-CN" w:bidi="ar"/>
              </w:rPr>
              <w:br w:type="textWrapping"/>
            </w:r>
            <w:r>
              <w:rPr>
                <w:rFonts w:hint="eastAsia" w:ascii="微软雅黑 Light" w:hAnsi="微软雅黑 Light" w:eastAsia="微软雅黑 Light" w:cs="微软雅黑 Light"/>
                <w:i w:val="0"/>
                <w:color w:val="000000"/>
                <w:kern w:val="0"/>
                <w:sz w:val="21"/>
                <w:szCs w:val="21"/>
                <w:u w:val="none"/>
                <w:lang w:val="en-US" w:eastAsia="zh-CN" w:bidi="ar"/>
              </w:rPr>
              <w:t>2、要求可以快捷切换同一接口不同版本进行接口测试</w:t>
            </w:r>
            <w:r>
              <w:rPr>
                <w:rFonts w:hint="eastAsia" w:ascii="微软雅黑 Light" w:hAnsi="微软雅黑 Light" w:eastAsia="微软雅黑 Light" w:cs="微软雅黑 Light"/>
                <w:i w:val="0"/>
                <w:color w:val="000000"/>
                <w:kern w:val="0"/>
                <w:sz w:val="21"/>
                <w:szCs w:val="21"/>
                <w:u w:val="none"/>
                <w:lang w:val="en-US" w:eastAsia="zh-CN" w:bidi="ar"/>
              </w:rPr>
              <w:br w:type="textWrapping"/>
            </w:r>
            <w:r>
              <w:rPr>
                <w:rFonts w:hint="eastAsia" w:ascii="微软雅黑 Light" w:hAnsi="微软雅黑 Light" w:eastAsia="微软雅黑 Light" w:cs="微软雅黑 Light"/>
                <w:i w:val="0"/>
                <w:color w:val="000000"/>
                <w:kern w:val="0"/>
                <w:sz w:val="21"/>
                <w:szCs w:val="21"/>
                <w:u w:val="none"/>
                <w:lang w:val="en-US" w:eastAsia="zh-CN" w:bidi="ar"/>
              </w:rPr>
              <w:t>3、要求能把测试的请求数据保存为模版数据，便于后续直接使用，提升测试效率；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9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等线" w:hAnsi="等线" w:eastAsia="等线" w:cs="Times New Roman"/>
                <w:sz w:val="18"/>
                <w:szCs w:val="18"/>
                <w:lang w:bidi="ar"/>
              </w:rPr>
            </w:pP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sz w:val="18"/>
                <w:szCs w:val="18"/>
                <w:lang w:bidi="ar"/>
              </w:rPr>
            </w:pPr>
            <w:r>
              <w:rPr>
                <w:rFonts w:hint="eastAsia" w:ascii="微软雅黑 Light" w:hAnsi="微软雅黑 Light" w:eastAsia="微软雅黑 Light" w:cs="微软雅黑 Light"/>
                <w:i w:val="0"/>
                <w:color w:val="000000"/>
                <w:kern w:val="0"/>
                <w:sz w:val="21"/>
                <w:szCs w:val="21"/>
                <w:u w:val="none"/>
                <w:lang w:val="en-US" w:eastAsia="zh-CN" w:bidi="ar"/>
              </w:rPr>
              <w:t>日志管理</w:t>
            </w:r>
          </w:p>
        </w:tc>
        <w:tc>
          <w:tcPr>
            <w:tcW w:w="6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sz w:val="18"/>
                <w:szCs w:val="18"/>
                <w:lang w:bidi="ar"/>
              </w:rPr>
            </w:pPr>
            <w:r>
              <w:rPr>
                <w:rFonts w:hint="eastAsia" w:ascii="微软雅黑 Light" w:hAnsi="微软雅黑 Light" w:eastAsia="微软雅黑 Light" w:cs="微软雅黑 Light"/>
                <w:i w:val="0"/>
                <w:color w:val="000000"/>
                <w:kern w:val="0"/>
                <w:sz w:val="21"/>
                <w:szCs w:val="21"/>
                <w:u w:val="none"/>
                <w:lang w:val="en-US" w:eastAsia="zh-CN" w:bidi="ar"/>
              </w:rPr>
              <w:t>API接口的日志管理：</w:t>
            </w:r>
            <w:r>
              <w:rPr>
                <w:rFonts w:hint="eastAsia" w:ascii="微软雅黑 Light" w:hAnsi="微软雅黑 Light" w:eastAsia="微软雅黑 Light" w:cs="微软雅黑 Light"/>
                <w:i w:val="0"/>
                <w:color w:val="000000"/>
                <w:kern w:val="0"/>
                <w:sz w:val="21"/>
                <w:szCs w:val="21"/>
                <w:u w:val="none"/>
                <w:lang w:val="en-US" w:eastAsia="zh-CN" w:bidi="ar"/>
              </w:rPr>
              <w:br w:type="textWrapping"/>
            </w:r>
            <w:r>
              <w:rPr>
                <w:rFonts w:hint="eastAsia" w:ascii="微软雅黑 Light" w:hAnsi="微软雅黑 Light" w:eastAsia="微软雅黑 Light" w:cs="微软雅黑 Light"/>
                <w:i w:val="0"/>
                <w:color w:val="000000"/>
                <w:kern w:val="0"/>
                <w:sz w:val="21"/>
                <w:szCs w:val="21"/>
                <w:u w:val="none"/>
                <w:lang w:val="en-US" w:eastAsia="zh-CN" w:bidi="ar"/>
              </w:rPr>
              <w:t>1、要求支持API接口调用日志的配置策略，包括：支持配置日志记录的时间；支持配置只记录请求和响应日志，支持配置记录请求、响应和每个节点的日志；</w:t>
            </w:r>
            <w:r>
              <w:rPr>
                <w:rFonts w:hint="eastAsia" w:ascii="微软雅黑 Light" w:hAnsi="微软雅黑 Light" w:eastAsia="微软雅黑 Light" w:cs="微软雅黑 Light"/>
                <w:i w:val="0"/>
                <w:color w:val="000000"/>
                <w:kern w:val="0"/>
                <w:sz w:val="21"/>
                <w:szCs w:val="21"/>
                <w:u w:val="none"/>
                <w:lang w:val="en-US" w:eastAsia="zh-CN" w:bidi="ar"/>
              </w:rPr>
              <w:br w:type="textWrapping"/>
            </w:r>
            <w:r>
              <w:rPr>
                <w:rFonts w:hint="eastAsia" w:ascii="微软雅黑 Light" w:hAnsi="微软雅黑 Light" w:eastAsia="微软雅黑 Light" w:cs="微软雅黑 Light"/>
                <w:i w:val="0"/>
                <w:color w:val="000000"/>
                <w:kern w:val="0"/>
                <w:sz w:val="21"/>
                <w:szCs w:val="21"/>
                <w:u w:val="none"/>
                <w:lang w:val="en-US" w:eastAsia="zh-CN" w:bidi="ar"/>
              </w:rPr>
              <w:t>2、要求支持日志的归档策略，可以按周期自动归档，也可以临时手动归档，并可以支持查询归档后的日志；</w:t>
            </w:r>
            <w:r>
              <w:rPr>
                <w:rFonts w:hint="eastAsia" w:ascii="微软雅黑 Light" w:hAnsi="微软雅黑 Light" w:eastAsia="微软雅黑 Light" w:cs="微软雅黑 Light"/>
                <w:i w:val="0"/>
                <w:color w:val="000000"/>
                <w:kern w:val="0"/>
                <w:sz w:val="21"/>
                <w:szCs w:val="21"/>
                <w:u w:val="none"/>
                <w:lang w:val="en-US" w:eastAsia="zh-CN" w:bidi="ar"/>
              </w:rPr>
              <w:br w:type="textWrapping"/>
            </w:r>
            <w:r>
              <w:rPr>
                <w:rFonts w:hint="eastAsia" w:ascii="微软雅黑 Light" w:hAnsi="微软雅黑 Light" w:eastAsia="微软雅黑 Light" w:cs="微软雅黑 Light"/>
                <w:i w:val="0"/>
                <w:color w:val="000000"/>
                <w:kern w:val="0"/>
                <w:sz w:val="21"/>
                <w:szCs w:val="21"/>
                <w:u w:val="none"/>
                <w:lang w:val="en-US" w:eastAsia="zh-CN" w:bidi="ar"/>
              </w:rPr>
              <w:t>- 调用日志支持全文检索；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9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等线" w:hAnsi="等线" w:eastAsia="等线" w:cs="Times New Roman"/>
                <w:sz w:val="18"/>
                <w:szCs w:val="18"/>
                <w:lang w:bidi="ar"/>
              </w:rPr>
            </w:pP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sz w:val="18"/>
                <w:szCs w:val="18"/>
                <w:lang w:bidi="ar"/>
              </w:rPr>
            </w:pPr>
            <w:r>
              <w:rPr>
                <w:rFonts w:hint="eastAsia" w:ascii="微软雅黑 Light" w:hAnsi="微软雅黑 Light" w:eastAsia="微软雅黑 Light" w:cs="微软雅黑 Light"/>
                <w:i w:val="0"/>
                <w:color w:val="000000"/>
                <w:kern w:val="0"/>
                <w:sz w:val="21"/>
                <w:szCs w:val="21"/>
                <w:u w:val="none"/>
                <w:lang w:val="en-US" w:eastAsia="zh-CN" w:bidi="ar"/>
              </w:rPr>
              <w:t>接口策略</w:t>
            </w:r>
          </w:p>
        </w:tc>
        <w:tc>
          <w:tcPr>
            <w:tcW w:w="6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sz w:val="18"/>
                <w:szCs w:val="18"/>
                <w:lang w:bidi="ar"/>
              </w:rPr>
            </w:pPr>
            <w:r>
              <w:rPr>
                <w:rFonts w:hint="eastAsia" w:ascii="微软雅黑 Light" w:hAnsi="微软雅黑 Light" w:eastAsia="微软雅黑 Light" w:cs="微软雅黑 Light"/>
                <w:i w:val="0"/>
                <w:color w:val="000000"/>
                <w:kern w:val="0"/>
                <w:sz w:val="21"/>
                <w:szCs w:val="21"/>
                <w:u w:val="none"/>
                <w:lang w:val="en-US" w:eastAsia="zh-CN" w:bidi="ar"/>
              </w:rPr>
              <w:t>API接口的策略管理：</w:t>
            </w:r>
            <w:r>
              <w:rPr>
                <w:rFonts w:hint="eastAsia" w:ascii="微软雅黑 Light" w:hAnsi="微软雅黑 Light" w:eastAsia="微软雅黑 Light" w:cs="微软雅黑 Light"/>
                <w:i w:val="0"/>
                <w:color w:val="000000"/>
                <w:kern w:val="0"/>
                <w:sz w:val="21"/>
                <w:szCs w:val="21"/>
                <w:u w:val="none"/>
                <w:lang w:val="en-US" w:eastAsia="zh-CN" w:bidi="ar"/>
              </w:rPr>
              <w:br w:type="textWrapping"/>
            </w:r>
            <w:r>
              <w:rPr>
                <w:rFonts w:hint="eastAsia" w:ascii="微软雅黑 Light" w:hAnsi="微软雅黑 Light" w:eastAsia="微软雅黑 Light" w:cs="微软雅黑 Light"/>
                <w:i w:val="0"/>
                <w:color w:val="000000"/>
                <w:kern w:val="0"/>
                <w:sz w:val="21"/>
                <w:szCs w:val="21"/>
                <w:u w:val="none"/>
                <w:lang w:val="en-US" w:eastAsia="zh-CN" w:bidi="ar"/>
              </w:rPr>
              <w:t>1、要求API接口支持方便地以单一API纬度或业务系统纬度配置各类策略，包括：API接口的认证策略、流量策略、授权策略、日志策略等；</w:t>
            </w:r>
            <w:r>
              <w:rPr>
                <w:rFonts w:hint="eastAsia" w:ascii="微软雅黑 Light" w:hAnsi="微软雅黑 Light" w:eastAsia="微软雅黑 Light" w:cs="微软雅黑 Light"/>
                <w:i w:val="0"/>
                <w:color w:val="000000"/>
                <w:kern w:val="0"/>
                <w:sz w:val="21"/>
                <w:szCs w:val="21"/>
                <w:u w:val="none"/>
                <w:lang w:val="en-US" w:eastAsia="zh-CN" w:bidi="ar"/>
              </w:rPr>
              <w:br w:type="textWrapping"/>
            </w:r>
            <w:r>
              <w:rPr>
                <w:rFonts w:hint="eastAsia" w:ascii="微软雅黑 Light" w:hAnsi="微软雅黑 Light" w:eastAsia="微软雅黑 Light" w:cs="微软雅黑 Light"/>
                <w:i w:val="0"/>
                <w:color w:val="000000"/>
                <w:kern w:val="0"/>
                <w:sz w:val="21"/>
                <w:szCs w:val="21"/>
                <w:u w:val="none"/>
                <w:lang w:val="en-US" w:eastAsia="zh-CN" w:bidi="ar"/>
              </w:rPr>
              <w:t>2、要求同一个策略可以维护多种规格策略，多个策略可以保存为策略模版，可以基于策略模版快速为API提供各类策略配置；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91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等线" w:hAnsi="等线" w:eastAsia="等线" w:cs="Times New Roman"/>
                <w:sz w:val="18"/>
                <w:szCs w:val="18"/>
                <w:lang w:bidi="ar"/>
              </w:rPr>
            </w:pPr>
            <w:r>
              <w:rPr>
                <w:rFonts w:hint="eastAsia" w:ascii="微软雅黑 Light" w:hAnsi="微软雅黑 Light" w:eastAsia="微软雅黑 Light" w:cs="微软雅黑 Light"/>
                <w:i w:val="0"/>
                <w:color w:val="000000"/>
                <w:kern w:val="0"/>
                <w:sz w:val="21"/>
                <w:szCs w:val="21"/>
                <w:u w:val="none"/>
                <w:lang w:val="en-US" w:eastAsia="zh-CN" w:bidi="ar"/>
              </w:rPr>
              <w:t>接口编排</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sz w:val="18"/>
                <w:szCs w:val="18"/>
                <w:lang w:bidi="ar"/>
              </w:rPr>
            </w:pPr>
            <w:r>
              <w:rPr>
                <w:rFonts w:hint="eastAsia" w:ascii="微软雅黑 Light" w:hAnsi="微软雅黑 Light" w:eastAsia="微软雅黑 Light" w:cs="微软雅黑 Light"/>
                <w:i w:val="0"/>
                <w:color w:val="000000"/>
                <w:kern w:val="0"/>
                <w:sz w:val="21"/>
                <w:szCs w:val="21"/>
                <w:u w:val="none"/>
                <w:lang w:val="en-US" w:eastAsia="zh-CN" w:bidi="ar"/>
              </w:rPr>
              <w:t>支持的连接器</w:t>
            </w:r>
          </w:p>
        </w:tc>
        <w:tc>
          <w:tcPr>
            <w:tcW w:w="6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sz w:val="18"/>
                <w:szCs w:val="18"/>
                <w:lang w:bidi="ar"/>
              </w:rPr>
            </w:pPr>
            <w:r>
              <w:rPr>
                <w:rFonts w:hint="eastAsia" w:ascii="微软雅黑 Light" w:hAnsi="微软雅黑 Light" w:eastAsia="微软雅黑 Light" w:cs="微软雅黑 Light"/>
                <w:i w:val="0"/>
                <w:color w:val="000000"/>
                <w:kern w:val="0"/>
                <w:sz w:val="21"/>
                <w:szCs w:val="21"/>
                <w:u w:val="none"/>
                <w:lang w:val="en-US" w:eastAsia="zh-CN" w:bidi="ar"/>
              </w:rPr>
              <w:t>丰富的连接器：</w:t>
            </w:r>
            <w:r>
              <w:rPr>
                <w:rFonts w:hint="eastAsia" w:ascii="微软雅黑 Light" w:hAnsi="微软雅黑 Light" w:eastAsia="微软雅黑 Light" w:cs="微软雅黑 Light"/>
                <w:i w:val="0"/>
                <w:color w:val="000000"/>
                <w:kern w:val="0"/>
                <w:sz w:val="21"/>
                <w:szCs w:val="21"/>
                <w:u w:val="none"/>
                <w:lang w:val="en-US" w:eastAsia="zh-CN" w:bidi="ar"/>
              </w:rPr>
              <w:br w:type="textWrapping"/>
            </w:r>
            <w:r>
              <w:rPr>
                <w:rFonts w:hint="eastAsia" w:ascii="微软雅黑 Light" w:hAnsi="微软雅黑 Light" w:eastAsia="微软雅黑 Light" w:cs="微软雅黑 Light"/>
                <w:i w:val="0"/>
                <w:color w:val="000000"/>
                <w:kern w:val="0"/>
                <w:sz w:val="21"/>
                <w:szCs w:val="21"/>
                <w:u w:val="none"/>
                <w:lang w:val="en-US" w:eastAsia="zh-CN" w:bidi="ar"/>
              </w:rPr>
              <w:t>1、要求支持丰富的连接器，连接器数量不少于100个，包括主流数据库、中间件及应用系统连接器；</w:t>
            </w:r>
            <w:r>
              <w:rPr>
                <w:rFonts w:hint="eastAsia" w:ascii="微软雅黑 Light" w:hAnsi="微软雅黑 Light" w:eastAsia="微软雅黑 Light" w:cs="微软雅黑 Light"/>
                <w:i w:val="0"/>
                <w:color w:val="000000"/>
                <w:kern w:val="0"/>
                <w:sz w:val="21"/>
                <w:szCs w:val="21"/>
                <w:u w:val="none"/>
                <w:lang w:val="en-US" w:eastAsia="zh-CN" w:bidi="ar"/>
              </w:rPr>
              <w:br w:type="textWrapping"/>
            </w:r>
            <w:r>
              <w:rPr>
                <w:rFonts w:hint="eastAsia" w:ascii="微软雅黑 Light" w:hAnsi="微软雅黑 Light" w:eastAsia="微软雅黑 Light" w:cs="微软雅黑 Light"/>
                <w:i w:val="0"/>
                <w:color w:val="000000"/>
                <w:kern w:val="0"/>
                <w:sz w:val="21"/>
                <w:szCs w:val="21"/>
                <w:u w:val="none"/>
                <w:lang w:val="en-US" w:eastAsia="zh-CN" w:bidi="ar"/>
              </w:rPr>
              <w:t>2、要求支持通过在线图形化方式，自定义创建新连接器，以满足企业更多的连接器场景；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9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等线" w:hAnsi="等线" w:eastAsia="等线" w:cs="Times New Roman"/>
                <w:sz w:val="18"/>
                <w:szCs w:val="18"/>
                <w:lang w:bidi="ar"/>
              </w:rPr>
            </w:pP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sz w:val="18"/>
                <w:szCs w:val="18"/>
                <w:lang w:bidi="ar"/>
              </w:rPr>
            </w:pPr>
            <w:r>
              <w:rPr>
                <w:rFonts w:hint="eastAsia" w:ascii="微软雅黑 Light" w:hAnsi="微软雅黑 Light" w:eastAsia="微软雅黑 Light" w:cs="微软雅黑 Light"/>
                <w:i w:val="0"/>
                <w:color w:val="000000"/>
                <w:kern w:val="0"/>
                <w:sz w:val="21"/>
                <w:szCs w:val="21"/>
                <w:u w:val="none"/>
                <w:lang w:val="en-US" w:eastAsia="zh-CN" w:bidi="ar"/>
              </w:rPr>
              <w:t>接口触发方式</w:t>
            </w:r>
          </w:p>
        </w:tc>
        <w:tc>
          <w:tcPr>
            <w:tcW w:w="6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sz w:val="18"/>
                <w:szCs w:val="18"/>
                <w:lang w:bidi="ar"/>
              </w:rPr>
            </w:pPr>
            <w:r>
              <w:rPr>
                <w:rFonts w:hint="eastAsia" w:ascii="微软雅黑 Light" w:hAnsi="微软雅黑 Light" w:eastAsia="微软雅黑 Light" w:cs="微软雅黑 Light"/>
                <w:i w:val="0"/>
                <w:color w:val="000000"/>
                <w:kern w:val="0"/>
                <w:sz w:val="21"/>
                <w:szCs w:val="21"/>
                <w:u w:val="none"/>
                <w:lang w:val="en-US" w:eastAsia="zh-CN" w:bidi="ar"/>
              </w:rPr>
              <w:t>丰富的接口触发方式：</w:t>
            </w:r>
            <w:r>
              <w:rPr>
                <w:rFonts w:hint="eastAsia" w:ascii="微软雅黑 Light" w:hAnsi="微软雅黑 Light" w:eastAsia="微软雅黑 Light" w:cs="微软雅黑 Light"/>
                <w:i w:val="0"/>
                <w:color w:val="000000"/>
                <w:kern w:val="0"/>
                <w:sz w:val="21"/>
                <w:szCs w:val="21"/>
                <w:u w:val="none"/>
                <w:lang w:val="en-US" w:eastAsia="zh-CN" w:bidi="ar"/>
              </w:rPr>
              <w:br w:type="textWrapping"/>
            </w:r>
            <w:r>
              <w:rPr>
                <w:rFonts w:hint="eastAsia" w:ascii="微软雅黑 Light" w:hAnsi="微软雅黑 Light" w:eastAsia="微软雅黑 Light" w:cs="微软雅黑 Light"/>
                <w:i w:val="0"/>
                <w:color w:val="000000"/>
                <w:kern w:val="0"/>
                <w:sz w:val="21"/>
                <w:szCs w:val="21"/>
                <w:u w:val="none"/>
                <w:lang w:val="en-US" w:eastAsia="zh-CN" w:bidi="ar"/>
              </w:rPr>
              <w:t>1、要求支持丰富的接口触发方式，除了支持HTTP/HTTPS手动触发方式，还具备：数据库监听方式、数据库CDC监听方式、消息队列监听方式、调度计划监听方式、文件监听方式、FTP监听方式、Sockets监听方式等可以触发应用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9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等线" w:hAnsi="等线" w:eastAsia="等线" w:cs="Times New Roman"/>
                <w:sz w:val="18"/>
                <w:szCs w:val="18"/>
                <w:lang w:bidi="ar"/>
              </w:rPr>
            </w:pP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sz w:val="18"/>
                <w:szCs w:val="18"/>
                <w:lang w:bidi="ar"/>
              </w:rPr>
            </w:pPr>
            <w:r>
              <w:rPr>
                <w:rFonts w:hint="eastAsia" w:ascii="微软雅黑 Light" w:hAnsi="微软雅黑 Light" w:eastAsia="微软雅黑 Light" w:cs="微软雅黑 Light"/>
                <w:i w:val="0"/>
                <w:color w:val="000000"/>
                <w:kern w:val="0"/>
                <w:sz w:val="21"/>
                <w:szCs w:val="21"/>
                <w:u w:val="none"/>
                <w:lang w:val="en-US" w:eastAsia="zh-CN" w:bidi="ar"/>
              </w:rPr>
              <w:t>友好的编排体验</w:t>
            </w:r>
          </w:p>
        </w:tc>
        <w:tc>
          <w:tcPr>
            <w:tcW w:w="6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sz w:val="18"/>
                <w:szCs w:val="18"/>
                <w:lang w:bidi="ar"/>
              </w:rPr>
            </w:pPr>
            <w:r>
              <w:rPr>
                <w:rFonts w:hint="eastAsia" w:ascii="微软雅黑 Light" w:hAnsi="微软雅黑 Light" w:eastAsia="微软雅黑 Light" w:cs="微软雅黑 Light"/>
                <w:i w:val="0"/>
                <w:color w:val="000000"/>
                <w:kern w:val="0"/>
                <w:sz w:val="21"/>
                <w:szCs w:val="21"/>
                <w:u w:val="none"/>
                <w:lang w:val="en-US" w:eastAsia="zh-CN" w:bidi="ar"/>
              </w:rPr>
              <w:t>友好的接口编排操作体验：</w:t>
            </w:r>
            <w:r>
              <w:rPr>
                <w:rFonts w:hint="eastAsia" w:ascii="微软雅黑 Light" w:hAnsi="微软雅黑 Light" w:eastAsia="微软雅黑 Light" w:cs="微软雅黑 Light"/>
                <w:i w:val="0"/>
                <w:color w:val="000000"/>
                <w:kern w:val="0"/>
                <w:sz w:val="21"/>
                <w:szCs w:val="21"/>
                <w:u w:val="none"/>
                <w:lang w:val="en-US" w:eastAsia="zh-CN" w:bidi="ar"/>
              </w:rPr>
              <w:br w:type="textWrapping"/>
            </w:r>
            <w:r>
              <w:rPr>
                <w:rFonts w:hint="eastAsia" w:ascii="微软雅黑 Light" w:hAnsi="微软雅黑 Light" w:eastAsia="微软雅黑 Light" w:cs="微软雅黑 Light"/>
                <w:i w:val="0"/>
                <w:color w:val="000000"/>
                <w:kern w:val="0"/>
                <w:sz w:val="21"/>
                <w:szCs w:val="21"/>
                <w:u w:val="none"/>
                <w:lang w:val="en-US" w:eastAsia="zh-CN" w:bidi="ar"/>
              </w:rPr>
              <w:t>1、要求API接口编排易于理解，使用在线可视化、拖拉拽的方式进行接口编排</w:t>
            </w:r>
            <w:r>
              <w:rPr>
                <w:rFonts w:hint="eastAsia" w:ascii="微软雅黑 Light" w:hAnsi="微软雅黑 Light" w:eastAsia="微软雅黑 Light" w:cs="微软雅黑 Light"/>
                <w:i w:val="0"/>
                <w:color w:val="000000"/>
                <w:kern w:val="0"/>
                <w:sz w:val="21"/>
                <w:szCs w:val="21"/>
                <w:u w:val="none"/>
                <w:lang w:val="en-US" w:eastAsia="zh-CN" w:bidi="ar"/>
              </w:rPr>
              <w:br w:type="textWrapping"/>
            </w:r>
            <w:r>
              <w:rPr>
                <w:rFonts w:hint="eastAsia" w:ascii="微软雅黑 Light" w:hAnsi="微软雅黑 Light" w:eastAsia="微软雅黑 Light" w:cs="微软雅黑 Light"/>
                <w:i w:val="0"/>
                <w:color w:val="000000"/>
                <w:kern w:val="0"/>
                <w:sz w:val="21"/>
                <w:szCs w:val="21"/>
                <w:u w:val="none"/>
                <w:lang w:val="en-US" w:eastAsia="zh-CN" w:bidi="ar"/>
              </w:rPr>
              <w:t>2、可友好对接口编排的组件进行属性配置；</w:t>
            </w:r>
            <w:r>
              <w:rPr>
                <w:rFonts w:hint="eastAsia" w:ascii="微软雅黑 Light" w:hAnsi="微软雅黑 Light" w:eastAsia="微软雅黑 Light" w:cs="微软雅黑 Light"/>
                <w:i w:val="0"/>
                <w:color w:val="000000"/>
                <w:kern w:val="0"/>
                <w:sz w:val="21"/>
                <w:szCs w:val="21"/>
                <w:u w:val="none"/>
                <w:lang w:val="en-US" w:eastAsia="zh-CN" w:bidi="ar"/>
              </w:rPr>
              <w:br w:type="textWrapping"/>
            </w:r>
            <w:r>
              <w:rPr>
                <w:rFonts w:hint="eastAsia" w:ascii="微软雅黑 Light" w:hAnsi="微软雅黑 Light" w:eastAsia="微软雅黑 Light" w:cs="微软雅黑 Light"/>
                <w:i w:val="0"/>
                <w:color w:val="000000"/>
                <w:kern w:val="0"/>
                <w:sz w:val="21"/>
                <w:szCs w:val="21"/>
                <w:u w:val="none"/>
                <w:lang w:val="en-US" w:eastAsia="zh-CN" w:bidi="ar"/>
              </w:rPr>
              <w:t>3、编排数据可以结构化，能够让开发人员快速上手编排开发；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9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等线" w:hAnsi="等线" w:eastAsia="等线" w:cs="Times New Roman"/>
                <w:sz w:val="18"/>
                <w:szCs w:val="18"/>
                <w:lang w:bidi="ar"/>
              </w:rPr>
            </w:pP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sz w:val="18"/>
                <w:szCs w:val="18"/>
                <w:lang w:bidi="ar"/>
              </w:rPr>
            </w:pPr>
            <w:r>
              <w:rPr>
                <w:rFonts w:hint="eastAsia" w:ascii="微软雅黑 Light" w:hAnsi="微软雅黑 Light" w:eastAsia="微软雅黑 Light" w:cs="微软雅黑 Light"/>
                <w:i w:val="0"/>
                <w:color w:val="000000"/>
                <w:kern w:val="0"/>
                <w:sz w:val="21"/>
                <w:szCs w:val="21"/>
                <w:u w:val="none"/>
                <w:lang w:val="en-US" w:eastAsia="zh-CN" w:bidi="ar"/>
              </w:rPr>
              <w:t>支持多种协议</w:t>
            </w:r>
          </w:p>
        </w:tc>
        <w:tc>
          <w:tcPr>
            <w:tcW w:w="6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sz w:val="18"/>
                <w:szCs w:val="18"/>
                <w:lang w:bidi="ar"/>
              </w:rPr>
            </w:pPr>
            <w:r>
              <w:rPr>
                <w:rFonts w:hint="eastAsia" w:ascii="微软雅黑 Light" w:hAnsi="微软雅黑 Light" w:eastAsia="微软雅黑 Light" w:cs="微软雅黑 Light"/>
                <w:i w:val="0"/>
                <w:color w:val="000000"/>
                <w:kern w:val="0"/>
                <w:sz w:val="21"/>
                <w:szCs w:val="21"/>
                <w:u w:val="none"/>
                <w:lang w:val="en-US" w:eastAsia="zh-CN" w:bidi="ar"/>
              </w:rPr>
              <w:t>丰富的协议支持：</w:t>
            </w:r>
            <w:r>
              <w:rPr>
                <w:rFonts w:hint="eastAsia" w:ascii="微软雅黑 Light" w:hAnsi="微软雅黑 Light" w:eastAsia="微软雅黑 Light" w:cs="微软雅黑 Light"/>
                <w:i w:val="0"/>
                <w:color w:val="000000"/>
                <w:kern w:val="0"/>
                <w:sz w:val="21"/>
                <w:szCs w:val="21"/>
                <w:u w:val="none"/>
                <w:lang w:val="en-US" w:eastAsia="zh-CN" w:bidi="ar"/>
              </w:rPr>
              <w:br w:type="textWrapping"/>
            </w:r>
            <w:r>
              <w:rPr>
                <w:rFonts w:hint="eastAsia" w:ascii="微软雅黑 Light" w:hAnsi="微软雅黑 Light" w:eastAsia="微软雅黑 Light" w:cs="微软雅黑 Light"/>
                <w:i w:val="0"/>
                <w:color w:val="000000"/>
                <w:kern w:val="0"/>
                <w:sz w:val="21"/>
                <w:szCs w:val="21"/>
                <w:u w:val="none"/>
                <w:lang w:val="en-US" w:eastAsia="zh-CN" w:bidi="ar"/>
              </w:rPr>
              <w:t>1、要求支持多种协议适配，编排中需支持HTTP、HTTPS、SOAP、TCP、FILE、FTP、SFTP、MQTT、Socket、WebSocket、Dubbo、Kafka、MQ（RabbitMQ、ActiveMQ、RocketMQ等）、Redis等多种协议，并可相互转换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91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Times New Roman"/>
                <w:sz w:val="18"/>
                <w:szCs w:val="18"/>
                <w:lang w:bidi="ar"/>
              </w:rPr>
            </w:pPr>
            <w:r>
              <w:rPr>
                <w:rFonts w:hint="eastAsia" w:ascii="微软雅黑 Light" w:hAnsi="微软雅黑 Light" w:eastAsia="微软雅黑 Light" w:cs="微软雅黑 Light"/>
                <w:i w:val="0"/>
                <w:color w:val="000000"/>
                <w:kern w:val="0"/>
                <w:sz w:val="21"/>
                <w:szCs w:val="21"/>
                <w:u w:val="none"/>
                <w:lang w:val="en-US" w:eastAsia="zh-CN" w:bidi="ar"/>
              </w:rPr>
              <w:t>运维管理</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sz w:val="18"/>
                <w:szCs w:val="18"/>
                <w:lang w:bidi="ar"/>
              </w:rPr>
            </w:pPr>
            <w:r>
              <w:rPr>
                <w:rFonts w:hint="eastAsia" w:ascii="微软雅黑 Light" w:hAnsi="微软雅黑 Light" w:eastAsia="微软雅黑 Light" w:cs="微软雅黑 Light"/>
                <w:i w:val="0"/>
                <w:color w:val="000000"/>
                <w:kern w:val="0"/>
                <w:sz w:val="21"/>
                <w:szCs w:val="21"/>
                <w:u w:val="none"/>
                <w:lang w:val="en-US" w:eastAsia="zh-CN" w:bidi="ar"/>
              </w:rPr>
              <w:t>全链路跟踪日志</w:t>
            </w:r>
          </w:p>
        </w:tc>
        <w:tc>
          <w:tcPr>
            <w:tcW w:w="6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sz w:val="18"/>
                <w:szCs w:val="18"/>
                <w:lang w:bidi="ar"/>
              </w:rPr>
            </w:pPr>
            <w:r>
              <w:rPr>
                <w:rFonts w:hint="eastAsia" w:ascii="微软雅黑 Light" w:hAnsi="微软雅黑 Light" w:eastAsia="微软雅黑 Light" w:cs="微软雅黑 Light"/>
                <w:i w:val="0"/>
                <w:color w:val="000000"/>
                <w:kern w:val="0"/>
                <w:sz w:val="21"/>
                <w:szCs w:val="21"/>
                <w:u w:val="none"/>
                <w:lang w:val="en-US" w:eastAsia="zh-CN" w:bidi="ar"/>
              </w:rPr>
              <w:t>全链路跟踪：</w:t>
            </w:r>
            <w:r>
              <w:rPr>
                <w:rFonts w:hint="eastAsia" w:ascii="微软雅黑 Light" w:hAnsi="微软雅黑 Light" w:eastAsia="微软雅黑 Light" w:cs="微软雅黑 Light"/>
                <w:i w:val="0"/>
                <w:color w:val="000000"/>
                <w:kern w:val="0"/>
                <w:sz w:val="21"/>
                <w:szCs w:val="21"/>
                <w:u w:val="none"/>
                <w:lang w:val="en-US" w:eastAsia="zh-CN" w:bidi="ar"/>
              </w:rPr>
              <w:br w:type="textWrapping"/>
            </w:r>
            <w:r>
              <w:rPr>
                <w:rFonts w:hint="eastAsia" w:ascii="微软雅黑 Light" w:hAnsi="微软雅黑 Light" w:eastAsia="微软雅黑 Light" w:cs="微软雅黑 Light"/>
                <w:i w:val="0"/>
                <w:color w:val="000000"/>
                <w:kern w:val="0"/>
                <w:sz w:val="21"/>
                <w:szCs w:val="21"/>
                <w:u w:val="none"/>
                <w:lang w:val="en-US" w:eastAsia="zh-CN" w:bidi="ar"/>
              </w:rPr>
              <w:t>1、要求支持全链路的跟踪的日志，可以查看应用接口调用过程中每个步骤的输入和输出数据；</w:t>
            </w:r>
            <w:r>
              <w:rPr>
                <w:rFonts w:hint="eastAsia" w:ascii="微软雅黑 Light" w:hAnsi="微软雅黑 Light" w:eastAsia="微软雅黑 Light" w:cs="微软雅黑 Light"/>
                <w:i w:val="0"/>
                <w:color w:val="000000"/>
                <w:kern w:val="0"/>
                <w:sz w:val="21"/>
                <w:szCs w:val="21"/>
                <w:u w:val="none"/>
                <w:lang w:val="en-US" w:eastAsia="zh-CN" w:bidi="ar"/>
              </w:rPr>
              <w:br w:type="textWrapping"/>
            </w:r>
            <w:r>
              <w:rPr>
                <w:rFonts w:hint="eastAsia" w:ascii="微软雅黑 Light" w:hAnsi="微软雅黑 Light" w:eastAsia="微软雅黑 Light" w:cs="微软雅黑 Light"/>
                <w:i w:val="0"/>
                <w:color w:val="000000"/>
                <w:kern w:val="0"/>
                <w:sz w:val="21"/>
                <w:szCs w:val="21"/>
                <w:u w:val="none"/>
                <w:lang w:val="en-US" w:eastAsia="zh-CN" w:bidi="ar"/>
              </w:rPr>
              <w:t>2、要求支持在运维时能够可视化地看到每个步骤的数据明细，快速排查出错的问题点；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9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等线" w:hAnsi="等线" w:eastAsia="等线" w:cs="Times New Roman"/>
                <w:sz w:val="18"/>
                <w:szCs w:val="18"/>
                <w:lang w:bidi="ar"/>
              </w:rPr>
            </w:pP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sz w:val="18"/>
                <w:szCs w:val="18"/>
                <w:lang w:bidi="ar"/>
              </w:rPr>
            </w:pPr>
            <w:r>
              <w:rPr>
                <w:rFonts w:hint="eastAsia" w:ascii="微软雅黑 Light" w:hAnsi="微软雅黑 Light" w:eastAsia="微软雅黑 Light" w:cs="微软雅黑 Light"/>
                <w:i w:val="0"/>
                <w:color w:val="000000"/>
                <w:kern w:val="0"/>
                <w:sz w:val="21"/>
                <w:szCs w:val="21"/>
                <w:u w:val="none"/>
                <w:lang w:val="en-US" w:eastAsia="zh-CN" w:bidi="ar"/>
              </w:rPr>
              <w:t>监控预警</w:t>
            </w:r>
          </w:p>
        </w:tc>
        <w:tc>
          <w:tcPr>
            <w:tcW w:w="6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sz w:val="18"/>
                <w:szCs w:val="18"/>
                <w:lang w:bidi="ar"/>
              </w:rPr>
            </w:pPr>
            <w:r>
              <w:rPr>
                <w:rFonts w:hint="eastAsia" w:ascii="微软雅黑 Light" w:hAnsi="微软雅黑 Light" w:eastAsia="微软雅黑 Light" w:cs="微软雅黑 Light"/>
                <w:i w:val="0"/>
                <w:color w:val="000000"/>
                <w:kern w:val="0"/>
                <w:sz w:val="21"/>
                <w:szCs w:val="21"/>
                <w:u w:val="none"/>
                <w:lang w:val="en-US" w:eastAsia="zh-CN" w:bidi="ar"/>
              </w:rPr>
              <w:t>完善的监控预警：</w:t>
            </w:r>
            <w:r>
              <w:rPr>
                <w:rFonts w:hint="eastAsia" w:ascii="微软雅黑 Light" w:hAnsi="微软雅黑 Light" w:eastAsia="微软雅黑 Light" w:cs="微软雅黑 Light"/>
                <w:i w:val="0"/>
                <w:color w:val="000000"/>
                <w:kern w:val="0"/>
                <w:sz w:val="21"/>
                <w:szCs w:val="21"/>
                <w:u w:val="none"/>
                <w:lang w:val="en-US" w:eastAsia="zh-CN" w:bidi="ar"/>
              </w:rPr>
              <w:br w:type="textWrapping"/>
            </w:r>
            <w:r>
              <w:rPr>
                <w:rFonts w:hint="eastAsia" w:ascii="微软雅黑 Light" w:hAnsi="微软雅黑 Light" w:eastAsia="微软雅黑 Light" w:cs="微软雅黑 Light"/>
                <w:i w:val="0"/>
                <w:color w:val="000000"/>
                <w:kern w:val="0"/>
                <w:sz w:val="21"/>
                <w:szCs w:val="21"/>
                <w:u w:val="none"/>
                <w:lang w:val="en-US" w:eastAsia="zh-CN" w:bidi="ar"/>
              </w:rPr>
              <w:t>1、要求支持完善的预警通知机制，支持配置API接口预警类型（例如实时预警或统计预警），支持配置预警通知的对象和方式；</w:t>
            </w:r>
            <w:r>
              <w:rPr>
                <w:rFonts w:hint="eastAsia" w:ascii="微软雅黑 Light" w:hAnsi="微软雅黑 Light" w:eastAsia="微软雅黑 Light" w:cs="微软雅黑 Light"/>
                <w:i w:val="0"/>
                <w:color w:val="000000"/>
                <w:kern w:val="0"/>
                <w:sz w:val="21"/>
                <w:szCs w:val="21"/>
                <w:u w:val="none"/>
                <w:lang w:val="en-US" w:eastAsia="zh-CN" w:bidi="ar"/>
              </w:rPr>
              <w:br w:type="textWrapping"/>
            </w:r>
            <w:r>
              <w:rPr>
                <w:rFonts w:hint="eastAsia" w:ascii="微软雅黑 Light" w:hAnsi="微软雅黑 Light" w:eastAsia="微软雅黑 Light" w:cs="微软雅黑 Light"/>
                <w:i w:val="0"/>
                <w:color w:val="000000"/>
                <w:kern w:val="0"/>
                <w:sz w:val="21"/>
                <w:szCs w:val="21"/>
                <w:u w:val="none"/>
                <w:lang w:val="en-US" w:eastAsia="zh-CN" w:bidi="ar"/>
              </w:rPr>
              <w:t>2、要求支持基于调用出错的实时预警，把错误调用实时通知给管理员；</w:t>
            </w:r>
            <w:r>
              <w:rPr>
                <w:rFonts w:hint="eastAsia" w:ascii="微软雅黑 Light" w:hAnsi="微软雅黑 Light" w:eastAsia="微软雅黑 Light" w:cs="微软雅黑 Light"/>
                <w:i w:val="0"/>
                <w:color w:val="000000"/>
                <w:kern w:val="0"/>
                <w:sz w:val="21"/>
                <w:szCs w:val="21"/>
                <w:u w:val="none"/>
                <w:lang w:val="en-US" w:eastAsia="zh-CN" w:bidi="ar"/>
              </w:rPr>
              <w:br w:type="textWrapping"/>
            </w:r>
            <w:r>
              <w:rPr>
                <w:rFonts w:hint="eastAsia" w:ascii="微软雅黑 Light" w:hAnsi="微软雅黑 Light" w:eastAsia="微软雅黑 Light" w:cs="微软雅黑 Light"/>
                <w:i w:val="0"/>
                <w:color w:val="000000"/>
                <w:kern w:val="0"/>
                <w:sz w:val="21"/>
                <w:szCs w:val="21"/>
                <w:u w:val="none"/>
                <w:lang w:val="en-US" w:eastAsia="zh-CN" w:bidi="ar"/>
              </w:rPr>
              <w:t>3、要求支持基于调用量、错误率、响应时长等维度的统计预警，在这些维度的统计数据偏离与正常阈值是发出预警，实现事前预警；</w:t>
            </w:r>
            <w:r>
              <w:rPr>
                <w:rFonts w:hint="eastAsia" w:ascii="微软雅黑 Light" w:hAnsi="微软雅黑 Light" w:eastAsia="微软雅黑 Light" w:cs="微软雅黑 Light"/>
                <w:i w:val="0"/>
                <w:color w:val="000000"/>
                <w:kern w:val="0"/>
                <w:sz w:val="21"/>
                <w:szCs w:val="21"/>
                <w:u w:val="none"/>
                <w:lang w:val="en-US" w:eastAsia="zh-CN" w:bidi="ar"/>
              </w:rPr>
              <w:br w:type="textWrapping"/>
            </w:r>
            <w:r>
              <w:rPr>
                <w:rFonts w:hint="eastAsia" w:ascii="微软雅黑 Light" w:hAnsi="微软雅黑 Light" w:eastAsia="微软雅黑 Light" w:cs="微软雅黑 Light"/>
                <w:i w:val="0"/>
                <w:color w:val="000000"/>
                <w:kern w:val="0"/>
                <w:sz w:val="21"/>
                <w:szCs w:val="21"/>
                <w:u w:val="none"/>
                <w:lang w:val="en-US" w:eastAsia="zh-CN" w:bidi="ar"/>
              </w:rPr>
              <w:t>4、要求支持自定义通知场景，便于集成企业已有的即时通讯，通过即时通讯发送邮件消息；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9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等线" w:hAnsi="等线" w:eastAsia="等线" w:cs="Times New Roman"/>
                <w:sz w:val="18"/>
                <w:szCs w:val="18"/>
                <w:lang w:bidi="ar"/>
              </w:rPr>
            </w:pP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sz w:val="18"/>
                <w:szCs w:val="18"/>
                <w:lang w:bidi="ar"/>
              </w:rPr>
            </w:pPr>
            <w:r>
              <w:rPr>
                <w:rFonts w:hint="eastAsia" w:ascii="微软雅黑 Light" w:hAnsi="微软雅黑 Light" w:eastAsia="微软雅黑 Light" w:cs="微软雅黑 Light"/>
                <w:i w:val="0"/>
                <w:color w:val="000000"/>
                <w:kern w:val="0"/>
                <w:sz w:val="21"/>
                <w:szCs w:val="21"/>
                <w:u w:val="none"/>
                <w:lang w:val="en-US" w:eastAsia="zh-CN" w:bidi="ar"/>
              </w:rPr>
              <w:t>接口重试</w:t>
            </w:r>
          </w:p>
        </w:tc>
        <w:tc>
          <w:tcPr>
            <w:tcW w:w="6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sz w:val="18"/>
                <w:szCs w:val="18"/>
                <w:lang w:bidi="ar"/>
              </w:rPr>
            </w:pPr>
            <w:r>
              <w:rPr>
                <w:rFonts w:hint="eastAsia" w:ascii="微软雅黑 Light" w:hAnsi="微软雅黑 Light" w:eastAsia="微软雅黑 Light" w:cs="微软雅黑 Light"/>
                <w:i w:val="0"/>
                <w:color w:val="000000"/>
                <w:kern w:val="0"/>
                <w:sz w:val="21"/>
                <w:szCs w:val="21"/>
                <w:u w:val="none"/>
                <w:lang w:val="en-US" w:eastAsia="zh-CN" w:bidi="ar"/>
              </w:rPr>
              <w:t>接口重试机制：</w:t>
            </w:r>
            <w:r>
              <w:rPr>
                <w:rFonts w:hint="eastAsia" w:ascii="微软雅黑 Light" w:hAnsi="微软雅黑 Light" w:eastAsia="微软雅黑 Light" w:cs="微软雅黑 Light"/>
                <w:i w:val="0"/>
                <w:color w:val="000000"/>
                <w:kern w:val="0"/>
                <w:sz w:val="21"/>
                <w:szCs w:val="21"/>
                <w:u w:val="none"/>
                <w:lang w:val="en-US" w:eastAsia="zh-CN" w:bidi="ar"/>
              </w:rPr>
              <w:br w:type="textWrapping"/>
            </w:r>
            <w:r>
              <w:rPr>
                <w:rFonts w:hint="eastAsia" w:ascii="微软雅黑 Light" w:hAnsi="微软雅黑 Light" w:eastAsia="微软雅黑 Light" w:cs="微软雅黑 Light"/>
                <w:i w:val="0"/>
                <w:color w:val="000000"/>
                <w:kern w:val="0"/>
                <w:sz w:val="21"/>
                <w:szCs w:val="21"/>
                <w:u w:val="none"/>
                <w:lang w:val="en-US" w:eastAsia="zh-CN" w:bidi="ar"/>
              </w:rPr>
              <w:t>1、要求应用接口</w:t>
            </w:r>
            <w:bookmarkStart w:id="0" w:name="_GoBack"/>
            <w:bookmarkEnd w:id="0"/>
            <w:r>
              <w:rPr>
                <w:rFonts w:hint="eastAsia" w:ascii="微软雅黑 Light" w:hAnsi="微软雅黑 Light" w:eastAsia="微软雅黑 Light" w:cs="微软雅黑 Light"/>
                <w:i w:val="0"/>
                <w:color w:val="000000"/>
                <w:kern w:val="0"/>
                <w:sz w:val="21"/>
                <w:szCs w:val="21"/>
                <w:u w:val="none"/>
                <w:lang w:val="en-US" w:eastAsia="zh-CN" w:bidi="ar"/>
              </w:rPr>
              <w:t>支持重试机制，支持在线手动重试API接口；</w:t>
            </w:r>
            <w:r>
              <w:rPr>
                <w:rFonts w:hint="eastAsia" w:ascii="微软雅黑 Light" w:hAnsi="微软雅黑 Light" w:eastAsia="微软雅黑 Light" w:cs="微软雅黑 Light"/>
                <w:i w:val="0"/>
                <w:color w:val="000000"/>
                <w:kern w:val="0"/>
                <w:sz w:val="21"/>
                <w:szCs w:val="21"/>
                <w:u w:val="none"/>
                <w:lang w:val="en-US" w:eastAsia="zh-CN" w:bidi="ar"/>
              </w:rPr>
              <w:br w:type="textWrapping"/>
            </w:r>
            <w:r>
              <w:rPr>
                <w:rFonts w:hint="eastAsia" w:ascii="微软雅黑 Light" w:hAnsi="微软雅黑 Light" w:eastAsia="微软雅黑 Light" w:cs="微软雅黑 Light"/>
                <w:i w:val="0"/>
                <w:color w:val="000000"/>
                <w:kern w:val="0"/>
                <w:sz w:val="21"/>
                <w:szCs w:val="21"/>
                <w:u w:val="none"/>
                <w:lang w:val="en-US" w:eastAsia="zh-CN" w:bidi="ar"/>
              </w:rPr>
              <w:t>2、要求支持自动重试组件，配置自动重试策略，实现自动重试；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9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等线" w:hAnsi="等线" w:eastAsia="等线" w:cs="Times New Roman"/>
                <w:sz w:val="18"/>
                <w:szCs w:val="18"/>
                <w:lang w:bidi="ar"/>
              </w:rPr>
            </w:pP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sz w:val="18"/>
                <w:szCs w:val="18"/>
                <w:lang w:bidi="ar"/>
              </w:rPr>
            </w:pPr>
            <w:r>
              <w:rPr>
                <w:rFonts w:hint="eastAsia" w:ascii="微软雅黑 Light" w:hAnsi="微软雅黑 Light" w:eastAsia="微软雅黑 Light" w:cs="微软雅黑 Light"/>
                <w:i w:val="0"/>
                <w:color w:val="000000"/>
                <w:kern w:val="0"/>
                <w:sz w:val="21"/>
                <w:szCs w:val="21"/>
                <w:u w:val="none"/>
                <w:lang w:val="en-US" w:eastAsia="zh-CN" w:bidi="ar"/>
              </w:rPr>
              <w:t>业务状态</w:t>
            </w:r>
          </w:p>
        </w:tc>
        <w:tc>
          <w:tcPr>
            <w:tcW w:w="6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sz w:val="18"/>
                <w:szCs w:val="18"/>
                <w:lang w:bidi="ar"/>
              </w:rPr>
            </w:pPr>
            <w:r>
              <w:rPr>
                <w:rFonts w:hint="eastAsia" w:ascii="微软雅黑 Light" w:hAnsi="微软雅黑 Light" w:eastAsia="微软雅黑 Light" w:cs="微软雅黑 Light"/>
                <w:i w:val="0"/>
                <w:color w:val="000000"/>
                <w:kern w:val="0"/>
                <w:sz w:val="21"/>
                <w:szCs w:val="21"/>
                <w:u w:val="none"/>
                <w:lang w:val="en-US" w:eastAsia="zh-CN" w:bidi="ar"/>
              </w:rPr>
              <w:t>支持业务状态与业务关键字配置：</w:t>
            </w:r>
            <w:r>
              <w:rPr>
                <w:rFonts w:hint="eastAsia" w:ascii="微软雅黑 Light" w:hAnsi="微软雅黑 Light" w:eastAsia="微软雅黑 Light" w:cs="微软雅黑 Light"/>
                <w:i w:val="0"/>
                <w:color w:val="000000"/>
                <w:kern w:val="0"/>
                <w:sz w:val="21"/>
                <w:szCs w:val="21"/>
                <w:u w:val="none"/>
                <w:lang w:val="en-US" w:eastAsia="zh-CN" w:bidi="ar"/>
              </w:rPr>
              <w:br w:type="textWrapping"/>
            </w:r>
            <w:r>
              <w:rPr>
                <w:rFonts w:hint="eastAsia" w:ascii="微软雅黑 Light" w:hAnsi="微软雅黑 Light" w:eastAsia="微软雅黑 Light" w:cs="微软雅黑 Light"/>
                <w:i w:val="0"/>
                <w:color w:val="000000"/>
                <w:kern w:val="0"/>
                <w:sz w:val="21"/>
                <w:szCs w:val="21"/>
                <w:u w:val="none"/>
                <w:lang w:val="en-US" w:eastAsia="zh-CN" w:bidi="ar"/>
              </w:rPr>
              <w:t>1、业务状态：支持以业务层面根据接口输出判断接口业务状态进行日志列表展示；</w:t>
            </w:r>
            <w:r>
              <w:rPr>
                <w:rFonts w:hint="eastAsia" w:ascii="微软雅黑 Light" w:hAnsi="微软雅黑 Light" w:eastAsia="微软雅黑 Light" w:cs="微软雅黑 Light"/>
                <w:i w:val="0"/>
                <w:color w:val="000000"/>
                <w:kern w:val="0"/>
                <w:sz w:val="21"/>
                <w:szCs w:val="21"/>
                <w:u w:val="none"/>
                <w:lang w:val="en-US" w:eastAsia="zh-CN" w:bidi="ar"/>
              </w:rPr>
              <w:br w:type="textWrapping"/>
            </w:r>
            <w:r>
              <w:rPr>
                <w:rFonts w:hint="eastAsia" w:ascii="微软雅黑 Light" w:hAnsi="微软雅黑 Light" w:eastAsia="微软雅黑 Light" w:cs="微软雅黑 Light"/>
                <w:i w:val="0"/>
                <w:color w:val="000000"/>
                <w:kern w:val="0"/>
                <w:sz w:val="21"/>
                <w:szCs w:val="21"/>
                <w:u w:val="none"/>
                <w:lang w:val="en-US" w:eastAsia="zh-CN" w:bidi="ar"/>
              </w:rPr>
              <w:t>2、业务关键字：支持配置接口请求、响应内容中的关键字段进行日志列表展示，支持精准匹配和模糊匹配；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91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Times New Roman"/>
                <w:sz w:val="18"/>
                <w:szCs w:val="18"/>
                <w:lang w:bidi="ar"/>
              </w:rPr>
            </w:pPr>
            <w:r>
              <w:rPr>
                <w:rFonts w:hint="eastAsia" w:ascii="微软雅黑 Light" w:hAnsi="微软雅黑 Light" w:eastAsia="微软雅黑 Light" w:cs="微软雅黑 Light"/>
                <w:i w:val="0"/>
                <w:color w:val="000000"/>
                <w:kern w:val="0"/>
                <w:sz w:val="21"/>
                <w:szCs w:val="21"/>
                <w:u w:val="none"/>
                <w:lang w:val="en-US" w:eastAsia="zh-CN" w:bidi="ar"/>
              </w:rPr>
              <w:t>API网关</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sz w:val="18"/>
                <w:szCs w:val="18"/>
                <w:lang w:bidi="ar"/>
              </w:rPr>
            </w:pPr>
            <w:r>
              <w:rPr>
                <w:rFonts w:hint="eastAsia" w:ascii="微软雅黑 Light" w:hAnsi="微软雅黑 Light" w:eastAsia="微软雅黑 Light" w:cs="微软雅黑 Light"/>
                <w:i w:val="0"/>
                <w:color w:val="000000"/>
                <w:kern w:val="0"/>
                <w:sz w:val="21"/>
                <w:szCs w:val="21"/>
                <w:u w:val="none"/>
                <w:lang w:val="en-US" w:eastAsia="zh-CN" w:bidi="ar"/>
              </w:rPr>
              <w:t>全生命周期管理</w:t>
            </w:r>
          </w:p>
        </w:tc>
        <w:tc>
          <w:tcPr>
            <w:tcW w:w="6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sz w:val="18"/>
                <w:szCs w:val="18"/>
                <w:lang w:bidi="ar"/>
              </w:rPr>
            </w:pPr>
            <w:r>
              <w:rPr>
                <w:rFonts w:hint="eastAsia" w:ascii="微软雅黑 Light" w:hAnsi="微软雅黑 Light" w:eastAsia="微软雅黑 Light" w:cs="微软雅黑 Light"/>
                <w:i w:val="0"/>
                <w:color w:val="000000"/>
                <w:kern w:val="0"/>
                <w:sz w:val="21"/>
                <w:szCs w:val="21"/>
                <w:u w:val="none"/>
                <w:lang w:val="en-US" w:eastAsia="zh-CN" w:bidi="ar"/>
              </w:rPr>
              <w:t>全生命周期管理：</w:t>
            </w:r>
            <w:r>
              <w:rPr>
                <w:rFonts w:hint="eastAsia" w:ascii="微软雅黑 Light" w:hAnsi="微软雅黑 Light" w:eastAsia="微软雅黑 Light" w:cs="微软雅黑 Light"/>
                <w:i w:val="0"/>
                <w:color w:val="000000"/>
                <w:kern w:val="0"/>
                <w:sz w:val="21"/>
                <w:szCs w:val="21"/>
                <w:u w:val="none"/>
                <w:lang w:val="en-US" w:eastAsia="zh-CN" w:bidi="ar"/>
              </w:rPr>
              <w:br w:type="textWrapping"/>
            </w:r>
            <w:r>
              <w:rPr>
                <w:rFonts w:hint="eastAsia" w:ascii="微软雅黑 Light" w:hAnsi="微软雅黑 Light" w:eastAsia="微软雅黑 Light" w:cs="微软雅黑 Light"/>
                <w:i w:val="0"/>
                <w:color w:val="000000"/>
                <w:kern w:val="0"/>
                <w:sz w:val="21"/>
                <w:szCs w:val="21"/>
                <w:u w:val="none"/>
                <w:lang w:val="en-US" w:eastAsia="zh-CN" w:bidi="ar"/>
              </w:rPr>
              <w:t>1、要求支持应用接口需求提报、应用接口设计、应用接口定义、应用接口测试、应用接口审批、应用接口发布、应用接口上线、应用接口下线、应用接口运维、到应用接口消费的应用接口全生命周期管理；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9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等线" w:hAnsi="等线" w:eastAsia="等线" w:cs="Times New Roman"/>
                <w:sz w:val="18"/>
                <w:szCs w:val="18"/>
                <w:lang w:bidi="ar"/>
              </w:rPr>
            </w:pP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sz w:val="18"/>
                <w:szCs w:val="18"/>
                <w:lang w:bidi="ar"/>
              </w:rPr>
            </w:pPr>
            <w:r>
              <w:rPr>
                <w:rFonts w:hint="eastAsia" w:ascii="微软雅黑 Light" w:hAnsi="微软雅黑 Light" w:eastAsia="微软雅黑 Light" w:cs="微软雅黑 Light"/>
                <w:i w:val="0"/>
                <w:color w:val="000000"/>
                <w:kern w:val="0"/>
                <w:sz w:val="21"/>
                <w:szCs w:val="21"/>
                <w:u w:val="none"/>
                <w:lang w:val="en-US" w:eastAsia="zh-CN" w:bidi="ar"/>
              </w:rPr>
              <w:t>安全认证</w:t>
            </w:r>
          </w:p>
        </w:tc>
        <w:tc>
          <w:tcPr>
            <w:tcW w:w="6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sz w:val="18"/>
                <w:szCs w:val="18"/>
                <w:lang w:bidi="ar"/>
              </w:rPr>
            </w:pPr>
            <w:r>
              <w:rPr>
                <w:rFonts w:hint="eastAsia" w:ascii="微软雅黑 Light" w:hAnsi="微软雅黑 Light" w:eastAsia="微软雅黑 Light" w:cs="微软雅黑 Light"/>
                <w:i w:val="0"/>
                <w:color w:val="000000"/>
                <w:kern w:val="0"/>
                <w:sz w:val="21"/>
                <w:szCs w:val="21"/>
                <w:u w:val="none"/>
                <w:lang w:val="en-US" w:eastAsia="zh-CN" w:bidi="ar"/>
              </w:rPr>
              <w:t>安全认证控制：</w:t>
            </w:r>
            <w:r>
              <w:rPr>
                <w:rFonts w:hint="eastAsia" w:ascii="微软雅黑 Light" w:hAnsi="微软雅黑 Light" w:eastAsia="微软雅黑 Light" w:cs="微软雅黑 Light"/>
                <w:i w:val="0"/>
                <w:color w:val="000000"/>
                <w:kern w:val="0"/>
                <w:sz w:val="21"/>
                <w:szCs w:val="21"/>
                <w:u w:val="none"/>
                <w:lang w:val="en-US" w:eastAsia="zh-CN" w:bidi="ar"/>
              </w:rPr>
              <w:br w:type="textWrapping"/>
            </w:r>
            <w:r>
              <w:rPr>
                <w:rFonts w:hint="eastAsia" w:ascii="微软雅黑 Light" w:hAnsi="微软雅黑 Light" w:eastAsia="微软雅黑 Light" w:cs="微软雅黑 Light"/>
                <w:i w:val="0"/>
                <w:color w:val="000000"/>
                <w:kern w:val="0"/>
                <w:sz w:val="21"/>
                <w:szCs w:val="21"/>
                <w:u w:val="none"/>
                <w:lang w:val="en-US" w:eastAsia="zh-CN" w:bidi="ar"/>
              </w:rPr>
              <w:t>1、要求支持主流的身份认证： Basic Auth、Key Auth、JWT、Hmac、数字签名、OAuth2.0等认证方式；</w:t>
            </w:r>
            <w:r>
              <w:rPr>
                <w:rFonts w:hint="eastAsia" w:ascii="微软雅黑 Light" w:hAnsi="微软雅黑 Light" w:eastAsia="微软雅黑 Light" w:cs="微软雅黑 Light"/>
                <w:i w:val="0"/>
                <w:color w:val="000000"/>
                <w:kern w:val="0"/>
                <w:sz w:val="21"/>
                <w:szCs w:val="21"/>
                <w:u w:val="none"/>
                <w:lang w:val="en-US" w:eastAsia="zh-CN" w:bidi="ar"/>
              </w:rPr>
              <w:br w:type="textWrapping"/>
            </w:r>
            <w:r>
              <w:rPr>
                <w:rFonts w:hint="eastAsia" w:ascii="微软雅黑 Light" w:hAnsi="微软雅黑 Light" w:eastAsia="微软雅黑 Light" w:cs="微软雅黑 Light"/>
                <w:i w:val="0"/>
                <w:color w:val="000000"/>
                <w:kern w:val="0"/>
                <w:sz w:val="21"/>
                <w:szCs w:val="21"/>
                <w:u w:val="none"/>
                <w:lang w:val="en-US" w:eastAsia="zh-CN" w:bidi="ar"/>
              </w:rPr>
              <w:t>2、要求支持接口安全控制：IP控制（IP黑/白名单）、跨域访问控制；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9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等线" w:hAnsi="等线" w:eastAsia="等线" w:cs="Times New Roman"/>
                <w:sz w:val="18"/>
                <w:szCs w:val="18"/>
                <w:lang w:bidi="ar"/>
              </w:rPr>
            </w:pP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sz w:val="18"/>
                <w:szCs w:val="18"/>
                <w:lang w:bidi="ar"/>
              </w:rPr>
            </w:pPr>
            <w:r>
              <w:rPr>
                <w:rFonts w:hint="eastAsia" w:ascii="微软雅黑 Light" w:hAnsi="微软雅黑 Light" w:eastAsia="微软雅黑 Light" w:cs="微软雅黑 Light"/>
                <w:i w:val="0"/>
                <w:color w:val="000000"/>
                <w:kern w:val="0"/>
                <w:sz w:val="21"/>
                <w:szCs w:val="21"/>
                <w:u w:val="none"/>
                <w:lang w:val="en-US" w:eastAsia="zh-CN" w:bidi="ar"/>
              </w:rPr>
              <w:t>流量控制</w:t>
            </w:r>
          </w:p>
        </w:tc>
        <w:tc>
          <w:tcPr>
            <w:tcW w:w="6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sz w:val="18"/>
                <w:szCs w:val="18"/>
                <w:lang w:bidi="ar"/>
              </w:rPr>
            </w:pPr>
            <w:r>
              <w:rPr>
                <w:rFonts w:hint="eastAsia" w:ascii="微软雅黑 Light" w:hAnsi="微软雅黑 Light" w:eastAsia="微软雅黑 Light" w:cs="微软雅黑 Light"/>
                <w:i w:val="0"/>
                <w:color w:val="000000"/>
                <w:kern w:val="0"/>
                <w:sz w:val="21"/>
                <w:szCs w:val="21"/>
                <w:u w:val="none"/>
                <w:lang w:val="en-US" w:eastAsia="zh-CN" w:bidi="ar"/>
              </w:rPr>
              <w:t>流量控制：</w:t>
            </w:r>
            <w:r>
              <w:rPr>
                <w:rFonts w:hint="eastAsia" w:ascii="微软雅黑 Light" w:hAnsi="微软雅黑 Light" w:eastAsia="微软雅黑 Light" w:cs="微软雅黑 Light"/>
                <w:i w:val="0"/>
                <w:color w:val="000000"/>
                <w:kern w:val="0"/>
                <w:sz w:val="21"/>
                <w:szCs w:val="21"/>
                <w:u w:val="none"/>
                <w:lang w:val="en-US" w:eastAsia="zh-CN" w:bidi="ar"/>
              </w:rPr>
              <w:br w:type="textWrapping"/>
            </w:r>
            <w:r>
              <w:rPr>
                <w:rFonts w:hint="eastAsia" w:ascii="微软雅黑 Light" w:hAnsi="微软雅黑 Light" w:eastAsia="微软雅黑 Light" w:cs="微软雅黑 Light"/>
                <w:i w:val="0"/>
                <w:color w:val="000000"/>
                <w:kern w:val="0"/>
                <w:sz w:val="21"/>
                <w:szCs w:val="21"/>
                <w:u w:val="none"/>
                <w:lang w:val="en-US" w:eastAsia="zh-CN" w:bidi="ar"/>
              </w:rPr>
              <w:t>1、要求支持主流的流量控制措施，请求频次限制、报文大小限制、请求时段限制、熔断、降级、防重复提交、MOOK等流量控制措施；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9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等线" w:hAnsi="等线" w:eastAsia="等线" w:cs="Times New Roman"/>
                <w:sz w:val="18"/>
                <w:szCs w:val="18"/>
                <w:lang w:bidi="ar"/>
              </w:rPr>
            </w:pP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sz w:val="18"/>
                <w:szCs w:val="18"/>
                <w:lang w:bidi="ar"/>
              </w:rPr>
            </w:pPr>
            <w:r>
              <w:rPr>
                <w:rFonts w:hint="eastAsia" w:ascii="微软雅黑 Light" w:hAnsi="微软雅黑 Light" w:eastAsia="微软雅黑 Light" w:cs="微软雅黑 Light"/>
                <w:i w:val="0"/>
                <w:color w:val="000000"/>
                <w:kern w:val="0"/>
                <w:sz w:val="21"/>
                <w:szCs w:val="21"/>
                <w:u w:val="none"/>
                <w:lang w:val="en-US" w:eastAsia="zh-CN" w:bidi="ar"/>
              </w:rPr>
              <w:t>数据安全</w:t>
            </w:r>
          </w:p>
        </w:tc>
        <w:tc>
          <w:tcPr>
            <w:tcW w:w="6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sz w:val="18"/>
                <w:szCs w:val="18"/>
                <w:lang w:bidi="ar"/>
              </w:rPr>
            </w:pPr>
            <w:r>
              <w:rPr>
                <w:rFonts w:hint="eastAsia" w:ascii="微软雅黑 Light" w:hAnsi="微软雅黑 Light" w:eastAsia="微软雅黑 Light" w:cs="微软雅黑 Light"/>
                <w:i w:val="0"/>
                <w:color w:val="000000"/>
                <w:kern w:val="0"/>
                <w:sz w:val="21"/>
                <w:szCs w:val="21"/>
                <w:u w:val="none"/>
                <w:lang w:val="en-US" w:eastAsia="zh-CN" w:bidi="ar"/>
              </w:rPr>
              <w:t>数据传输安全控制：</w:t>
            </w:r>
            <w:r>
              <w:rPr>
                <w:rFonts w:hint="eastAsia" w:ascii="微软雅黑 Light" w:hAnsi="微软雅黑 Light" w:eastAsia="微软雅黑 Light" w:cs="微软雅黑 Light"/>
                <w:i w:val="0"/>
                <w:color w:val="000000"/>
                <w:kern w:val="0"/>
                <w:sz w:val="21"/>
                <w:szCs w:val="21"/>
                <w:u w:val="none"/>
                <w:lang w:val="en-US" w:eastAsia="zh-CN" w:bidi="ar"/>
              </w:rPr>
              <w:br w:type="textWrapping"/>
            </w:r>
            <w:r>
              <w:rPr>
                <w:rFonts w:hint="eastAsia" w:ascii="微软雅黑 Light" w:hAnsi="微软雅黑 Light" w:eastAsia="微软雅黑 Light" w:cs="微软雅黑 Light"/>
                <w:i w:val="0"/>
                <w:color w:val="000000"/>
                <w:kern w:val="0"/>
                <w:sz w:val="21"/>
                <w:szCs w:val="21"/>
                <w:u w:val="none"/>
                <w:lang w:val="en-US" w:eastAsia="zh-CN" w:bidi="ar"/>
              </w:rPr>
              <w:t>要求支持数据安全控制：请求/响应转换、数据加解密、错误码映射、数据脱敏、日志脱敏和代理缓存等。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等线" w:hAnsi="等线" w:eastAsia="等线" w:cs="Times New Roman"/>
                <w:sz w:val="18"/>
                <w:szCs w:val="18"/>
                <w:lang w:bidi="ar"/>
              </w:rPr>
            </w:pPr>
            <w:r>
              <w:rPr>
                <w:rFonts w:hint="eastAsia" w:ascii="微软雅黑 Light" w:hAnsi="微软雅黑 Light" w:eastAsia="微软雅黑 Light" w:cs="微软雅黑 Light"/>
                <w:i w:val="0"/>
                <w:color w:val="000000"/>
                <w:kern w:val="0"/>
                <w:sz w:val="21"/>
                <w:szCs w:val="21"/>
                <w:u w:val="none"/>
                <w:lang w:val="en-US" w:eastAsia="zh-CN" w:bidi="ar"/>
              </w:rPr>
              <w:t>实施及服务</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sz w:val="18"/>
                <w:szCs w:val="18"/>
                <w:lang w:bidi="ar"/>
              </w:rPr>
            </w:pPr>
            <w:r>
              <w:rPr>
                <w:rFonts w:hint="eastAsia" w:ascii="微软雅黑 Light" w:hAnsi="微软雅黑 Light" w:eastAsia="微软雅黑 Light" w:cs="微软雅黑 Light"/>
                <w:i w:val="0"/>
                <w:color w:val="000000"/>
                <w:kern w:val="0"/>
                <w:sz w:val="21"/>
                <w:szCs w:val="21"/>
                <w:u w:val="none"/>
                <w:lang w:val="en-US" w:eastAsia="zh-CN" w:bidi="ar"/>
              </w:rPr>
              <w:t>项目交付</w:t>
            </w:r>
          </w:p>
        </w:tc>
        <w:tc>
          <w:tcPr>
            <w:tcW w:w="6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sz w:val="18"/>
                <w:szCs w:val="18"/>
                <w:lang w:bidi="ar"/>
              </w:rPr>
            </w:pPr>
            <w:r>
              <w:rPr>
                <w:rFonts w:hint="eastAsia" w:ascii="微软雅黑 Light" w:hAnsi="微软雅黑 Light" w:eastAsia="微软雅黑 Light" w:cs="微软雅黑 Light"/>
                <w:i w:val="0"/>
                <w:color w:val="000000"/>
                <w:kern w:val="0"/>
                <w:sz w:val="21"/>
                <w:szCs w:val="21"/>
                <w:u w:val="none"/>
                <w:lang w:val="en-US" w:eastAsia="zh-CN" w:bidi="ar"/>
              </w:rPr>
              <w:t>1、供方在服务梳理与接口规范制定上有一套标准体系或方法论，协助需方完成服务治理前期工作。</w:t>
            </w:r>
            <w:r>
              <w:rPr>
                <w:rFonts w:hint="eastAsia" w:ascii="微软雅黑 Light" w:hAnsi="微软雅黑 Light" w:eastAsia="微软雅黑 Light" w:cs="微软雅黑 Light"/>
                <w:i w:val="0"/>
                <w:color w:val="000000"/>
                <w:kern w:val="0"/>
                <w:sz w:val="21"/>
                <w:szCs w:val="21"/>
                <w:u w:val="none"/>
                <w:lang w:val="en-US" w:eastAsia="zh-CN" w:bidi="ar"/>
              </w:rPr>
              <w:br w:type="textWrapping"/>
            </w:r>
            <w:r>
              <w:rPr>
                <w:rFonts w:hint="eastAsia" w:ascii="微软雅黑 Light" w:hAnsi="微软雅黑 Light" w:eastAsia="微软雅黑 Light" w:cs="微软雅黑 Light"/>
                <w:i w:val="0"/>
                <w:color w:val="000000"/>
                <w:kern w:val="0"/>
                <w:sz w:val="21"/>
                <w:szCs w:val="21"/>
                <w:u w:val="none"/>
                <w:lang w:val="en-US" w:eastAsia="zh-CN" w:bidi="ar"/>
              </w:rPr>
              <w:t>2、快速响应用户需求并及时给出相应的解决方案及完成时间。</w:t>
            </w:r>
            <w:r>
              <w:rPr>
                <w:rFonts w:hint="eastAsia" w:ascii="微软雅黑 Light" w:hAnsi="微软雅黑 Light" w:eastAsia="微软雅黑 Light" w:cs="微软雅黑 Light"/>
                <w:i w:val="0"/>
                <w:color w:val="000000"/>
                <w:kern w:val="0"/>
                <w:sz w:val="21"/>
                <w:szCs w:val="21"/>
                <w:u w:val="none"/>
                <w:lang w:val="en-US" w:eastAsia="zh-CN" w:bidi="ar"/>
              </w:rPr>
              <w:br w:type="textWrapping"/>
            </w:r>
            <w:r>
              <w:rPr>
                <w:rFonts w:hint="eastAsia" w:ascii="微软雅黑 Light" w:hAnsi="微软雅黑 Light" w:eastAsia="微软雅黑 Light" w:cs="微软雅黑 Light"/>
                <w:i w:val="0"/>
                <w:color w:val="000000"/>
                <w:kern w:val="0"/>
                <w:sz w:val="21"/>
                <w:szCs w:val="21"/>
                <w:u w:val="none"/>
                <w:lang w:val="en-US" w:eastAsia="zh-CN" w:bidi="ar"/>
              </w:rPr>
              <w:t>3、项目实施需要厂商安排1名项目经理和至少2名经验丰富实施工程师（可互备）参与项目并跟进项目进度。</w:t>
            </w:r>
            <w:r>
              <w:rPr>
                <w:rFonts w:hint="eastAsia" w:ascii="微软雅黑 Light" w:hAnsi="微软雅黑 Light" w:eastAsia="微软雅黑 Light" w:cs="微软雅黑 Light"/>
                <w:i w:val="0"/>
                <w:color w:val="000000"/>
                <w:kern w:val="0"/>
                <w:sz w:val="21"/>
                <w:szCs w:val="21"/>
                <w:u w:val="none"/>
                <w:lang w:val="en-US" w:eastAsia="zh-CN" w:bidi="ar"/>
              </w:rPr>
              <w:br w:type="textWrapping"/>
            </w:r>
            <w:r>
              <w:rPr>
                <w:rFonts w:hint="eastAsia" w:ascii="微软雅黑 Light" w:hAnsi="微软雅黑 Light" w:eastAsia="微软雅黑 Light" w:cs="微软雅黑 Light"/>
                <w:i w:val="0"/>
                <w:color w:val="000000"/>
                <w:kern w:val="0"/>
                <w:sz w:val="21"/>
                <w:szCs w:val="21"/>
                <w:u w:val="none"/>
                <w:lang w:val="en-US" w:eastAsia="zh-CN" w:bidi="ar"/>
              </w:rPr>
              <w:t>4、在客户现场完成产品调试上线，解决上线初期遇到的问题。</w:t>
            </w:r>
            <w:r>
              <w:rPr>
                <w:rFonts w:hint="eastAsia" w:ascii="微软雅黑 Light" w:hAnsi="微软雅黑 Light" w:eastAsia="微软雅黑 Light" w:cs="微软雅黑 Light"/>
                <w:i w:val="0"/>
                <w:color w:val="000000"/>
                <w:kern w:val="0"/>
                <w:sz w:val="21"/>
                <w:szCs w:val="21"/>
                <w:u w:val="none"/>
                <w:lang w:val="en-US" w:eastAsia="zh-CN" w:bidi="ar"/>
              </w:rPr>
              <w:br w:type="textWrapping"/>
            </w:r>
            <w:r>
              <w:rPr>
                <w:rFonts w:hint="eastAsia" w:ascii="微软雅黑 Light" w:hAnsi="微软雅黑 Light" w:eastAsia="微软雅黑 Light" w:cs="微软雅黑 Light"/>
                <w:i w:val="0"/>
                <w:color w:val="000000"/>
                <w:kern w:val="0"/>
                <w:sz w:val="21"/>
                <w:szCs w:val="21"/>
                <w:u w:val="none"/>
                <w:lang w:val="en-US" w:eastAsia="zh-CN" w:bidi="ar"/>
              </w:rPr>
              <w:t>5、供方在集成管理制度和对接流程上有一套标准体系或方法论，协助需方快速完成系统对接，以及集成管理。</w:t>
            </w:r>
          </w:p>
        </w:tc>
      </w:tr>
    </w:tbl>
    <w:p>
      <w:pPr>
        <w:rPr>
          <w:shd w:val="clear" w:color="auto" w:fill="FFFF00"/>
        </w:rPr>
      </w:pPr>
    </w:p>
    <w:p>
      <w:pPr>
        <w:rPr>
          <w:rStyle w:val="10"/>
          <w:rFonts w:ascii="宋体" w:hAnsi="宋体" w:eastAsia="宋体"/>
          <w:b w:val="0"/>
          <w:sz w:val="30"/>
          <w:szCs w:val="30"/>
        </w:rPr>
      </w:pPr>
      <w:r>
        <w:rPr>
          <w:rStyle w:val="10"/>
          <w:rFonts w:hint="eastAsia" w:ascii="宋体" w:hAnsi="宋体" w:eastAsia="宋体"/>
          <w:sz w:val="30"/>
          <w:szCs w:val="30"/>
        </w:rPr>
        <w:t>二、报价</w:t>
      </w:r>
      <w:r>
        <w:rPr>
          <w:rStyle w:val="10"/>
          <w:rFonts w:ascii="宋体" w:hAnsi="宋体" w:eastAsia="宋体"/>
          <w:sz w:val="30"/>
          <w:szCs w:val="30"/>
        </w:rPr>
        <w:t>人的资格要求:</w:t>
      </w:r>
    </w:p>
    <w:p>
      <w:pPr>
        <w:spacing w:line="360" w:lineRule="auto"/>
        <w:ind w:firstLine="424" w:firstLineChars="177"/>
        <w:jc w:val="left"/>
        <w:rPr>
          <w:rFonts w:ascii="宋体" w:hAnsi="宋体"/>
          <w:sz w:val="24"/>
          <w:szCs w:val="24"/>
        </w:rPr>
      </w:pPr>
      <w:r>
        <w:rPr>
          <w:rFonts w:hint="eastAsia" w:ascii="宋体" w:hAnsi="宋体"/>
          <w:sz w:val="24"/>
          <w:szCs w:val="24"/>
        </w:rPr>
        <w:t>1、具备该</w:t>
      </w:r>
      <w:r>
        <w:rPr>
          <w:rFonts w:hint="eastAsia" w:ascii="宋体" w:hAnsi="宋体"/>
          <w:sz w:val="24"/>
          <w:szCs w:val="24"/>
          <w:highlight w:val="none"/>
          <w:lang w:val="en-US" w:eastAsia="zh-CN"/>
        </w:rPr>
        <w:t>软件开发</w:t>
      </w:r>
      <w:r>
        <w:rPr>
          <w:rFonts w:hint="eastAsia" w:ascii="宋体" w:hAnsi="宋体"/>
          <w:sz w:val="24"/>
          <w:szCs w:val="24"/>
        </w:rPr>
        <w:t>资质或者合格代理资质，能有效提供售后服务；</w:t>
      </w:r>
    </w:p>
    <w:p>
      <w:pPr>
        <w:spacing w:line="360" w:lineRule="auto"/>
        <w:ind w:firstLine="424" w:firstLineChars="177"/>
        <w:jc w:val="left"/>
        <w:rPr>
          <w:rFonts w:ascii="宋体" w:hAnsi="宋体"/>
          <w:sz w:val="24"/>
          <w:szCs w:val="24"/>
          <w:shd w:val="clear" w:color="auto" w:fill="FFFF00"/>
        </w:rPr>
      </w:pPr>
      <w:r>
        <w:rPr>
          <w:rFonts w:hint="eastAsia" w:ascii="宋体" w:hAnsi="宋体"/>
          <w:sz w:val="24"/>
          <w:szCs w:val="24"/>
        </w:rPr>
        <w:t>2、须接受签订大族《阳光合作告知书》《保密协议书》；</w:t>
      </w:r>
    </w:p>
    <w:p>
      <w:pPr>
        <w:spacing w:line="360" w:lineRule="auto"/>
        <w:ind w:firstLine="424" w:firstLineChars="177"/>
        <w:jc w:val="left"/>
        <w:rPr>
          <w:rFonts w:ascii="宋体" w:hAnsi="宋体"/>
          <w:sz w:val="24"/>
          <w:szCs w:val="24"/>
        </w:rPr>
      </w:pPr>
      <w:r>
        <w:rPr>
          <w:rFonts w:ascii="宋体" w:hAnsi="宋体"/>
          <w:sz w:val="24"/>
          <w:szCs w:val="24"/>
        </w:rPr>
        <w:t>3</w:t>
      </w:r>
      <w:r>
        <w:rPr>
          <w:rFonts w:hint="eastAsia" w:ascii="宋体" w:hAnsi="宋体"/>
          <w:sz w:val="24"/>
          <w:szCs w:val="24"/>
        </w:rPr>
        <w:t>、须能提供增值税专用发票；</w:t>
      </w:r>
    </w:p>
    <w:p>
      <w:pPr>
        <w:spacing w:line="360" w:lineRule="auto"/>
        <w:ind w:firstLine="424" w:firstLineChars="177"/>
        <w:jc w:val="left"/>
        <w:rPr>
          <w:rFonts w:ascii="宋体" w:hAnsi="宋体"/>
          <w:sz w:val="24"/>
          <w:szCs w:val="24"/>
        </w:rPr>
      </w:pPr>
      <w:r>
        <w:rPr>
          <w:rFonts w:ascii="宋体" w:hAnsi="宋体"/>
          <w:sz w:val="24"/>
          <w:szCs w:val="24"/>
        </w:rPr>
        <w:t>4</w:t>
      </w:r>
      <w:r>
        <w:rPr>
          <w:rFonts w:hint="eastAsia" w:ascii="宋体" w:hAnsi="宋体"/>
          <w:sz w:val="24"/>
          <w:szCs w:val="24"/>
        </w:rPr>
        <w:t>、须提供</w:t>
      </w:r>
      <w:r>
        <w:rPr>
          <w:rFonts w:hint="eastAsia" w:ascii="宋体" w:hAnsi="宋体"/>
          <w:sz w:val="24"/>
          <w:szCs w:val="24"/>
          <w:lang w:val="en-US" w:eastAsia="zh-CN"/>
        </w:rPr>
        <w:t>回应需求目标的</w:t>
      </w:r>
      <w:r>
        <w:rPr>
          <w:rFonts w:hint="eastAsia" w:ascii="宋体" w:hAnsi="宋体"/>
          <w:sz w:val="24"/>
          <w:szCs w:val="24"/>
        </w:rPr>
        <w:t>产品资料说明书及技术参数；</w:t>
      </w:r>
    </w:p>
    <w:p>
      <w:pPr>
        <w:spacing w:line="360" w:lineRule="auto"/>
        <w:ind w:firstLine="424" w:firstLineChars="177"/>
        <w:jc w:val="left"/>
        <w:rPr>
          <w:rFonts w:ascii="宋体" w:hAnsi="宋体"/>
          <w:sz w:val="24"/>
          <w:szCs w:val="24"/>
        </w:rPr>
      </w:pPr>
      <w:r>
        <w:rPr>
          <w:rFonts w:hint="eastAsia" w:ascii="宋体" w:hAnsi="宋体"/>
          <w:sz w:val="24"/>
          <w:szCs w:val="24"/>
        </w:rPr>
        <w:t>6、须提供以下资质证明文件：</w:t>
      </w:r>
    </w:p>
    <w:p>
      <w:pPr>
        <w:spacing w:line="360" w:lineRule="auto"/>
        <w:ind w:firstLine="566" w:firstLineChars="236"/>
        <w:jc w:val="left"/>
        <w:rPr>
          <w:rFonts w:ascii="宋体" w:hAnsi="宋体"/>
          <w:sz w:val="24"/>
          <w:szCs w:val="24"/>
        </w:rPr>
      </w:pPr>
      <w:r>
        <w:rPr>
          <w:rFonts w:hint="eastAsia" w:ascii="宋体" w:hAnsi="宋体"/>
          <w:sz w:val="24"/>
          <w:szCs w:val="24"/>
        </w:rPr>
        <w:t>（1）、营业执照（经营范围必须涵盖所报价产品）；</w:t>
      </w:r>
    </w:p>
    <w:p>
      <w:pPr>
        <w:spacing w:line="360" w:lineRule="auto"/>
        <w:ind w:firstLine="566" w:firstLineChars="236"/>
        <w:jc w:val="left"/>
        <w:rPr>
          <w:rFonts w:ascii="宋体" w:hAnsi="宋体"/>
          <w:sz w:val="24"/>
          <w:szCs w:val="24"/>
        </w:rPr>
      </w:pPr>
      <w:r>
        <w:rPr>
          <w:rFonts w:hint="eastAsia" w:ascii="宋体" w:hAnsi="宋体"/>
          <w:sz w:val="24"/>
          <w:szCs w:val="24"/>
        </w:rPr>
        <w:t>（2）、银行开户许可证；</w:t>
      </w:r>
    </w:p>
    <w:p>
      <w:pPr>
        <w:spacing w:line="360" w:lineRule="auto"/>
        <w:ind w:firstLine="566" w:firstLineChars="236"/>
        <w:jc w:val="left"/>
        <w:rPr>
          <w:rFonts w:ascii="宋体" w:hAnsi="宋体"/>
          <w:sz w:val="24"/>
          <w:szCs w:val="24"/>
        </w:rPr>
      </w:pPr>
      <w:r>
        <w:rPr>
          <w:rFonts w:hint="eastAsia" w:ascii="宋体" w:hAnsi="宋体"/>
          <w:sz w:val="24"/>
          <w:szCs w:val="24"/>
        </w:rPr>
        <w:t>（3）、开票资料；</w:t>
      </w:r>
    </w:p>
    <w:p>
      <w:pPr>
        <w:spacing w:line="360" w:lineRule="auto"/>
        <w:ind w:firstLine="566" w:firstLineChars="236"/>
        <w:jc w:val="left"/>
        <w:rPr>
          <w:rFonts w:ascii="宋体" w:hAnsi="宋体"/>
          <w:sz w:val="24"/>
          <w:szCs w:val="24"/>
        </w:rPr>
      </w:pPr>
      <w:r>
        <w:rPr>
          <w:rFonts w:hint="eastAsia" w:ascii="宋体" w:hAnsi="宋体"/>
          <w:sz w:val="24"/>
          <w:szCs w:val="24"/>
        </w:rPr>
        <w:t>（4</w:t>
      </w:r>
      <w:r>
        <w:rPr>
          <w:rFonts w:ascii="宋体" w:hAnsi="宋体"/>
          <w:sz w:val="24"/>
          <w:szCs w:val="24"/>
        </w:rPr>
        <w:t>）</w:t>
      </w:r>
      <w:r>
        <w:rPr>
          <w:rFonts w:hint="eastAsia" w:ascii="宋体" w:hAnsi="宋体"/>
          <w:sz w:val="24"/>
          <w:szCs w:val="24"/>
        </w:rPr>
        <w:t>、报价方须提供经营场所的租赁合同或房产证复印件；</w:t>
      </w:r>
    </w:p>
    <w:p>
      <w:pPr>
        <w:spacing w:line="360" w:lineRule="auto"/>
        <w:ind w:firstLine="566" w:firstLineChars="236"/>
        <w:jc w:val="left"/>
        <w:rPr>
          <w:rFonts w:hint="eastAsia" w:ascii="宋体" w:hAnsi="宋体"/>
          <w:sz w:val="24"/>
          <w:szCs w:val="24"/>
        </w:rPr>
      </w:pPr>
      <w:r>
        <w:rPr>
          <w:rFonts w:hint="eastAsia" w:ascii="宋体" w:hAnsi="宋体"/>
          <w:sz w:val="24"/>
          <w:szCs w:val="24"/>
          <w:lang w:eastAsia="zh-CN"/>
        </w:rPr>
        <w:t>（</w:t>
      </w:r>
      <w:r>
        <w:rPr>
          <w:rFonts w:hint="eastAsia" w:ascii="宋体" w:hAnsi="宋体"/>
          <w:sz w:val="24"/>
          <w:szCs w:val="24"/>
          <w:lang w:val="en-US" w:eastAsia="zh-CN"/>
        </w:rPr>
        <w:t>5）、</w:t>
      </w:r>
      <w:r>
        <w:rPr>
          <w:rFonts w:hint="eastAsia" w:ascii="宋体" w:hAnsi="宋体"/>
          <w:sz w:val="24"/>
          <w:szCs w:val="24"/>
        </w:rPr>
        <w:t>报价人认为有必要提供的声明及其它资质证明文件（例如：有效的代理证、近期财务报表）；</w:t>
      </w:r>
    </w:p>
    <w:p>
      <w:pPr>
        <w:spacing w:line="360" w:lineRule="auto"/>
        <w:ind w:firstLine="566" w:firstLineChars="236"/>
        <w:jc w:val="left"/>
        <w:rPr>
          <w:rFonts w:hint="default" w:ascii="宋体" w:hAnsi="宋体" w:eastAsiaTheme="minorEastAsia"/>
          <w:sz w:val="24"/>
          <w:szCs w:val="24"/>
          <w:lang w:val="en-US" w:eastAsia="zh-CN"/>
        </w:rPr>
      </w:pPr>
      <w:r>
        <w:rPr>
          <w:rFonts w:hint="eastAsia" w:ascii="宋体" w:hAnsi="宋体"/>
          <w:sz w:val="24"/>
          <w:szCs w:val="24"/>
          <w:lang w:eastAsia="zh-CN"/>
        </w:rPr>
        <w:t>（</w:t>
      </w:r>
      <w:r>
        <w:rPr>
          <w:rFonts w:hint="eastAsia" w:ascii="宋体" w:hAnsi="宋体"/>
          <w:sz w:val="24"/>
          <w:szCs w:val="24"/>
          <w:lang w:val="en-US" w:eastAsia="zh-CN"/>
        </w:rPr>
        <w:t>6）、</w:t>
      </w:r>
      <w:r>
        <w:rPr>
          <w:rFonts w:hint="eastAsia" w:ascii="宋体" w:hAnsi="宋体"/>
          <w:sz w:val="24"/>
          <w:szCs w:val="24"/>
        </w:rPr>
        <w:t>除依报价方自身格式提供一份</w:t>
      </w:r>
      <w:r>
        <w:rPr>
          <w:rFonts w:hint="eastAsia" w:ascii="宋体" w:hAnsi="宋体"/>
          <w:sz w:val="24"/>
          <w:szCs w:val="24"/>
          <w:lang w:val="en-US" w:eastAsia="zh-CN"/>
        </w:rPr>
        <w:t>外</w:t>
      </w:r>
      <w:r>
        <w:rPr>
          <w:rFonts w:hint="eastAsia" w:ascii="宋体" w:hAnsi="宋体"/>
          <w:sz w:val="24"/>
          <w:szCs w:val="24"/>
        </w:rPr>
        <w:t>，另需依附件资料格式提供一份（必须）</w:t>
      </w:r>
    </w:p>
    <w:p>
      <w:pPr>
        <w:pStyle w:val="3"/>
        <w:keepNext/>
        <w:keepLines/>
        <w:pageBreakBefore w:val="0"/>
        <w:widowControl w:val="0"/>
        <w:kinsoku/>
        <w:wordWrap/>
        <w:overflowPunct/>
        <w:topLinePunct w:val="0"/>
        <w:autoSpaceDE/>
        <w:autoSpaceDN/>
        <w:bidi w:val="0"/>
        <w:adjustRightInd/>
        <w:snapToGrid/>
        <w:spacing w:before="0" w:after="0" w:line="360" w:lineRule="auto"/>
        <w:ind w:firstLine="422" w:firstLineChars="176"/>
        <w:textAlignment w:val="auto"/>
        <w:rPr>
          <w:rFonts w:hint="eastAsia" w:ascii="宋体" w:hAnsi="宋体" w:eastAsiaTheme="minorEastAsia" w:cstheme="minorBidi"/>
          <w:b w:val="0"/>
          <w:bCs w:val="0"/>
          <w:kern w:val="2"/>
          <w:sz w:val="24"/>
          <w:szCs w:val="24"/>
          <w:lang w:val="en-US" w:eastAsia="zh-CN" w:bidi="ar-SA"/>
        </w:rPr>
      </w:pPr>
      <w:r>
        <w:rPr>
          <w:rFonts w:hint="eastAsia" w:ascii="宋体" w:hAnsi="宋体" w:eastAsiaTheme="minorEastAsia" w:cstheme="minorBidi"/>
          <w:b w:val="0"/>
          <w:bCs w:val="0"/>
          <w:kern w:val="2"/>
          <w:sz w:val="24"/>
          <w:szCs w:val="24"/>
          <w:lang w:val="en-US" w:eastAsia="zh-CN" w:bidi="ar-SA"/>
        </w:rPr>
        <w:t>7.本项目特定的资格要求：</w:t>
      </w:r>
    </w:p>
    <w:p>
      <w:pPr>
        <w:keepNext w:val="0"/>
        <w:keepLines w:val="0"/>
        <w:pageBreakBefore w:val="0"/>
        <w:widowControl w:val="0"/>
        <w:kinsoku/>
        <w:wordWrap/>
        <w:overflowPunct/>
        <w:topLinePunct w:val="0"/>
        <w:autoSpaceDE/>
        <w:autoSpaceDN/>
        <w:bidi w:val="0"/>
        <w:adjustRightInd/>
        <w:snapToGrid/>
        <w:spacing w:line="360" w:lineRule="auto"/>
        <w:ind w:firstLine="564" w:firstLineChars="235"/>
        <w:jc w:val="left"/>
        <w:textAlignment w:val="auto"/>
        <w:rPr>
          <w:rFonts w:hint="eastAsia" w:ascii="宋体" w:hAnsi="宋体"/>
          <w:sz w:val="24"/>
          <w:szCs w:val="24"/>
          <w:lang w:val="en-US" w:eastAsia="zh-CN"/>
        </w:rPr>
      </w:pPr>
      <w:r>
        <w:rPr>
          <w:rFonts w:hint="eastAsia" w:ascii="宋体" w:hAnsi="宋体"/>
          <w:sz w:val="24"/>
          <w:szCs w:val="24"/>
          <w:lang w:val="en-US" w:eastAsia="zh-CN"/>
        </w:rPr>
        <w:t>（1）、近3年（以合同签订时间为准，自本项目采购公告发布之日起倒推）须具有至少3项类似项目合同案例，报价时须提供项目合同关键页扫描件等相关证明材料。</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22" w:firstLineChars="176"/>
        <w:textAlignment w:val="auto"/>
        <w:rPr>
          <w:rFonts w:hint="eastAsia" w:ascii="宋体" w:hAnsi="宋体" w:eastAsiaTheme="minorEastAsia" w:cstheme="minorBidi"/>
          <w:b w:val="0"/>
          <w:bCs w:val="0"/>
          <w:kern w:val="2"/>
          <w:sz w:val="24"/>
          <w:szCs w:val="24"/>
          <w:lang w:val="en-US" w:eastAsia="zh-CN" w:bidi="ar-SA"/>
        </w:rPr>
      </w:pPr>
      <w:r>
        <w:rPr>
          <w:rFonts w:hint="eastAsia" w:ascii="宋体" w:hAnsi="宋体" w:eastAsiaTheme="minorEastAsia" w:cstheme="minorBidi"/>
          <w:b w:val="0"/>
          <w:bCs w:val="0"/>
          <w:kern w:val="2"/>
          <w:sz w:val="24"/>
          <w:szCs w:val="24"/>
          <w:lang w:val="en-US" w:eastAsia="zh-CN" w:bidi="ar-SA"/>
        </w:rPr>
        <w:t>确定采购后承担本项目的主要人员要求：</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564" w:firstLineChars="235"/>
        <w:jc w:val="left"/>
        <w:textAlignment w:val="auto"/>
        <w:rPr>
          <w:rFonts w:hint="eastAsia" w:ascii="宋体" w:hAnsi="宋体"/>
          <w:sz w:val="24"/>
          <w:szCs w:val="24"/>
          <w:lang w:val="en-US" w:eastAsia="zh-CN"/>
        </w:rPr>
      </w:pPr>
      <w:r>
        <w:rPr>
          <w:rFonts w:hint="eastAsia" w:ascii="宋体" w:hAnsi="宋体"/>
          <w:sz w:val="24"/>
          <w:szCs w:val="24"/>
          <w:lang w:val="en-US" w:eastAsia="zh-CN"/>
        </w:rPr>
        <w:t>、项目经理至少有3年以上IpaaS项目管理经验，如果通过PMP 认证请提供证明；且近3年内至少有1个以上的同行业项目管理经验； </w:t>
      </w:r>
      <w:r>
        <w:rPr>
          <w:rFonts w:hint="eastAsia" w:ascii="宋体" w:hAnsi="宋体"/>
          <w:sz w:val="24"/>
          <w:szCs w:val="24"/>
          <w:lang w:val="en-US" w:eastAsia="zh-CN"/>
        </w:rPr>
        <w:br w:type="textWrapping"/>
      </w:r>
      <w:r>
        <w:rPr>
          <w:rFonts w:hint="eastAsia" w:ascii="宋体" w:hAnsi="宋体"/>
          <w:sz w:val="24"/>
          <w:szCs w:val="24"/>
          <w:lang w:val="en-US" w:eastAsia="zh-CN"/>
        </w:rPr>
        <w:t xml:space="preserve">    （2）、实施工程师至少有3年及以上IpaaS项目实施经验；</w:t>
      </w:r>
      <w:r>
        <w:rPr>
          <w:rFonts w:hint="eastAsia" w:ascii="宋体" w:hAnsi="宋体"/>
          <w:sz w:val="24"/>
          <w:szCs w:val="24"/>
          <w:lang w:val="en-US" w:eastAsia="zh-CN"/>
        </w:rPr>
        <w:br w:type="textWrapping"/>
      </w:r>
      <w:r>
        <w:rPr>
          <w:rFonts w:hint="eastAsia" w:ascii="宋体" w:hAnsi="宋体"/>
          <w:sz w:val="24"/>
          <w:szCs w:val="24"/>
          <w:lang w:val="en-US" w:eastAsia="zh-CN"/>
        </w:rPr>
        <w:t xml:space="preserve">    （3）、拟参与本项目的项目经理、主要的实施顾问、开发负责人需要接受现场/电话视频面试；</w:t>
      </w:r>
      <w:r>
        <w:rPr>
          <w:rFonts w:hint="eastAsia" w:ascii="宋体" w:hAnsi="宋体"/>
          <w:sz w:val="24"/>
          <w:szCs w:val="24"/>
          <w:lang w:val="en-US" w:eastAsia="zh-CN"/>
        </w:rPr>
        <w:br w:type="textWrapping"/>
      </w:r>
      <w:r>
        <w:rPr>
          <w:rFonts w:hint="eastAsia" w:ascii="宋体" w:hAnsi="宋体"/>
          <w:sz w:val="24"/>
          <w:szCs w:val="24"/>
          <w:lang w:val="en-US" w:eastAsia="zh-CN"/>
        </w:rPr>
        <w:t xml:space="preserve">    （4）、对于本项目中的团队成员，需详细列出人员名单、所在单位、在本项目中所承担的角色、工作内容、工作投入量等信息；</w:t>
      </w:r>
    </w:p>
    <w:p>
      <w:pPr>
        <w:numPr>
          <w:ilvl w:val="0"/>
          <w:numId w:val="0"/>
        </w:numPr>
        <w:rPr>
          <w:rStyle w:val="10"/>
          <w:rFonts w:hint="eastAsia" w:ascii="宋体" w:hAnsi="宋体" w:eastAsia="宋体"/>
          <w:sz w:val="30"/>
          <w:szCs w:val="30"/>
        </w:rPr>
      </w:pPr>
      <w:r>
        <w:rPr>
          <w:rFonts w:hint="eastAsia" w:ascii="宋体" w:hAnsi="宋体" w:eastAsia="宋体"/>
          <w:b/>
          <w:sz w:val="30"/>
          <w:szCs w:val="30"/>
          <w:lang w:val="en-US" w:eastAsia="zh-CN"/>
        </w:rPr>
        <w:t>三、密封报价文件清单</w:t>
      </w:r>
      <w:r>
        <w:rPr>
          <w:rStyle w:val="10"/>
          <w:rFonts w:hint="eastAsia" w:ascii="宋体" w:hAnsi="宋体" w:eastAsia="宋体"/>
          <w:sz w:val="30"/>
          <w:szCs w:val="30"/>
        </w:rPr>
        <w:t>：</w:t>
      </w:r>
    </w:p>
    <w:p>
      <w:pPr>
        <w:spacing w:line="360" w:lineRule="auto"/>
        <w:ind w:firstLine="424" w:firstLineChars="177"/>
        <w:jc w:val="left"/>
        <w:rPr>
          <w:rFonts w:hint="eastAsia" w:ascii="宋体" w:hAnsi="宋体"/>
          <w:sz w:val="24"/>
          <w:szCs w:val="24"/>
        </w:rPr>
      </w:pPr>
      <w:r>
        <w:rPr>
          <w:rFonts w:hint="eastAsia" w:ascii="宋体" w:hAnsi="宋体"/>
          <w:sz w:val="24"/>
          <w:szCs w:val="24"/>
          <w:lang w:val="en-US" w:eastAsia="zh-CN"/>
        </w:rPr>
        <w:t>1、</w:t>
      </w:r>
      <w:r>
        <w:rPr>
          <w:rFonts w:hint="eastAsia" w:ascii="宋体" w:hAnsi="宋体"/>
          <w:sz w:val="24"/>
          <w:szCs w:val="24"/>
        </w:rPr>
        <w:t>营业执照（经营范围必须涵盖所报价产品）</w:t>
      </w:r>
    </w:p>
    <w:p>
      <w:pPr>
        <w:spacing w:line="360" w:lineRule="auto"/>
        <w:ind w:firstLine="424" w:firstLineChars="177"/>
        <w:jc w:val="left"/>
        <w:rPr>
          <w:rFonts w:hint="eastAsia" w:ascii="宋体" w:hAnsi="宋体"/>
          <w:sz w:val="24"/>
          <w:szCs w:val="24"/>
        </w:rPr>
      </w:pPr>
      <w:r>
        <w:rPr>
          <w:rFonts w:hint="eastAsia" w:ascii="宋体" w:hAnsi="宋体"/>
          <w:sz w:val="24"/>
          <w:szCs w:val="24"/>
          <w:lang w:val="en-US" w:eastAsia="zh-CN"/>
        </w:rPr>
        <w:t>2、</w:t>
      </w:r>
      <w:r>
        <w:rPr>
          <w:rFonts w:hint="eastAsia" w:ascii="宋体" w:hAnsi="宋体"/>
          <w:sz w:val="24"/>
          <w:szCs w:val="24"/>
        </w:rPr>
        <w:t>银行开户许可证；</w:t>
      </w:r>
    </w:p>
    <w:p>
      <w:pPr>
        <w:spacing w:line="360" w:lineRule="auto"/>
        <w:ind w:firstLine="424" w:firstLineChars="177"/>
        <w:jc w:val="left"/>
        <w:rPr>
          <w:rFonts w:hint="eastAsia" w:ascii="宋体" w:hAnsi="宋体"/>
          <w:sz w:val="24"/>
          <w:szCs w:val="24"/>
        </w:rPr>
      </w:pPr>
      <w:r>
        <w:rPr>
          <w:rFonts w:hint="eastAsia" w:ascii="宋体" w:hAnsi="宋体"/>
          <w:sz w:val="24"/>
          <w:szCs w:val="24"/>
          <w:lang w:val="en-US" w:eastAsia="zh-CN"/>
        </w:rPr>
        <w:t>3、</w:t>
      </w:r>
      <w:r>
        <w:rPr>
          <w:rFonts w:hint="eastAsia" w:ascii="宋体" w:hAnsi="宋体"/>
          <w:sz w:val="24"/>
          <w:szCs w:val="24"/>
        </w:rPr>
        <w:t>开票资料；</w:t>
      </w:r>
    </w:p>
    <w:p>
      <w:pPr>
        <w:spacing w:line="360" w:lineRule="auto"/>
        <w:ind w:firstLine="424" w:firstLineChars="177"/>
        <w:jc w:val="left"/>
        <w:rPr>
          <w:rFonts w:hint="eastAsia" w:ascii="宋体" w:hAnsi="宋体"/>
          <w:sz w:val="24"/>
          <w:szCs w:val="24"/>
        </w:rPr>
      </w:pPr>
      <w:r>
        <w:rPr>
          <w:rFonts w:hint="eastAsia" w:ascii="宋体" w:hAnsi="宋体"/>
          <w:sz w:val="24"/>
          <w:szCs w:val="24"/>
          <w:lang w:val="en-US" w:eastAsia="zh-CN"/>
        </w:rPr>
        <w:t>4、</w:t>
      </w:r>
      <w:r>
        <w:rPr>
          <w:rFonts w:hint="eastAsia" w:ascii="宋体" w:hAnsi="宋体"/>
          <w:sz w:val="24"/>
          <w:szCs w:val="24"/>
        </w:rPr>
        <w:t>报价方须提供经营场所的租赁合同或房产证复印件；</w:t>
      </w:r>
    </w:p>
    <w:p>
      <w:pPr>
        <w:spacing w:line="360" w:lineRule="auto"/>
        <w:ind w:firstLine="424" w:firstLineChars="177"/>
        <w:jc w:val="left"/>
        <w:rPr>
          <w:rFonts w:hint="eastAsia" w:ascii="宋体" w:hAnsi="宋体"/>
          <w:sz w:val="24"/>
          <w:szCs w:val="24"/>
        </w:rPr>
      </w:pPr>
      <w:r>
        <w:rPr>
          <w:rFonts w:hint="eastAsia" w:ascii="宋体" w:hAnsi="宋体"/>
          <w:sz w:val="24"/>
          <w:szCs w:val="24"/>
          <w:lang w:val="en-US" w:eastAsia="zh-CN"/>
        </w:rPr>
        <w:t>5、</w:t>
      </w:r>
      <w:r>
        <w:rPr>
          <w:rFonts w:hint="eastAsia" w:ascii="宋体" w:hAnsi="宋体"/>
          <w:sz w:val="24"/>
          <w:szCs w:val="24"/>
        </w:rPr>
        <w:t>除依报价方自身格式提供一份</w:t>
      </w:r>
      <w:r>
        <w:rPr>
          <w:rFonts w:hint="eastAsia" w:ascii="宋体" w:hAnsi="宋体"/>
          <w:sz w:val="24"/>
          <w:szCs w:val="24"/>
          <w:lang w:val="en-US" w:eastAsia="zh-CN"/>
        </w:rPr>
        <w:t>外</w:t>
      </w:r>
      <w:r>
        <w:rPr>
          <w:rFonts w:hint="eastAsia" w:ascii="宋体" w:hAnsi="宋体"/>
          <w:sz w:val="24"/>
          <w:szCs w:val="24"/>
        </w:rPr>
        <w:t>，另需依附件资料格式提供一份（必须）</w:t>
      </w:r>
    </w:p>
    <w:p>
      <w:pPr>
        <w:spacing w:line="360" w:lineRule="auto"/>
        <w:ind w:firstLine="424" w:firstLineChars="177"/>
        <w:jc w:val="left"/>
        <w:rPr>
          <w:rFonts w:hint="eastAsia" w:ascii="宋体" w:hAnsi="宋体"/>
          <w:sz w:val="24"/>
          <w:szCs w:val="24"/>
        </w:rPr>
      </w:pPr>
      <w:r>
        <w:rPr>
          <w:rFonts w:hint="eastAsia" w:ascii="宋体" w:hAnsi="宋体"/>
          <w:sz w:val="24"/>
          <w:szCs w:val="24"/>
          <w:lang w:val="en-US" w:eastAsia="zh-CN"/>
        </w:rPr>
        <w:t>6、回签</w:t>
      </w:r>
      <w:r>
        <w:rPr>
          <w:rFonts w:hint="eastAsia" w:ascii="宋体" w:hAnsi="宋体"/>
          <w:sz w:val="24"/>
          <w:szCs w:val="24"/>
        </w:rPr>
        <w:t>大族《阳光合作告知书》《保密协议书》</w:t>
      </w:r>
    </w:p>
    <w:p>
      <w:pPr>
        <w:spacing w:line="360" w:lineRule="auto"/>
        <w:ind w:firstLine="424" w:firstLineChars="177"/>
        <w:jc w:val="left"/>
        <w:rPr>
          <w:rFonts w:hint="eastAsia" w:ascii="宋体" w:hAnsi="宋体"/>
          <w:sz w:val="24"/>
          <w:szCs w:val="24"/>
          <w:lang w:val="en-US" w:eastAsia="zh-CN"/>
        </w:rPr>
      </w:pPr>
      <w:r>
        <w:rPr>
          <w:rFonts w:hint="eastAsia" w:ascii="宋体" w:hAnsi="宋体"/>
          <w:sz w:val="24"/>
          <w:szCs w:val="24"/>
          <w:lang w:val="en-US" w:eastAsia="zh-CN"/>
        </w:rPr>
        <w:t>7、非</w:t>
      </w:r>
      <w:r>
        <w:rPr>
          <w:rFonts w:hint="eastAsia" w:ascii="宋体" w:hAnsi="宋体"/>
          <w:sz w:val="24"/>
          <w:szCs w:val="24"/>
        </w:rPr>
        <w:t>该</w:t>
      </w:r>
      <w:r>
        <w:rPr>
          <w:rFonts w:hint="eastAsia" w:ascii="宋体" w:hAnsi="宋体"/>
          <w:sz w:val="24"/>
          <w:szCs w:val="24"/>
          <w:lang w:val="en-US" w:eastAsia="zh-CN"/>
        </w:rPr>
        <w:t>软件的开发商，需提供</w:t>
      </w:r>
      <w:r>
        <w:rPr>
          <w:rFonts w:hint="eastAsia" w:ascii="宋体" w:hAnsi="宋体"/>
          <w:sz w:val="24"/>
          <w:szCs w:val="24"/>
        </w:rPr>
        <w:t>合格代理</w:t>
      </w:r>
      <w:r>
        <w:rPr>
          <w:rFonts w:hint="eastAsia" w:ascii="宋体" w:hAnsi="宋体"/>
          <w:sz w:val="24"/>
          <w:szCs w:val="24"/>
          <w:lang w:val="en-US" w:eastAsia="zh-CN"/>
        </w:rPr>
        <w:t>证书。</w:t>
      </w:r>
    </w:p>
    <w:p>
      <w:pPr>
        <w:spacing w:line="360" w:lineRule="auto"/>
        <w:ind w:firstLine="424" w:firstLineChars="177"/>
        <w:jc w:val="left"/>
        <w:rPr>
          <w:rFonts w:hint="eastAsia" w:ascii="宋体" w:hAnsi="宋体"/>
          <w:sz w:val="24"/>
          <w:szCs w:val="24"/>
        </w:rPr>
      </w:pPr>
      <w:r>
        <w:rPr>
          <w:rFonts w:hint="eastAsia" w:ascii="宋体" w:hAnsi="宋体"/>
          <w:sz w:val="24"/>
          <w:szCs w:val="24"/>
          <w:lang w:val="en-US" w:eastAsia="zh-CN"/>
        </w:rPr>
        <w:t>8、</w:t>
      </w:r>
      <w:r>
        <w:rPr>
          <w:rFonts w:hint="eastAsia" w:ascii="宋体" w:hAnsi="宋体"/>
          <w:sz w:val="24"/>
          <w:szCs w:val="24"/>
        </w:rPr>
        <w:t>须提供</w:t>
      </w:r>
      <w:r>
        <w:rPr>
          <w:rFonts w:hint="eastAsia" w:ascii="宋体" w:hAnsi="宋体"/>
          <w:sz w:val="24"/>
          <w:szCs w:val="24"/>
          <w:lang w:val="en-US" w:eastAsia="zh-CN"/>
        </w:rPr>
        <w:t>回应需求目标的</w:t>
      </w:r>
      <w:r>
        <w:rPr>
          <w:rFonts w:hint="eastAsia" w:ascii="宋体" w:hAnsi="宋体"/>
          <w:sz w:val="24"/>
          <w:szCs w:val="24"/>
        </w:rPr>
        <w:t>产品资料说明书及技术参数</w:t>
      </w:r>
    </w:p>
    <w:p>
      <w:pPr>
        <w:spacing w:line="360" w:lineRule="auto"/>
        <w:ind w:firstLine="424" w:firstLineChars="177"/>
        <w:jc w:val="left"/>
        <w:rPr>
          <w:rFonts w:hint="eastAsia" w:ascii="宋体" w:hAnsi="宋体"/>
          <w:sz w:val="24"/>
          <w:szCs w:val="24"/>
          <w:lang w:val="en-US" w:eastAsia="zh-CN"/>
        </w:rPr>
      </w:pPr>
      <w:r>
        <w:rPr>
          <w:rFonts w:hint="eastAsia" w:ascii="宋体" w:hAnsi="宋体"/>
          <w:sz w:val="24"/>
          <w:szCs w:val="24"/>
          <w:lang w:val="en-US" w:eastAsia="zh-CN"/>
        </w:rPr>
        <w:t>9、近3年（以合同签订时间为准，自本项目采购公告发布之日起倒推）须具有至少3项类似项目合同案例，报价时须提供项目合同关键页扫描件等相关证明材料</w:t>
      </w:r>
    </w:p>
    <w:p>
      <w:pPr>
        <w:keepNext w:val="0"/>
        <w:keepLines w:val="0"/>
        <w:pageBreakBefore w:val="0"/>
        <w:widowControl w:val="0"/>
        <w:kinsoku/>
        <w:wordWrap/>
        <w:overflowPunct/>
        <w:topLinePunct w:val="0"/>
        <w:autoSpaceDE/>
        <w:autoSpaceDN/>
        <w:bidi w:val="0"/>
        <w:adjustRightInd/>
        <w:snapToGrid/>
        <w:spacing w:line="360" w:lineRule="auto"/>
        <w:ind w:firstLine="564" w:firstLineChars="235"/>
        <w:jc w:val="left"/>
        <w:textAlignment w:val="auto"/>
        <w:rPr>
          <w:rFonts w:hint="eastAsia" w:ascii="宋体" w:hAnsi="宋体"/>
          <w:sz w:val="24"/>
          <w:szCs w:val="24"/>
          <w:lang w:val="en-US" w:eastAsia="zh-CN"/>
        </w:rPr>
      </w:pPr>
      <w:r>
        <w:rPr>
          <w:rFonts w:hint="eastAsia" w:ascii="宋体" w:hAnsi="宋体"/>
          <w:sz w:val="24"/>
          <w:szCs w:val="24"/>
          <w:lang w:val="en-US" w:eastAsia="zh-CN"/>
        </w:rPr>
        <w:t>（以上文件复印件均需加盖企业公章）</w:t>
      </w:r>
    </w:p>
    <w:p>
      <w:pPr>
        <w:rPr>
          <w:rStyle w:val="10"/>
          <w:rFonts w:ascii="宋体" w:hAnsi="宋体" w:eastAsia="宋体"/>
          <w:b w:val="0"/>
          <w:bCs w:val="0"/>
          <w:sz w:val="30"/>
          <w:szCs w:val="30"/>
        </w:rPr>
      </w:pPr>
      <w:r>
        <w:rPr>
          <w:rFonts w:hint="eastAsia" w:ascii="宋体" w:hAnsi="宋体" w:eastAsia="宋体"/>
          <w:b/>
          <w:sz w:val="30"/>
          <w:szCs w:val="30"/>
          <w:lang w:val="en-US" w:eastAsia="zh-CN"/>
        </w:rPr>
        <w:t>四</w:t>
      </w:r>
      <w:r>
        <w:rPr>
          <w:rFonts w:hint="eastAsia" w:ascii="宋体" w:hAnsi="宋体" w:eastAsia="宋体"/>
          <w:b/>
          <w:sz w:val="30"/>
          <w:szCs w:val="30"/>
        </w:rPr>
        <w:t>、</w:t>
      </w:r>
      <w:r>
        <w:rPr>
          <w:rStyle w:val="10"/>
          <w:rFonts w:hint="eastAsia" w:ascii="宋体" w:hAnsi="宋体" w:eastAsia="宋体"/>
          <w:sz w:val="30"/>
          <w:szCs w:val="30"/>
        </w:rPr>
        <w:t>报价时间/地点安排：</w:t>
      </w:r>
    </w:p>
    <w:p>
      <w:pPr>
        <w:rPr>
          <w:rStyle w:val="10"/>
          <w:rFonts w:ascii="宋体" w:hAnsi="宋体" w:eastAsia="宋体"/>
          <w:b w:val="0"/>
          <w:sz w:val="32"/>
          <w:szCs w:val="32"/>
        </w:rPr>
      </w:pPr>
      <w:r>
        <w:rPr>
          <w:rStyle w:val="10"/>
          <w:rFonts w:ascii="宋体" w:hAnsi="宋体" w:eastAsia="宋体"/>
          <w:b w:val="0"/>
          <w:sz w:val="24"/>
          <w:szCs w:val="24"/>
        </w:rPr>
        <w:t>提交</w:t>
      </w:r>
      <w:r>
        <w:rPr>
          <w:rStyle w:val="10"/>
          <w:rFonts w:hint="eastAsia" w:ascii="宋体" w:hAnsi="宋体" w:eastAsia="宋体"/>
          <w:b w:val="0"/>
          <w:sz w:val="24"/>
          <w:szCs w:val="24"/>
        </w:rPr>
        <w:t>报价</w:t>
      </w:r>
      <w:r>
        <w:rPr>
          <w:rStyle w:val="10"/>
          <w:rFonts w:ascii="宋体" w:hAnsi="宋体" w:eastAsia="宋体"/>
          <w:b w:val="0"/>
          <w:sz w:val="24"/>
          <w:szCs w:val="24"/>
        </w:rPr>
        <w:t>文件</w:t>
      </w:r>
      <w:r>
        <w:rPr>
          <w:rStyle w:val="10"/>
          <w:rFonts w:hint="eastAsia" w:ascii="宋体" w:hAnsi="宋体" w:eastAsia="宋体"/>
          <w:b w:val="0"/>
          <w:sz w:val="24"/>
          <w:szCs w:val="24"/>
        </w:rPr>
        <w:t>开始时间:</w:t>
      </w:r>
      <w:r>
        <w:rPr>
          <w:u w:val="single"/>
        </w:rPr>
        <w:t xml:space="preserve"> 2023</w:t>
      </w:r>
      <w:r>
        <w:rPr>
          <w:rFonts w:hint="eastAsia" w:cs="宋体"/>
        </w:rPr>
        <w:t>年</w:t>
      </w:r>
      <w:r>
        <w:rPr>
          <w:rFonts w:hint="eastAsia"/>
          <w:u w:val="single"/>
          <w:lang w:val="en-US" w:eastAsia="zh-CN"/>
        </w:rPr>
        <w:t>12</w:t>
      </w:r>
      <w:r>
        <w:rPr>
          <w:rFonts w:hint="eastAsia" w:cs="宋体"/>
        </w:rPr>
        <w:t>月</w:t>
      </w:r>
      <w:r>
        <w:rPr>
          <w:rFonts w:hint="eastAsia" w:cs="宋体"/>
          <w:u w:val="single"/>
          <w:lang w:val="en-US" w:eastAsia="zh-CN"/>
        </w:rPr>
        <w:t>29</w:t>
      </w:r>
      <w:r>
        <w:rPr>
          <w:rFonts w:hint="eastAsia" w:cs="宋体"/>
        </w:rPr>
        <w:t>日</w:t>
      </w:r>
      <w:r>
        <w:rPr>
          <w:rFonts w:hint="eastAsia" w:cs="宋体"/>
          <w:lang w:val="en-US" w:eastAsia="zh-CN"/>
        </w:rPr>
        <w:t>9</w:t>
      </w:r>
      <w:r>
        <w:rPr>
          <w:u w:val="single"/>
        </w:rPr>
        <w:t>:00</w:t>
      </w:r>
      <w:r>
        <w:t xml:space="preserve"> </w:t>
      </w:r>
      <w:r>
        <w:rPr>
          <w:rFonts w:hint="eastAsia" w:cs="宋体"/>
        </w:rPr>
        <w:t>时</w:t>
      </w:r>
    </w:p>
    <w:p>
      <w:pPr>
        <w:spacing w:line="360" w:lineRule="auto"/>
        <w:rPr>
          <w:rFonts w:ascii="宋体" w:hAnsi="宋体" w:eastAsia="宋体" w:cs="宋体"/>
          <w:sz w:val="24"/>
          <w:szCs w:val="24"/>
        </w:rPr>
      </w:pPr>
      <w:r>
        <w:rPr>
          <w:rStyle w:val="10"/>
          <w:rFonts w:ascii="宋体" w:hAnsi="宋体" w:eastAsia="宋体"/>
          <w:b w:val="0"/>
          <w:sz w:val="24"/>
          <w:szCs w:val="24"/>
        </w:rPr>
        <w:t>提交</w:t>
      </w:r>
      <w:r>
        <w:rPr>
          <w:rStyle w:val="10"/>
          <w:rFonts w:hint="eastAsia" w:ascii="宋体" w:hAnsi="宋体" w:eastAsia="宋体"/>
          <w:b w:val="0"/>
          <w:sz w:val="24"/>
          <w:szCs w:val="24"/>
        </w:rPr>
        <w:t>报价</w:t>
      </w:r>
      <w:r>
        <w:rPr>
          <w:rStyle w:val="10"/>
          <w:rFonts w:ascii="宋体" w:hAnsi="宋体" w:eastAsia="宋体"/>
          <w:b w:val="0"/>
          <w:sz w:val="24"/>
          <w:szCs w:val="24"/>
        </w:rPr>
        <w:t>文件截止时间</w:t>
      </w:r>
      <w:r>
        <w:rPr>
          <w:rStyle w:val="10"/>
          <w:rFonts w:hint="eastAsia" w:ascii="宋体" w:hAnsi="宋体" w:eastAsia="宋体"/>
          <w:b w:val="0"/>
          <w:sz w:val="24"/>
          <w:szCs w:val="24"/>
        </w:rPr>
        <w:t>:</w:t>
      </w:r>
      <w:r>
        <w:rPr>
          <w:rFonts w:ascii="宋体" w:hAnsi="宋体" w:eastAsia="宋体"/>
          <w:sz w:val="24"/>
          <w:szCs w:val="24"/>
          <w:u w:val="single"/>
        </w:rPr>
        <w:t>202</w:t>
      </w:r>
      <w:r>
        <w:rPr>
          <w:rFonts w:hint="eastAsia" w:ascii="宋体" w:hAnsi="宋体" w:eastAsia="宋体"/>
          <w:sz w:val="24"/>
          <w:szCs w:val="24"/>
          <w:u w:val="single"/>
          <w:lang w:val="en-US" w:eastAsia="zh-CN"/>
        </w:rPr>
        <w:t>4</w:t>
      </w:r>
      <w:r>
        <w:rPr>
          <w:rFonts w:hint="eastAsia" w:ascii="宋体" w:hAnsi="宋体" w:eastAsia="宋体" w:cs="宋体"/>
          <w:sz w:val="24"/>
          <w:szCs w:val="24"/>
        </w:rPr>
        <w:t>年</w:t>
      </w:r>
      <w:r>
        <w:rPr>
          <w:rFonts w:hint="eastAsia" w:ascii="宋体" w:hAnsi="宋体" w:eastAsia="宋体" w:cs="宋体"/>
          <w:sz w:val="24"/>
          <w:szCs w:val="24"/>
          <w:u w:val="single"/>
          <w:lang w:val="en-US" w:eastAsia="zh-CN"/>
        </w:rPr>
        <w:t>1</w:t>
      </w:r>
      <w:r>
        <w:rPr>
          <w:rFonts w:hint="eastAsia" w:ascii="宋体" w:hAnsi="宋体" w:eastAsia="宋体" w:cs="宋体"/>
          <w:sz w:val="24"/>
          <w:szCs w:val="24"/>
        </w:rPr>
        <w:t>月</w:t>
      </w:r>
      <w:r>
        <w:rPr>
          <w:rFonts w:hint="eastAsia" w:ascii="宋体" w:hAnsi="宋体" w:eastAsia="宋体" w:cs="宋体"/>
          <w:color w:val="000000" w:themeColor="text1"/>
          <w:sz w:val="24"/>
          <w:szCs w:val="24"/>
          <w:u w:val="single"/>
          <w:lang w:val="en-US" w:eastAsia="zh-CN"/>
          <w14:textFill>
            <w14:solidFill>
              <w14:schemeClr w14:val="tx1"/>
            </w14:solidFill>
          </w14:textFill>
        </w:rPr>
        <w:t>9</w:t>
      </w:r>
      <w:r>
        <w:rPr>
          <w:rFonts w:hint="eastAsia" w:ascii="宋体" w:hAnsi="宋体" w:eastAsia="宋体" w:cs="宋体"/>
          <w:sz w:val="24"/>
          <w:szCs w:val="24"/>
        </w:rPr>
        <w:t>日</w:t>
      </w:r>
      <w:r>
        <w:rPr>
          <w:rFonts w:ascii="宋体" w:hAnsi="宋体" w:eastAsia="宋体"/>
          <w:sz w:val="24"/>
          <w:szCs w:val="24"/>
          <w:u w:val="single"/>
        </w:rPr>
        <w:t>18:00</w:t>
      </w:r>
      <w:r>
        <w:rPr>
          <w:rFonts w:ascii="宋体" w:hAnsi="宋体" w:eastAsia="宋体"/>
          <w:sz w:val="24"/>
          <w:szCs w:val="24"/>
        </w:rPr>
        <w:t xml:space="preserve"> </w:t>
      </w:r>
      <w:r>
        <w:rPr>
          <w:rFonts w:hint="eastAsia" w:ascii="宋体" w:hAnsi="宋体" w:eastAsia="宋体" w:cs="宋体"/>
          <w:sz w:val="24"/>
          <w:szCs w:val="24"/>
        </w:rPr>
        <w:t>时（邮寄需留意时间）</w:t>
      </w:r>
    </w:p>
    <w:p>
      <w:pPr>
        <w:spacing w:line="360" w:lineRule="auto"/>
        <w:rPr>
          <w:rFonts w:ascii="宋体" w:hAnsi="宋体" w:eastAsia="宋体" w:cs="宋体"/>
          <w:sz w:val="24"/>
          <w:szCs w:val="24"/>
        </w:rPr>
      </w:pPr>
      <w:r>
        <w:rPr>
          <w:rFonts w:hint="eastAsia" w:ascii="宋体" w:hAnsi="宋体" w:eastAsia="宋体" w:cs="宋体"/>
          <w:sz w:val="24"/>
          <w:szCs w:val="24"/>
        </w:rPr>
        <w:t>报价方式：纸档密封件（可快递或当面递交）</w:t>
      </w:r>
    </w:p>
    <w:p>
      <w:pPr>
        <w:spacing w:line="360" w:lineRule="auto"/>
        <w:rPr>
          <w:rStyle w:val="10"/>
          <w:rFonts w:ascii="宋体" w:hAnsi="宋体" w:eastAsia="宋体"/>
          <w:b w:val="0"/>
          <w:sz w:val="24"/>
          <w:szCs w:val="24"/>
        </w:rPr>
      </w:pPr>
      <w:r>
        <w:rPr>
          <w:rStyle w:val="10"/>
          <w:rFonts w:hint="eastAsia" w:ascii="宋体" w:hAnsi="宋体" w:eastAsia="宋体"/>
          <w:b w:val="0"/>
          <w:sz w:val="24"/>
          <w:szCs w:val="24"/>
        </w:rPr>
        <w:t>接收</w:t>
      </w:r>
      <w:r>
        <w:rPr>
          <w:rStyle w:val="10"/>
          <w:rFonts w:ascii="宋体" w:hAnsi="宋体" w:eastAsia="宋体"/>
          <w:b w:val="0"/>
          <w:sz w:val="24"/>
          <w:szCs w:val="24"/>
        </w:rPr>
        <w:t>地点</w:t>
      </w:r>
      <w:r>
        <w:rPr>
          <w:rStyle w:val="10"/>
          <w:rFonts w:hint="eastAsia" w:ascii="宋体" w:hAnsi="宋体" w:eastAsia="宋体"/>
          <w:b w:val="0"/>
          <w:sz w:val="24"/>
          <w:szCs w:val="24"/>
        </w:rPr>
        <w:t>：</w:t>
      </w:r>
      <w:r>
        <w:rPr>
          <w:rFonts w:hint="eastAsia" w:ascii="宋体" w:hAnsi="宋体" w:eastAsia="宋体" w:cs="宋体"/>
          <w:sz w:val="24"/>
          <w:szCs w:val="24"/>
        </w:rPr>
        <w:t>深圳市宝安区福永街道重庆路100号大族激光全球智造基地</w:t>
      </w:r>
      <w:r>
        <w:rPr>
          <w:rFonts w:ascii="宋体" w:hAnsi="宋体" w:eastAsia="宋体" w:cs="宋体"/>
          <w:sz w:val="24"/>
          <w:szCs w:val="24"/>
        </w:rPr>
        <w:t>3</w:t>
      </w:r>
      <w:r>
        <w:rPr>
          <w:rFonts w:hint="eastAsia" w:ascii="宋体" w:hAnsi="宋体" w:eastAsia="宋体" w:cs="宋体"/>
          <w:sz w:val="24"/>
          <w:szCs w:val="24"/>
        </w:rPr>
        <w:t>栋</w:t>
      </w:r>
    </w:p>
    <w:p>
      <w:pPr>
        <w:spacing w:line="360" w:lineRule="auto"/>
        <w:rPr>
          <w:rStyle w:val="10"/>
          <w:rFonts w:ascii="宋体" w:hAnsi="宋体" w:eastAsia="宋体"/>
          <w:b w:val="0"/>
          <w:bCs w:val="0"/>
          <w:sz w:val="24"/>
          <w:szCs w:val="24"/>
        </w:rPr>
      </w:pPr>
    </w:p>
    <w:p>
      <w:pPr>
        <w:rPr>
          <w:rFonts w:ascii="宋体" w:hAnsi="宋体" w:eastAsia="宋体"/>
          <w:sz w:val="30"/>
          <w:szCs w:val="30"/>
        </w:rPr>
      </w:pPr>
      <w:r>
        <w:rPr>
          <w:rFonts w:hint="eastAsia" w:ascii="宋体" w:hAnsi="宋体" w:eastAsia="宋体"/>
          <w:b/>
          <w:bCs/>
          <w:sz w:val="30"/>
          <w:szCs w:val="30"/>
          <w:lang w:val="en-US" w:eastAsia="zh-CN"/>
        </w:rPr>
        <w:t>五</w:t>
      </w:r>
      <w:r>
        <w:rPr>
          <w:rFonts w:hint="eastAsia" w:ascii="宋体" w:hAnsi="宋体" w:eastAsia="宋体"/>
          <w:b/>
          <w:bCs/>
          <w:sz w:val="30"/>
          <w:szCs w:val="30"/>
        </w:rPr>
        <w:t>、</w:t>
      </w:r>
      <w:r>
        <w:rPr>
          <w:rFonts w:ascii="宋体" w:hAnsi="宋体" w:eastAsia="宋体"/>
          <w:b/>
          <w:bCs/>
          <w:sz w:val="30"/>
          <w:szCs w:val="30"/>
        </w:rPr>
        <w:t>对本次</w:t>
      </w:r>
      <w:r>
        <w:rPr>
          <w:rFonts w:hint="eastAsia" w:ascii="宋体" w:hAnsi="宋体" w:eastAsia="宋体"/>
          <w:b/>
          <w:bCs/>
          <w:sz w:val="30"/>
          <w:szCs w:val="30"/>
        </w:rPr>
        <w:t>采购</w:t>
      </w:r>
      <w:r>
        <w:rPr>
          <w:rFonts w:ascii="宋体" w:hAnsi="宋体" w:eastAsia="宋体"/>
          <w:b/>
          <w:bCs/>
          <w:sz w:val="30"/>
          <w:szCs w:val="30"/>
        </w:rPr>
        <w:t>提出询问，请按以下方式联系:</w:t>
      </w:r>
      <w:r>
        <w:rPr>
          <w:rFonts w:hint="eastAsia" w:ascii="宋体" w:hAnsi="宋体" w:eastAsia="宋体"/>
          <w:b/>
          <w:bCs/>
          <w:sz w:val="30"/>
          <w:szCs w:val="30"/>
        </w:rPr>
        <w:t xml:space="preserve"> </w:t>
      </w:r>
    </w:p>
    <w:p>
      <w:pPr>
        <w:spacing w:line="360" w:lineRule="auto"/>
        <w:rPr>
          <w:rStyle w:val="10"/>
          <w:rFonts w:ascii="宋体" w:hAnsi="宋体" w:eastAsia="宋体"/>
          <w:b w:val="0"/>
          <w:sz w:val="24"/>
          <w:szCs w:val="24"/>
        </w:rPr>
      </w:pPr>
      <w:r>
        <w:rPr>
          <w:rStyle w:val="10"/>
          <w:rFonts w:hint="eastAsia" w:ascii="宋体" w:hAnsi="宋体" w:eastAsia="宋体"/>
          <w:b w:val="0"/>
          <w:sz w:val="24"/>
          <w:szCs w:val="24"/>
        </w:rPr>
        <w:t>联系人：</w:t>
      </w:r>
      <w:r>
        <w:rPr>
          <w:rStyle w:val="10"/>
          <w:rFonts w:hint="eastAsia" w:ascii="宋体" w:hAnsi="宋体" w:eastAsia="宋体"/>
          <w:b w:val="0"/>
          <w:sz w:val="24"/>
          <w:szCs w:val="24"/>
          <w:lang w:val="en-US" w:eastAsia="zh-CN"/>
        </w:rPr>
        <w:t>李小姐</w:t>
      </w:r>
      <w:r>
        <w:rPr>
          <w:rStyle w:val="10"/>
          <w:rFonts w:hint="eastAsia" w:ascii="宋体" w:hAnsi="宋体" w:eastAsia="宋体"/>
          <w:b w:val="0"/>
          <w:sz w:val="24"/>
          <w:szCs w:val="24"/>
        </w:rPr>
        <w:t xml:space="preserve"> </w:t>
      </w:r>
      <w:r>
        <w:rPr>
          <w:rStyle w:val="10"/>
          <w:rFonts w:ascii="宋体" w:hAnsi="宋体" w:eastAsia="宋体"/>
          <w:b w:val="0"/>
          <w:sz w:val="24"/>
          <w:szCs w:val="24"/>
        </w:rPr>
        <w:t xml:space="preserve"> </w:t>
      </w:r>
      <w:r>
        <w:rPr>
          <w:rStyle w:val="10"/>
          <w:rFonts w:hint="eastAsia" w:ascii="宋体" w:hAnsi="宋体" w:eastAsia="宋体"/>
          <w:b w:val="0"/>
          <w:sz w:val="24"/>
          <w:szCs w:val="24"/>
        </w:rPr>
        <w:t>邱先生</w:t>
      </w:r>
    </w:p>
    <w:p>
      <w:pPr>
        <w:spacing w:line="360" w:lineRule="auto"/>
        <w:rPr>
          <w:rStyle w:val="10"/>
          <w:rFonts w:ascii="宋体" w:hAnsi="宋体" w:eastAsia="宋体"/>
          <w:b w:val="0"/>
          <w:sz w:val="24"/>
          <w:szCs w:val="24"/>
        </w:rPr>
      </w:pPr>
      <w:r>
        <w:rPr>
          <w:rStyle w:val="10"/>
          <w:rFonts w:ascii="宋体" w:hAnsi="宋体" w:eastAsia="宋体"/>
          <w:b w:val="0"/>
          <w:sz w:val="24"/>
          <w:szCs w:val="24"/>
        </w:rPr>
        <w:t>联系时间：工作日上午</w:t>
      </w:r>
      <w:r>
        <w:rPr>
          <w:rStyle w:val="10"/>
          <w:rFonts w:hint="eastAsia" w:ascii="宋体" w:hAnsi="宋体" w:eastAsia="宋体"/>
          <w:b w:val="0"/>
          <w:sz w:val="24"/>
          <w:szCs w:val="24"/>
        </w:rPr>
        <w:t>8：3</w:t>
      </w:r>
      <w:r>
        <w:rPr>
          <w:rStyle w:val="10"/>
          <w:rFonts w:ascii="宋体" w:hAnsi="宋体" w:eastAsia="宋体"/>
          <w:b w:val="0"/>
          <w:sz w:val="24"/>
          <w:szCs w:val="24"/>
        </w:rPr>
        <w:t>0-12：</w:t>
      </w:r>
      <w:r>
        <w:rPr>
          <w:rStyle w:val="10"/>
          <w:rFonts w:hint="eastAsia" w:ascii="宋体" w:hAnsi="宋体" w:eastAsia="宋体"/>
          <w:b w:val="0"/>
          <w:sz w:val="24"/>
          <w:szCs w:val="24"/>
        </w:rPr>
        <w:t>0</w:t>
      </w:r>
      <w:r>
        <w:rPr>
          <w:rStyle w:val="10"/>
          <w:rFonts w:ascii="宋体" w:hAnsi="宋体" w:eastAsia="宋体"/>
          <w:b w:val="0"/>
          <w:sz w:val="24"/>
          <w:szCs w:val="24"/>
        </w:rPr>
        <w:t>0，下午</w:t>
      </w:r>
      <w:r>
        <w:rPr>
          <w:rStyle w:val="10"/>
          <w:rFonts w:hint="eastAsia" w:ascii="宋体" w:hAnsi="宋体" w:eastAsia="宋体"/>
          <w:b w:val="0"/>
          <w:sz w:val="24"/>
          <w:szCs w:val="24"/>
        </w:rPr>
        <w:t>1</w:t>
      </w:r>
      <w:r>
        <w:rPr>
          <w:rStyle w:val="10"/>
          <w:rFonts w:ascii="宋体" w:hAnsi="宋体" w:eastAsia="宋体"/>
          <w:b w:val="0"/>
          <w:sz w:val="24"/>
          <w:szCs w:val="24"/>
        </w:rPr>
        <w:t>3：</w:t>
      </w:r>
      <w:r>
        <w:rPr>
          <w:rStyle w:val="10"/>
          <w:rFonts w:hint="eastAsia" w:ascii="宋体" w:hAnsi="宋体" w:eastAsia="宋体"/>
          <w:b w:val="0"/>
          <w:sz w:val="24"/>
          <w:szCs w:val="24"/>
        </w:rPr>
        <w:t>3</w:t>
      </w:r>
      <w:r>
        <w:rPr>
          <w:rStyle w:val="10"/>
          <w:rFonts w:ascii="宋体" w:hAnsi="宋体" w:eastAsia="宋体"/>
          <w:b w:val="0"/>
          <w:sz w:val="24"/>
          <w:szCs w:val="24"/>
        </w:rPr>
        <w:t>0-18：</w:t>
      </w:r>
      <w:r>
        <w:rPr>
          <w:rStyle w:val="10"/>
          <w:rFonts w:hint="eastAsia" w:ascii="宋体" w:hAnsi="宋体" w:eastAsia="宋体"/>
          <w:b w:val="0"/>
          <w:sz w:val="24"/>
          <w:szCs w:val="24"/>
        </w:rPr>
        <w:t>0</w:t>
      </w:r>
      <w:r>
        <w:rPr>
          <w:rStyle w:val="10"/>
          <w:rFonts w:ascii="宋体" w:hAnsi="宋体" w:eastAsia="宋体"/>
          <w:b w:val="0"/>
          <w:sz w:val="24"/>
          <w:szCs w:val="24"/>
        </w:rPr>
        <w:t>0</w:t>
      </w:r>
    </w:p>
    <w:p>
      <w:pPr>
        <w:spacing w:line="360" w:lineRule="auto"/>
        <w:rPr>
          <w:rStyle w:val="10"/>
          <w:rFonts w:ascii="宋体" w:hAnsi="宋体" w:eastAsia="宋体"/>
          <w:b w:val="0"/>
          <w:sz w:val="24"/>
          <w:szCs w:val="24"/>
        </w:rPr>
      </w:pPr>
      <w:r>
        <w:rPr>
          <w:rStyle w:val="10"/>
          <w:rFonts w:hint="eastAsia" w:ascii="宋体" w:hAnsi="宋体" w:eastAsia="宋体"/>
          <w:b w:val="0"/>
          <w:sz w:val="24"/>
          <w:szCs w:val="24"/>
        </w:rPr>
        <w:t>联系电话：0</w:t>
      </w:r>
      <w:r>
        <w:rPr>
          <w:rStyle w:val="10"/>
          <w:rFonts w:ascii="宋体" w:hAnsi="宋体" w:eastAsia="宋体"/>
          <w:b w:val="0"/>
          <w:sz w:val="24"/>
          <w:szCs w:val="24"/>
        </w:rPr>
        <w:t>755-2</w:t>
      </w:r>
      <w:r>
        <w:rPr>
          <w:rStyle w:val="10"/>
          <w:rFonts w:hint="eastAsia" w:ascii="宋体" w:hAnsi="宋体" w:eastAsia="宋体"/>
          <w:b w:val="0"/>
          <w:sz w:val="24"/>
          <w:szCs w:val="24"/>
          <w:lang w:val="en-US" w:eastAsia="zh-CN"/>
        </w:rPr>
        <w:t>3014904</w:t>
      </w:r>
      <w:r>
        <w:rPr>
          <w:rStyle w:val="10"/>
          <w:rFonts w:ascii="宋体" w:hAnsi="宋体" w:eastAsia="宋体"/>
          <w:b w:val="0"/>
          <w:sz w:val="24"/>
          <w:szCs w:val="24"/>
        </w:rPr>
        <w:t xml:space="preserve">    </w:t>
      </w:r>
      <w:r>
        <w:rPr>
          <w:rStyle w:val="10"/>
          <w:rFonts w:hint="eastAsia" w:ascii="宋体" w:hAnsi="宋体" w:eastAsia="宋体"/>
          <w:b w:val="0"/>
          <w:sz w:val="24"/>
          <w:szCs w:val="24"/>
        </w:rPr>
        <w:t>0</w:t>
      </w:r>
      <w:r>
        <w:rPr>
          <w:rStyle w:val="10"/>
          <w:rFonts w:ascii="宋体" w:hAnsi="宋体" w:eastAsia="宋体"/>
          <w:b w:val="0"/>
          <w:sz w:val="24"/>
          <w:szCs w:val="24"/>
        </w:rPr>
        <w:t>755-26975241</w:t>
      </w:r>
    </w:p>
    <w:p>
      <w:pPr>
        <w:spacing w:line="360" w:lineRule="auto"/>
        <w:rPr>
          <w:rStyle w:val="10"/>
          <w:rFonts w:ascii="宋体" w:hAnsi="宋体" w:eastAsia="宋体"/>
          <w:b w:val="0"/>
          <w:sz w:val="24"/>
          <w:szCs w:val="24"/>
        </w:rPr>
      </w:pPr>
      <w:r>
        <w:rPr>
          <w:rStyle w:val="10"/>
          <w:rFonts w:hint="eastAsia" w:ascii="宋体" w:hAnsi="宋体" w:eastAsia="宋体"/>
          <w:b w:val="0"/>
          <w:sz w:val="24"/>
          <w:szCs w:val="24"/>
        </w:rPr>
        <w:t>联系邮箱：</w:t>
      </w:r>
      <w:r>
        <w:rPr>
          <w:rFonts w:ascii="宋体" w:hAnsi="宋体" w:eastAsia="宋体" w:cs="宋体"/>
          <w:sz w:val="24"/>
          <w:szCs w:val="24"/>
        </w:rPr>
        <w:t>lixx202210@hanscnc.com</w:t>
      </w:r>
      <w:r>
        <w:rPr>
          <w:rStyle w:val="10"/>
          <w:rFonts w:ascii="宋体" w:hAnsi="宋体" w:eastAsia="宋体"/>
          <w:b w:val="0"/>
          <w:sz w:val="24"/>
          <w:szCs w:val="24"/>
        </w:rPr>
        <w:t xml:space="preserve">     qiuy114300@hanscnc.com</w:t>
      </w:r>
    </w:p>
    <w:p>
      <w:pPr>
        <w:spacing w:line="360" w:lineRule="auto"/>
        <w:rPr>
          <w:rStyle w:val="10"/>
          <w:rFonts w:ascii="宋体" w:hAnsi="宋体" w:eastAsia="宋体"/>
          <w:b w:val="0"/>
          <w:sz w:val="24"/>
          <w:szCs w:val="24"/>
        </w:rPr>
      </w:pPr>
    </w:p>
    <w:p>
      <w:pPr>
        <w:spacing w:line="360" w:lineRule="auto"/>
        <w:rPr>
          <w:rStyle w:val="10"/>
          <w:rFonts w:ascii="宋体" w:hAnsi="宋体" w:eastAsia="宋体"/>
          <w:b w:val="0"/>
          <w:sz w:val="24"/>
          <w:szCs w:val="24"/>
        </w:rPr>
      </w:pPr>
    </w:p>
    <w:p>
      <w:pPr>
        <w:spacing w:line="360" w:lineRule="auto"/>
        <w:rPr>
          <w:rStyle w:val="10"/>
          <w:rFonts w:ascii="宋体" w:hAnsi="宋体" w:eastAsia="宋体"/>
          <w:b w:val="0"/>
          <w:sz w:val="24"/>
          <w:szCs w:val="24"/>
        </w:rPr>
      </w:pPr>
    </w:p>
    <w:p>
      <w:pPr>
        <w:spacing w:line="360" w:lineRule="auto"/>
        <w:rPr>
          <w:rStyle w:val="10"/>
          <w:rFonts w:ascii="宋体" w:hAnsi="宋体" w:eastAsia="宋体"/>
          <w:b w:val="0"/>
          <w:sz w:val="24"/>
          <w:szCs w:val="24"/>
        </w:rPr>
      </w:pPr>
    </w:p>
    <w:p>
      <w:pPr>
        <w:spacing w:line="360" w:lineRule="auto"/>
        <w:ind w:firstLine="4800" w:firstLineChars="2000"/>
        <w:rPr>
          <w:rFonts w:ascii="宋体" w:hAnsi="宋体" w:cs="宋体"/>
          <w:kern w:val="0"/>
          <w:sz w:val="24"/>
        </w:rPr>
      </w:pPr>
      <w:r>
        <w:rPr>
          <w:rFonts w:hint="eastAsia" w:ascii="宋体" w:hAnsi="宋体" w:cs="宋体"/>
          <w:kern w:val="0"/>
          <w:sz w:val="24"/>
        </w:rPr>
        <w:t>深圳市大族数控科技股份有限公司</w:t>
      </w:r>
    </w:p>
    <w:p>
      <w:pPr>
        <w:spacing w:line="360" w:lineRule="auto"/>
        <w:ind w:firstLine="5880" w:firstLineChars="2450"/>
        <w:rPr>
          <w:rFonts w:ascii="宋体" w:hAnsi="宋体" w:cs="宋体"/>
          <w:kern w:val="0"/>
          <w:sz w:val="28"/>
          <w:szCs w:val="28"/>
        </w:rPr>
      </w:pPr>
      <w:r>
        <w:rPr>
          <w:rFonts w:hint="eastAsia" w:ascii="宋体" w:hAnsi="宋体" w:cs="宋体"/>
          <w:kern w:val="0"/>
          <w:sz w:val="24"/>
        </w:rPr>
        <w:t>20</w:t>
      </w:r>
      <w:r>
        <w:rPr>
          <w:rFonts w:ascii="宋体" w:hAnsi="宋体" w:cs="宋体"/>
          <w:kern w:val="0"/>
          <w:sz w:val="24"/>
        </w:rPr>
        <w:t>23</w:t>
      </w:r>
      <w:r>
        <w:rPr>
          <w:rFonts w:hint="eastAsia" w:ascii="宋体" w:hAnsi="宋体" w:cs="宋体"/>
          <w:kern w:val="0"/>
          <w:sz w:val="24"/>
        </w:rPr>
        <w:t>年</w:t>
      </w:r>
      <w:r>
        <w:rPr>
          <w:rFonts w:hint="eastAsia" w:ascii="宋体" w:hAnsi="宋体" w:cs="宋体"/>
          <w:kern w:val="0"/>
          <w:sz w:val="24"/>
          <w:lang w:val="en-US" w:eastAsia="zh-CN"/>
        </w:rPr>
        <w:t>12</w:t>
      </w:r>
      <w:r>
        <w:rPr>
          <w:rFonts w:hint="eastAsia" w:ascii="宋体" w:hAnsi="宋体" w:cs="宋体"/>
          <w:kern w:val="0"/>
          <w:sz w:val="24"/>
        </w:rPr>
        <w:t>月</w:t>
      </w:r>
      <w:r>
        <w:rPr>
          <w:rFonts w:hint="eastAsia" w:ascii="宋体" w:hAnsi="宋体" w:cs="宋体"/>
          <w:kern w:val="0"/>
          <w:sz w:val="24"/>
          <w:lang w:val="en-US" w:eastAsia="zh-CN"/>
        </w:rPr>
        <w:t>29</w:t>
      </w:r>
      <w:r>
        <w:rPr>
          <w:rFonts w:hint="eastAsia" w:ascii="宋体" w:hAnsi="宋体" w:cs="宋体"/>
          <w:kern w:val="0"/>
          <w:sz w:val="24"/>
        </w:rPr>
        <w:t>日</w:t>
      </w:r>
    </w:p>
    <w:p>
      <w:pPr>
        <w:spacing w:line="360" w:lineRule="auto"/>
        <w:rPr>
          <w:rStyle w:val="10"/>
          <w:rFonts w:ascii="宋体" w:hAnsi="宋体" w:eastAsia="宋体"/>
          <w:b w:val="0"/>
          <w:sz w:val="24"/>
          <w:szCs w:val="24"/>
        </w:rPr>
      </w:pPr>
    </w:p>
    <w:sectPr>
      <w:pgSz w:w="11906" w:h="16838"/>
      <w:pgMar w:top="1440" w:right="1134" w:bottom="1440" w:left="113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微软雅黑 Light">
    <w:panose1 w:val="020B0502040204020203"/>
    <w:charset w:val="86"/>
    <w:family w:val="auto"/>
    <w:pitch w:val="default"/>
    <w:sig w:usb0="80000287" w:usb1="2ACF001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E4D5B3"/>
    <w:multiLevelType w:val="singleLevel"/>
    <w:tmpl w:val="93E4D5B3"/>
    <w:lvl w:ilvl="0" w:tentative="0">
      <w:start w:val="1"/>
      <w:numFmt w:val="decimal"/>
      <w:suff w:val="nothing"/>
      <w:lvlText w:val="（%1）"/>
      <w:lvlJc w:val="left"/>
    </w:lvl>
  </w:abstractNum>
  <w:abstractNum w:abstractNumId="1">
    <w:nsid w:val="9EEBB9B0"/>
    <w:multiLevelType w:val="singleLevel"/>
    <w:tmpl w:val="9EEBB9B0"/>
    <w:lvl w:ilvl="0" w:tentative="0">
      <w:start w:val="8"/>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ED0"/>
    <w:rsid w:val="00013D98"/>
    <w:rsid w:val="00033B2C"/>
    <w:rsid w:val="000925B3"/>
    <w:rsid w:val="000C7ABE"/>
    <w:rsid w:val="000F3AD5"/>
    <w:rsid w:val="0010792D"/>
    <w:rsid w:val="00127A5C"/>
    <w:rsid w:val="00160F7B"/>
    <w:rsid w:val="001816D7"/>
    <w:rsid w:val="00190342"/>
    <w:rsid w:val="001E686A"/>
    <w:rsid w:val="001F3DFB"/>
    <w:rsid w:val="001F5076"/>
    <w:rsid w:val="00223A8C"/>
    <w:rsid w:val="002766B9"/>
    <w:rsid w:val="002C2823"/>
    <w:rsid w:val="002F5D8D"/>
    <w:rsid w:val="003304E4"/>
    <w:rsid w:val="00350E57"/>
    <w:rsid w:val="003842B0"/>
    <w:rsid w:val="003E391C"/>
    <w:rsid w:val="003E4485"/>
    <w:rsid w:val="00411B64"/>
    <w:rsid w:val="0045445A"/>
    <w:rsid w:val="004547EC"/>
    <w:rsid w:val="00477F22"/>
    <w:rsid w:val="004B4D4A"/>
    <w:rsid w:val="0050735D"/>
    <w:rsid w:val="0052264B"/>
    <w:rsid w:val="00530E90"/>
    <w:rsid w:val="00550EDA"/>
    <w:rsid w:val="0055659C"/>
    <w:rsid w:val="005B6722"/>
    <w:rsid w:val="005C057C"/>
    <w:rsid w:val="0064638F"/>
    <w:rsid w:val="00655E85"/>
    <w:rsid w:val="006627C5"/>
    <w:rsid w:val="00671E69"/>
    <w:rsid w:val="00684310"/>
    <w:rsid w:val="006866FA"/>
    <w:rsid w:val="006C4E2A"/>
    <w:rsid w:val="006C625D"/>
    <w:rsid w:val="006E7E80"/>
    <w:rsid w:val="006F375B"/>
    <w:rsid w:val="007035C3"/>
    <w:rsid w:val="007202A7"/>
    <w:rsid w:val="007E2072"/>
    <w:rsid w:val="008C126F"/>
    <w:rsid w:val="009001F2"/>
    <w:rsid w:val="009449E4"/>
    <w:rsid w:val="009856EC"/>
    <w:rsid w:val="009E2EE4"/>
    <w:rsid w:val="00A359FD"/>
    <w:rsid w:val="00A63EA0"/>
    <w:rsid w:val="00A6684D"/>
    <w:rsid w:val="00A66B26"/>
    <w:rsid w:val="00A83E82"/>
    <w:rsid w:val="00A86EA8"/>
    <w:rsid w:val="00AD4CE3"/>
    <w:rsid w:val="00B54424"/>
    <w:rsid w:val="00BD76E7"/>
    <w:rsid w:val="00BE2711"/>
    <w:rsid w:val="00C06657"/>
    <w:rsid w:val="00C072A0"/>
    <w:rsid w:val="00C07682"/>
    <w:rsid w:val="00C112DB"/>
    <w:rsid w:val="00C11EAC"/>
    <w:rsid w:val="00C34357"/>
    <w:rsid w:val="00C572E9"/>
    <w:rsid w:val="00C607C1"/>
    <w:rsid w:val="00C75BB1"/>
    <w:rsid w:val="00CC69DA"/>
    <w:rsid w:val="00D45F8B"/>
    <w:rsid w:val="00D90CDD"/>
    <w:rsid w:val="00D93C55"/>
    <w:rsid w:val="00D94A33"/>
    <w:rsid w:val="00DA1484"/>
    <w:rsid w:val="00DA28D0"/>
    <w:rsid w:val="00DB0FEF"/>
    <w:rsid w:val="00DB6B33"/>
    <w:rsid w:val="00DD77C3"/>
    <w:rsid w:val="00E056A5"/>
    <w:rsid w:val="00E25B2F"/>
    <w:rsid w:val="00E50427"/>
    <w:rsid w:val="00E87ED0"/>
    <w:rsid w:val="00EA2C18"/>
    <w:rsid w:val="00EB369F"/>
    <w:rsid w:val="00EB5BCB"/>
    <w:rsid w:val="00EE09CA"/>
    <w:rsid w:val="00F1088F"/>
    <w:rsid w:val="00F22933"/>
    <w:rsid w:val="00F346FE"/>
    <w:rsid w:val="00F44A5E"/>
    <w:rsid w:val="00F52149"/>
    <w:rsid w:val="00F85E36"/>
    <w:rsid w:val="00FA728F"/>
    <w:rsid w:val="00FF0D11"/>
    <w:rsid w:val="063E5B10"/>
    <w:rsid w:val="0A963895"/>
    <w:rsid w:val="0C5E1750"/>
    <w:rsid w:val="0E104CD7"/>
    <w:rsid w:val="0F2749CA"/>
    <w:rsid w:val="0F971B5B"/>
    <w:rsid w:val="10DA7243"/>
    <w:rsid w:val="11880F78"/>
    <w:rsid w:val="12435CFA"/>
    <w:rsid w:val="19AF2065"/>
    <w:rsid w:val="1A8C3380"/>
    <w:rsid w:val="1C4F3200"/>
    <w:rsid w:val="1D3F4FEF"/>
    <w:rsid w:val="207055C2"/>
    <w:rsid w:val="20EC238E"/>
    <w:rsid w:val="241F5599"/>
    <w:rsid w:val="24872C64"/>
    <w:rsid w:val="260C1D73"/>
    <w:rsid w:val="28264A1B"/>
    <w:rsid w:val="29B37E1F"/>
    <w:rsid w:val="2AC3607E"/>
    <w:rsid w:val="2C846269"/>
    <w:rsid w:val="32BD02AF"/>
    <w:rsid w:val="33885EB0"/>
    <w:rsid w:val="33B81D24"/>
    <w:rsid w:val="35170424"/>
    <w:rsid w:val="3B542138"/>
    <w:rsid w:val="3EAE019E"/>
    <w:rsid w:val="439A4F55"/>
    <w:rsid w:val="4453173B"/>
    <w:rsid w:val="459234E0"/>
    <w:rsid w:val="4796192A"/>
    <w:rsid w:val="48ED5BFF"/>
    <w:rsid w:val="4A3F3991"/>
    <w:rsid w:val="4C8757B4"/>
    <w:rsid w:val="4F785CC0"/>
    <w:rsid w:val="5278586E"/>
    <w:rsid w:val="52EF6471"/>
    <w:rsid w:val="547B5FF9"/>
    <w:rsid w:val="5844679F"/>
    <w:rsid w:val="58876722"/>
    <w:rsid w:val="5DE3283B"/>
    <w:rsid w:val="6091696F"/>
    <w:rsid w:val="63753129"/>
    <w:rsid w:val="66201318"/>
    <w:rsid w:val="68E839BB"/>
    <w:rsid w:val="6E10221E"/>
    <w:rsid w:val="6F2C31B1"/>
    <w:rsid w:val="70CE3497"/>
    <w:rsid w:val="73710584"/>
    <w:rsid w:val="7374037D"/>
    <w:rsid w:val="742C1953"/>
    <w:rsid w:val="76C472BD"/>
    <w:rsid w:val="7FBE51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2"/>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paragraph" w:styleId="3">
    <w:name w:val="heading 3"/>
    <w:basedOn w:val="1"/>
    <w:next w:val="1"/>
    <w:link w:val="13"/>
    <w:unhideWhenUsed/>
    <w:qFormat/>
    <w:uiPriority w:val="9"/>
    <w:pPr>
      <w:keepNext/>
      <w:keepLines/>
      <w:spacing w:before="260" w:after="260" w:line="416" w:lineRule="auto"/>
      <w:outlineLvl w:val="2"/>
    </w:pPr>
    <w:rPr>
      <w:b/>
      <w:bCs/>
      <w:sz w:val="32"/>
      <w:szCs w:val="32"/>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8"/>
    <w:unhideWhenUsed/>
    <w:qFormat/>
    <w:uiPriority w:val="99"/>
    <w:pPr>
      <w:tabs>
        <w:tab w:val="center" w:pos="4153"/>
        <w:tab w:val="right" w:pos="8306"/>
      </w:tabs>
      <w:snapToGrid w:val="0"/>
      <w:jc w:val="left"/>
    </w:pPr>
    <w:rPr>
      <w:sz w:val="18"/>
      <w:szCs w:val="18"/>
    </w:rPr>
  </w:style>
  <w:style w:type="paragraph" w:styleId="5">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qFormat/>
    <w:uiPriority w:val="0"/>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0">
    <w:name w:val="Strong"/>
    <w:basedOn w:val="9"/>
    <w:qFormat/>
    <w:uiPriority w:val="22"/>
    <w:rPr>
      <w:b/>
      <w:bCs/>
    </w:rPr>
  </w:style>
  <w:style w:type="character" w:styleId="11">
    <w:name w:val="Hyperlink"/>
    <w:basedOn w:val="9"/>
    <w:unhideWhenUsed/>
    <w:qFormat/>
    <w:uiPriority w:val="99"/>
    <w:rPr>
      <w:color w:val="0000FF"/>
      <w:u w:val="single"/>
    </w:rPr>
  </w:style>
  <w:style w:type="character" w:customStyle="1" w:styleId="12">
    <w:name w:val="标题 2 Char"/>
    <w:basedOn w:val="9"/>
    <w:link w:val="2"/>
    <w:qFormat/>
    <w:uiPriority w:val="9"/>
    <w:rPr>
      <w:rFonts w:ascii="宋体" w:hAnsi="宋体" w:eastAsia="宋体" w:cs="宋体"/>
      <w:b/>
      <w:bCs/>
      <w:kern w:val="0"/>
      <w:sz w:val="36"/>
      <w:szCs w:val="36"/>
    </w:rPr>
  </w:style>
  <w:style w:type="character" w:customStyle="1" w:styleId="13">
    <w:name w:val="标题 3 Char"/>
    <w:basedOn w:val="9"/>
    <w:link w:val="3"/>
    <w:qFormat/>
    <w:uiPriority w:val="9"/>
    <w:rPr>
      <w:b/>
      <w:bCs/>
      <w:sz w:val="32"/>
      <w:szCs w:val="32"/>
    </w:rPr>
  </w:style>
  <w:style w:type="paragraph" w:styleId="14">
    <w:name w:val="List Paragraph"/>
    <w:basedOn w:val="1"/>
    <w:qFormat/>
    <w:uiPriority w:val="34"/>
    <w:pPr>
      <w:ind w:firstLine="420" w:firstLineChars="200"/>
    </w:pPr>
  </w:style>
  <w:style w:type="paragraph" w:styleId="1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
    <w:name w:val="列出段落1"/>
    <w:basedOn w:val="1"/>
    <w:qFormat/>
    <w:uiPriority w:val="0"/>
    <w:pPr>
      <w:ind w:firstLine="420" w:firstLineChars="200"/>
    </w:pPr>
    <w:rPr>
      <w:rFonts w:ascii="Calibri" w:hAnsi="Calibri" w:eastAsia="宋体" w:cs="Times New Roman"/>
    </w:rPr>
  </w:style>
  <w:style w:type="character" w:customStyle="1" w:styleId="17">
    <w:name w:val="页眉 Char"/>
    <w:basedOn w:val="9"/>
    <w:link w:val="5"/>
    <w:qFormat/>
    <w:uiPriority w:val="99"/>
    <w:rPr>
      <w:sz w:val="18"/>
      <w:szCs w:val="18"/>
    </w:rPr>
  </w:style>
  <w:style w:type="character" w:customStyle="1" w:styleId="18">
    <w:name w:val="页脚 Char"/>
    <w:basedOn w:val="9"/>
    <w:link w:val="4"/>
    <w:qFormat/>
    <w:uiPriority w:val="99"/>
    <w:rPr>
      <w:sz w:val="18"/>
      <w:szCs w:val="18"/>
    </w:rPr>
  </w:style>
  <w:style w:type="table" w:customStyle="1" w:styleId="19">
    <w:name w:val="网格型1"/>
    <w:basedOn w:val="7"/>
    <w:qFormat/>
    <w:uiPriority w:val="0"/>
    <w:rPr>
      <w:rFonts w:hint="eastAsia" w:ascii="等线" w:hAnsi="等线" w:eastAsia="等线" w:cs="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customStyle="1" w:styleId="20">
    <w:name w:val="font11"/>
    <w:basedOn w:val="9"/>
    <w:qFormat/>
    <w:uiPriority w:val="0"/>
    <w:rPr>
      <w:rFonts w:hint="eastAsia" w:ascii="宋体" w:hAnsi="宋体" w:eastAsia="宋体" w:cs="宋体"/>
      <w:color w:val="000000"/>
      <w:sz w:val="21"/>
      <w:szCs w:val="21"/>
      <w:u w:val="none"/>
    </w:rPr>
  </w:style>
  <w:style w:type="character" w:customStyle="1" w:styleId="21">
    <w:name w:val="font01"/>
    <w:basedOn w:val="9"/>
    <w:qFormat/>
    <w:uiPriority w:val="0"/>
    <w:rPr>
      <w:rFonts w:hint="default" w:ascii="Arial" w:hAnsi="Arial" w:cs="Arial"/>
      <w:color w:val="000000"/>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230</Words>
  <Characters>1315</Characters>
  <Lines>10</Lines>
  <Paragraphs>3</Paragraphs>
  <TotalTime>6</TotalTime>
  <ScaleCrop>false</ScaleCrop>
  <LinksUpToDate>false</LinksUpToDate>
  <CharactersWithSpaces>1542</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2022-09-07T01:03:00Z</dcterms:created>
  <dc:creator>hansadmin</dc:creator>
  <cp:lastModifiedBy>lixx202210</cp:lastModifiedBy>
  <dcterms:modified xsi:type="dcterms:W3CDTF">2023-12-29T06:09:49Z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