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jpeg" ContentType="image/jpeg"/>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Arial" w:hAnsi="Arial" w:cs="Arial"/>
        </w:rPr>
      </w:pPr>
      <w:r>
        <w:rPr>
          <w:rFonts w:ascii="Arial" w:hAnsi="Arial" w:cs="Arial"/>
        </w:rPr>
        <w:drawing>
          <wp:anchor distT="0" distB="0" distL="114300" distR="114300" simplePos="0" relativeHeight="251659264" behindDoc="1" locked="0" layoutInCell="1" allowOverlap="1">
            <wp:simplePos x="0" y="0"/>
            <wp:positionH relativeFrom="page">
              <wp:posOffset>49530</wp:posOffset>
            </wp:positionH>
            <wp:positionV relativeFrom="page">
              <wp:posOffset>-19050</wp:posOffset>
            </wp:positionV>
            <wp:extent cx="7537450" cy="10695305"/>
            <wp:effectExtent l="0" t="0" r="635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extLst>
                        <a:ext uri="{28A0092B-C50C-407E-A947-70E740481C1C}">
                          <a14:useLocalDpi xmlns:a14="http://schemas.microsoft.com/office/drawing/2010/main" val="0"/>
                        </a:ext>
                      </a:extLst>
                    </a:blip>
                    <a:stretch>
                      <a:fillRect/>
                    </a:stretch>
                  </pic:blipFill>
                  <pic:spPr>
                    <a:xfrm>
                      <a:off x="0" y="0"/>
                      <a:ext cx="7537450" cy="10695456"/>
                    </a:xfrm>
                    <a:prstGeom prst="rect">
                      <a:avLst/>
                    </a:prstGeom>
                  </pic:spPr>
                </pic:pic>
              </a:graphicData>
            </a:graphic>
          </wp:anchor>
        </w:drawing>
      </w:r>
    </w:p>
    <w:p>
      <w:pPr>
        <w:rPr>
          <w:rFonts w:ascii="Arial" w:hAnsi="Arial" w:cs="Arial"/>
          <w:lang w:eastAsia="zh-Hans"/>
        </w:rPr>
      </w:pPr>
      <w:r>
        <w:rPr>
          <w:rFonts w:ascii="Arial" w:hAnsi="Arial" w:cs="Arial"/>
        </w:rPr>
        <w:br w:type="textWrapping"/>
      </w:r>
    </w:p>
    <w:p>
      <w:pPr>
        <w:rPr>
          <w:rFonts w:ascii="Arial" w:hAnsi="Arial" w:cs="Arial"/>
        </w:rPr>
      </w:pPr>
    </w:p>
    <w:p>
      <w:pPr>
        <w:rPr>
          <w:rFonts w:ascii="Arial" w:hAnsi="Arial" w:cs="Arial"/>
        </w:rPr>
      </w:pPr>
      <w:r>
        <w:rPr>
          <w:rFonts w:ascii="Arial" w:hAnsi="Arial" w:cs="Arial"/>
        </w:rPr>
        <w:br w:type="textWrapping"/>
      </w:r>
      <w:r>
        <w:rPr>
          <w:rFonts w:ascii="Arial" w:hAnsi="Arial" w:cs="Arial"/>
        </w:rPr>
        <w:br w:type="textWrapping"/>
      </w:r>
      <w:r>
        <w:rPr>
          <w:rFonts w:ascii="Arial" w:hAnsi="Arial" w:cs="Arial"/>
        </w:rPr>
        <w:br w:type="textWrapping"/>
      </w:r>
      <w:r>
        <w:rPr>
          <w:rFonts w:ascii="Arial" w:hAnsi="Arial" w:cs="Arial"/>
        </w:rPr>
        <w:br w:type="textWrapping"/>
      </w:r>
      <w:r>
        <w:rPr>
          <w:rFonts w:ascii="Arial" w:hAnsi="Arial" w:cs="Arial"/>
        </w:rPr>
        <w:br w:type="textWrapping"/>
      </w:r>
    </w:p>
    <w:p>
      <w:pPr>
        <w:jc w:val="center"/>
        <w:rPr>
          <w:rFonts w:ascii="Arial" w:hAnsi="Arial" w:cs="Arial"/>
        </w:rPr>
      </w:pPr>
      <w:r>
        <w:rPr>
          <w:rFonts w:ascii="Arial" w:hAnsi="Arial" w:cs="Arial"/>
          <w:b/>
          <w:sz w:val="48"/>
        </w:rPr>
        <w:t>大族数控采购</w:t>
      </w:r>
    </w:p>
    <w:p>
      <w:pPr>
        <w:rPr>
          <w:rFonts w:ascii="Arial" w:hAnsi="Arial" w:cs="Arial"/>
        </w:rPr>
      </w:pPr>
    </w:p>
    <w:p>
      <w:pPr>
        <w:jc w:val="center"/>
        <w:rPr>
          <w:rFonts w:ascii="Arial" w:hAnsi="Arial" w:cs="Arial"/>
        </w:rPr>
      </w:pPr>
      <w:r>
        <w:rPr>
          <w:rFonts w:ascii="Arial" w:hAnsi="Arial" w:cs="Arial"/>
          <w:b/>
          <w:sz w:val="48"/>
        </w:rPr>
        <w:t>公开</w:t>
      </w:r>
      <w:r>
        <w:rPr>
          <w:rFonts w:hint="eastAsia" w:ascii="Arial" w:hAnsi="Arial" w:cs="Arial"/>
          <w:b/>
          <w:sz w:val="48"/>
        </w:rPr>
        <w:t>询价</w:t>
      </w:r>
      <w:r>
        <w:rPr>
          <w:rFonts w:ascii="Arial" w:hAnsi="Arial" w:cs="Arial"/>
          <w:b/>
          <w:sz w:val="48"/>
        </w:rPr>
        <w:t>文件</w:t>
      </w:r>
      <w:r>
        <w:rPr>
          <w:rFonts w:ascii="Arial" w:hAnsi="Arial" w:cs="Arial"/>
        </w:rPr>
        <w:br w:type="textWrapping"/>
      </w:r>
      <w:r>
        <w:rPr>
          <w:rFonts w:ascii="Arial" w:hAnsi="Arial" w:cs="Arial"/>
        </w:rPr>
        <w:br w:type="textWrapping"/>
      </w:r>
      <w:r>
        <w:rPr>
          <w:rFonts w:ascii="Arial" w:hAnsi="Arial" w:cs="Arial"/>
        </w:rPr>
        <w:br w:type="textWrapping"/>
      </w:r>
      <w:r>
        <w:rPr>
          <w:rFonts w:ascii="Arial" w:hAnsi="Arial" w:cs="Arial"/>
        </w:rPr>
        <w:br w:type="textWrapping"/>
      </w:r>
      <w:r>
        <w:rPr>
          <w:rFonts w:ascii="Arial" w:hAnsi="Arial" w:cs="Arial"/>
        </w:rPr>
        <w:br w:type="textWrapping"/>
      </w:r>
      <w:r>
        <w:rPr>
          <w:rFonts w:ascii="Arial" w:hAnsi="Arial" w:cs="Arial"/>
        </w:rPr>
        <w:br w:type="textWrapping"/>
      </w:r>
      <w:r>
        <w:rPr>
          <w:rFonts w:ascii="Arial" w:hAnsi="Arial" w:cs="Arial"/>
        </w:rPr>
        <w:br w:type="textWrapping"/>
      </w:r>
      <w:r>
        <w:rPr>
          <w:rFonts w:ascii="Arial" w:hAnsi="Arial" w:cs="Arial"/>
        </w:rPr>
        <w:br w:type="textWrapping"/>
      </w:r>
      <w:r>
        <w:rPr>
          <w:rFonts w:ascii="Arial" w:hAnsi="Arial" w:cs="Arial"/>
        </w:rPr>
        <w:br w:type="textWrapping"/>
      </w:r>
      <w:r>
        <w:rPr>
          <w:rFonts w:ascii="Arial" w:hAnsi="Arial" w:cs="Arial"/>
        </w:rPr>
        <w:br w:type="textWrapping"/>
      </w:r>
      <w:r>
        <w:rPr>
          <w:rFonts w:ascii="Arial" w:hAnsi="Arial" w:cs="Arial"/>
        </w:rPr>
        <w:br w:type="textWrapping"/>
      </w:r>
      <w:r>
        <w:rPr>
          <w:rFonts w:ascii="Arial" w:hAnsi="Arial" w:cs="Arial"/>
        </w:rPr>
        <w:br w:type="textWrapping"/>
      </w:r>
      <w:r>
        <w:rPr>
          <w:rFonts w:ascii="Arial" w:hAnsi="Arial" w:cs="Arial"/>
        </w:rPr>
        <w:br w:type="textWrapping"/>
      </w:r>
      <w:r>
        <w:rPr>
          <w:rFonts w:ascii="Arial" w:hAnsi="Arial" w:cs="Arial"/>
        </w:rPr>
        <w:br w:type="textWrapping"/>
      </w:r>
      <w:r>
        <w:rPr>
          <w:rFonts w:ascii="Arial" w:hAnsi="Arial" w:cs="Arial"/>
        </w:rPr>
        <w:br w:type="textWrapping"/>
      </w:r>
      <w:r>
        <w:rPr>
          <w:rFonts w:ascii="Arial" w:hAnsi="Arial" w:cs="Arial"/>
        </w:rPr>
        <w:br w:type="textWrapping"/>
      </w:r>
      <w:r>
        <w:rPr>
          <w:rFonts w:ascii="Arial" w:hAnsi="Arial" w:cs="Arial"/>
        </w:rPr>
        <w:br w:type="textWrapping"/>
      </w:r>
      <w:r>
        <w:rPr>
          <w:rFonts w:ascii="Arial" w:hAnsi="Arial" w:cs="Arial"/>
        </w:rPr>
        <w:br w:type="textWrapping"/>
      </w:r>
      <w:r>
        <w:rPr>
          <w:rFonts w:ascii="Arial" w:hAnsi="Arial" w:cs="Arial"/>
        </w:rPr>
        <w:br w:type="textWrapping"/>
      </w:r>
      <w:r>
        <w:rPr>
          <w:rFonts w:ascii="Arial" w:hAnsi="Arial" w:cs="Arial"/>
        </w:rPr>
        <w:br w:type="textWrapping"/>
      </w:r>
      <w:r>
        <w:rPr>
          <w:rFonts w:ascii="Arial" w:hAnsi="Arial" w:cs="Arial"/>
        </w:rPr>
        <w:br w:type="textWrapping"/>
      </w:r>
    </w:p>
    <w:p>
      <w:pPr>
        <w:spacing w:line="360" w:lineRule="auto"/>
        <w:jc w:val="center"/>
        <w:rPr>
          <w:rFonts w:ascii="Arial" w:hAnsi="Arial" w:cs="Arial"/>
          <w:highlight w:val="cyan"/>
        </w:rPr>
      </w:pPr>
    </w:p>
    <w:p>
      <w:pPr>
        <w:spacing w:line="360" w:lineRule="auto"/>
        <w:jc w:val="center"/>
        <w:rPr>
          <w:rFonts w:hint="eastAsia" w:ascii="Arial" w:hAnsi="Arial" w:cs="Arial" w:eastAsiaTheme="minorEastAsia"/>
          <w:highlight w:val="none"/>
          <w:lang w:eastAsia="zh-CN"/>
        </w:rPr>
      </w:pPr>
      <w:r>
        <w:rPr>
          <w:rFonts w:ascii="Arial" w:hAnsi="Arial" w:cs="Arial"/>
          <w:b/>
          <w:sz w:val="24"/>
        </w:rPr>
        <w:t>采购项目编号：</w:t>
      </w:r>
      <w:r>
        <w:rPr>
          <w:rFonts w:hint="eastAsia" w:ascii="Arial" w:hAnsi="Arial" w:cs="Arial"/>
          <w:b/>
          <w:color w:val="auto"/>
          <w:sz w:val="24"/>
          <w:highlight w:val="none"/>
          <w:lang w:eastAsia="zh-CN"/>
        </w:rPr>
        <w:t>RFX2025030300012</w:t>
      </w:r>
    </w:p>
    <w:p>
      <w:pPr>
        <w:spacing w:line="360" w:lineRule="auto"/>
        <w:jc w:val="center"/>
        <w:rPr>
          <w:rFonts w:ascii="Arial" w:hAnsi="Arial" w:cs="Arial"/>
          <w:b/>
          <w:sz w:val="24"/>
        </w:rPr>
      </w:pPr>
      <w:r>
        <w:rPr>
          <w:rFonts w:ascii="Arial" w:hAnsi="Arial" w:cs="Arial"/>
          <w:b/>
          <w:sz w:val="24"/>
        </w:rPr>
        <w:t>项目名称：</w:t>
      </w:r>
      <w:r>
        <w:rPr>
          <w:rFonts w:hint="eastAsia" w:ascii="Arial" w:hAnsi="Arial" w:cs="Arial"/>
          <w:b/>
          <w:sz w:val="24"/>
        </w:rPr>
        <w:t>差旅、费控系统+实施服务采购</w:t>
      </w:r>
    </w:p>
    <w:p>
      <w:pPr>
        <w:spacing w:line="360" w:lineRule="auto"/>
        <w:jc w:val="center"/>
        <w:rPr>
          <w:rFonts w:ascii="Arial" w:hAnsi="Arial" w:cs="Arial"/>
          <w:b/>
          <w:sz w:val="24"/>
        </w:rPr>
      </w:pPr>
      <w:r>
        <w:rPr>
          <w:rFonts w:ascii="Arial" w:hAnsi="Arial" w:cs="Arial"/>
          <w:b/>
          <w:sz w:val="24"/>
        </w:rPr>
        <w:t>采购人：深圳市大族数控科技股份有限公司</w:t>
      </w:r>
    </w:p>
    <w:p>
      <w:pPr>
        <w:spacing w:line="360" w:lineRule="auto"/>
        <w:jc w:val="center"/>
        <w:rPr>
          <w:rFonts w:ascii="Arial" w:hAnsi="Arial" w:cs="Arial"/>
          <w:b/>
          <w:sz w:val="24"/>
        </w:rPr>
      </w:pPr>
      <w:r>
        <w:rPr>
          <w:rFonts w:ascii="Arial" w:hAnsi="Arial" w:cs="Arial"/>
          <w:b/>
          <w:sz w:val="24"/>
        </w:rPr>
        <w:t>二 0 二</w:t>
      </w:r>
      <w:r>
        <w:rPr>
          <w:rFonts w:hint="eastAsia" w:ascii="Arial" w:hAnsi="Arial" w:cs="Arial"/>
          <w:b/>
          <w:sz w:val="24"/>
        </w:rPr>
        <w:t>五</w:t>
      </w:r>
      <w:r>
        <w:rPr>
          <w:rFonts w:ascii="Arial" w:hAnsi="Arial" w:cs="Arial"/>
          <w:b/>
          <w:sz w:val="24"/>
        </w:rPr>
        <w:t>年</w:t>
      </w:r>
      <w:r>
        <w:rPr>
          <w:rFonts w:hint="eastAsia" w:ascii="Arial" w:hAnsi="Arial" w:cs="Arial"/>
          <w:b/>
          <w:sz w:val="24"/>
          <w:lang w:val="en-US" w:eastAsia="zh-CN"/>
        </w:rPr>
        <w:t>3</w:t>
      </w:r>
      <w:r>
        <w:rPr>
          <w:rFonts w:ascii="Arial" w:hAnsi="Arial" w:cs="Arial"/>
          <w:b/>
          <w:sz w:val="24"/>
        </w:rPr>
        <w:t>月</w:t>
      </w:r>
    </w:p>
    <w:p>
      <w:pPr>
        <w:ind w:firstLine="480"/>
        <w:rPr>
          <w:rFonts w:ascii="Arial" w:hAnsi="Arial" w:cs="Arial"/>
        </w:rPr>
      </w:pPr>
    </w:p>
    <w:p>
      <w:pPr>
        <w:spacing w:line="360" w:lineRule="auto"/>
        <w:jc w:val="center"/>
        <w:rPr>
          <w:rFonts w:ascii="Arial" w:hAnsi="Arial" w:cs="Arial"/>
          <w:sz w:val="32"/>
          <w:szCs w:val="32"/>
        </w:rPr>
      </w:pPr>
      <w:r>
        <w:rPr>
          <w:rFonts w:ascii="Arial" w:hAnsi="Arial" w:cs="Arial"/>
          <w:sz w:val="32"/>
          <w:szCs w:val="32"/>
        </w:rPr>
        <w:t xml:space="preserve">第一章 </w:t>
      </w:r>
      <w:r>
        <w:rPr>
          <w:rFonts w:hint="eastAsia" w:ascii="Arial" w:hAnsi="Arial" w:cs="Arial"/>
          <w:sz w:val="32"/>
          <w:szCs w:val="32"/>
        </w:rPr>
        <w:t>询价</w:t>
      </w:r>
      <w:r>
        <w:rPr>
          <w:rFonts w:ascii="Arial" w:hAnsi="Arial" w:cs="Arial"/>
          <w:sz w:val="32"/>
          <w:szCs w:val="32"/>
        </w:rPr>
        <w:t>邀请</w:t>
      </w:r>
    </w:p>
    <w:p>
      <w:pPr>
        <w:spacing w:line="360" w:lineRule="auto"/>
        <w:ind w:firstLine="420" w:firstLineChars="200"/>
        <w:rPr>
          <w:rFonts w:ascii="Arial" w:hAnsi="Arial" w:cs="Arial"/>
        </w:rPr>
      </w:pPr>
      <w:r>
        <w:rPr>
          <w:rFonts w:ascii="Arial" w:hAnsi="Arial" w:cs="Arial"/>
        </w:rPr>
        <w:t>根据公司发展需求，采用公开</w:t>
      </w:r>
      <w:r>
        <w:rPr>
          <w:rFonts w:hint="eastAsia" w:ascii="Arial" w:hAnsi="Arial" w:cs="Arial"/>
        </w:rPr>
        <w:t>询价</w:t>
      </w:r>
      <w:r>
        <w:rPr>
          <w:rFonts w:ascii="Arial" w:hAnsi="Arial" w:cs="Arial"/>
        </w:rPr>
        <w:t>方式组织</w:t>
      </w:r>
      <w:r>
        <w:rPr>
          <w:rFonts w:hint="eastAsia" w:ascii="Arial" w:hAnsi="Arial" w:cs="Arial"/>
        </w:rPr>
        <w:t>差旅、费控系统+实施服务采购</w:t>
      </w:r>
      <w:r>
        <w:rPr>
          <w:rFonts w:ascii="Arial" w:hAnsi="Arial" w:cs="Arial"/>
        </w:rPr>
        <w:t>项目。欢迎符合资格条件的国内外供应商参加</w:t>
      </w:r>
      <w:r>
        <w:rPr>
          <w:rFonts w:hint="eastAsia" w:ascii="Arial" w:hAnsi="Arial" w:cs="Arial"/>
          <w:lang w:eastAsia="zh-CN"/>
        </w:rPr>
        <w:t>报价</w:t>
      </w:r>
      <w:r>
        <w:rPr>
          <w:rFonts w:ascii="Arial" w:hAnsi="Arial" w:cs="Arial"/>
        </w:rPr>
        <w:t>。</w:t>
      </w:r>
    </w:p>
    <w:p>
      <w:pPr>
        <w:pStyle w:val="4"/>
        <w:spacing w:before="0" w:after="0" w:line="360" w:lineRule="auto"/>
        <w:rPr>
          <w:rFonts w:ascii="Arial" w:hAnsi="Arial" w:cs="Arial" w:eastAsiaTheme="majorEastAsia"/>
          <w:sz w:val="24"/>
          <w:szCs w:val="24"/>
        </w:rPr>
      </w:pPr>
      <w:r>
        <w:rPr>
          <w:rFonts w:ascii="Arial" w:hAnsi="Arial" w:cs="Arial" w:eastAsiaTheme="majorEastAsia"/>
          <w:sz w:val="24"/>
          <w:szCs w:val="24"/>
        </w:rPr>
        <w:t>一.项目概述</w:t>
      </w:r>
    </w:p>
    <w:p>
      <w:pPr>
        <w:pStyle w:val="6"/>
        <w:spacing w:before="0" w:after="0" w:line="360" w:lineRule="auto"/>
        <w:rPr>
          <w:rFonts w:ascii="Arial" w:hAnsi="Arial" w:cs="Arial" w:eastAsiaTheme="majorEastAsia"/>
          <w:b w:val="0"/>
          <w:sz w:val="24"/>
          <w:szCs w:val="24"/>
        </w:rPr>
      </w:pPr>
      <w:r>
        <w:rPr>
          <w:rFonts w:ascii="Arial" w:hAnsi="Arial" w:cs="Arial" w:eastAsiaTheme="majorEastAsia"/>
          <w:b w:val="0"/>
          <w:sz w:val="24"/>
          <w:szCs w:val="24"/>
        </w:rPr>
        <w:t>1.名称与编号</w:t>
      </w:r>
    </w:p>
    <w:p>
      <w:pPr>
        <w:spacing w:line="360" w:lineRule="auto"/>
        <w:ind w:firstLine="200"/>
        <w:rPr>
          <w:rFonts w:ascii="Arial" w:hAnsi="Arial" w:cs="Arial"/>
        </w:rPr>
      </w:pPr>
      <w:r>
        <w:rPr>
          <w:rFonts w:ascii="Arial" w:hAnsi="Arial" w:cs="Arial"/>
        </w:rPr>
        <w:t>项目名称：深圳市大族数控科技股份有限公司</w:t>
      </w:r>
      <w:r>
        <w:rPr>
          <w:rFonts w:hint="eastAsia" w:ascii="Arial" w:hAnsi="Arial" w:cs="Arial"/>
        </w:rPr>
        <w:t>差旅、费控系统+实施服务采购</w:t>
      </w:r>
    </w:p>
    <w:p>
      <w:pPr>
        <w:spacing w:line="360" w:lineRule="auto"/>
        <w:ind w:firstLine="200"/>
        <w:rPr>
          <w:rFonts w:hint="eastAsia" w:ascii="Arial" w:hAnsi="Arial" w:cs="Arial" w:eastAsiaTheme="minorEastAsia"/>
          <w:color w:val="FF0000"/>
          <w:u w:val="single"/>
          <w:lang w:eastAsia="zh-CN"/>
        </w:rPr>
      </w:pPr>
      <w:r>
        <w:rPr>
          <w:rFonts w:ascii="Arial" w:hAnsi="Arial" w:cs="Arial"/>
        </w:rPr>
        <w:t>采购项目编号</w:t>
      </w:r>
      <w:r>
        <w:rPr>
          <w:rFonts w:ascii="Arial" w:hAnsi="Arial" w:cs="Arial"/>
          <w:color w:val="auto"/>
          <w:highlight w:val="none"/>
        </w:rPr>
        <w:t>：</w:t>
      </w:r>
      <w:r>
        <w:rPr>
          <w:rFonts w:hint="eastAsia" w:ascii="Arial" w:hAnsi="Arial" w:cs="Arial"/>
          <w:color w:val="auto"/>
          <w:highlight w:val="none"/>
          <w:u w:val="single"/>
          <w:lang w:eastAsia="zh-CN"/>
        </w:rPr>
        <w:t>RFX2025030300012</w:t>
      </w:r>
    </w:p>
    <w:p>
      <w:pPr>
        <w:spacing w:line="360" w:lineRule="auto"/>
        <w:ind w:firstLine="200"/>
        <w:rPr>
          <w:rFonts w:ascii="Arial" w:hAnsi="Arial" w:cs="Arial"/>
        </w:rPr>
      </w:pPr>
      <w:r>
        <w:rPr>
          <w:rFonts w:ascii="Arial" w:hAnsi="Arial" w:cs="Arial"/>
        </w:rPr>
        <w:t>采购方式：公开</w:t>
      </w:r>
      <w:r>
        <w:rPr>
          <w:rFonts w:hint="eastAsia" w:ascii="Arial" w:hAnsi="Arial" w:cs="Arial"/>
        </w:rPr>
        <w:t>询价</w:t>
      </w:r>
    </w:p>
    <w:p>
      <w:pPr>
        <w:pStyle w:val="6"/>
        <w:numPr>
          <w:ilvl w:val="0"/>
          <w:numId w:val="1"/>
        </w:numPr>
        <w:spacing w:before="0" w:after="0" w:line="360" w:lineRule="auto"/>
        <w:rPr>
          <w:rFonts w:ascii="Arial" w:hAnsi="Arial" w:cs="Arial" w:eastAsiaTheme="majorEastAsia"/>
          <w:b w:val="0"/>
          <w:sz w:val="24"/>
          <w:szCs w:val="24"/>
        </w:rPr>
      </w:pPr>
      <w:r>
        <w:rPr>
          <w:rFonts w:ascii="Arial" w:hAnsi="Arial" w:cs="Arial" w:eastAsiaTheme="majorEastAsia"/>
          <w:b w:val="0"/>
          <w:sz w:val="24"/>
          <w:szCs w:val="24"/>
        </w:rPr>
        <w:t>项目内容及需求情况（采购项目技术规格、参数及要求）</w:t>
      </w:r>
    </w:p>
    <w:p/>
    <w:tbl>
      <w:tblPr>
        <w:tblStyle w:val="15"/>
        <w:tblW w:w="9005"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01"/>
        <w:gridCol w:w="1307"/>
        <w:gridCol w:w="1852"/>
        <w:gridCol w:w="1718"/>
        <w:gridCol w:w="1582"/>
        <w:gridCol w:w="1745"/>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01" w:type="dxa"/>
            <w:vAlign w:val="center"/>
          </w:tcPr>
          <w:p>
            <w:pPr>
              <w:spacing w:line="360" w:lineRule="auto"/>
              <w:rPr>
                <w:rFonts w:ascii="Arial" w:hAnsi="Arial" w:cs="Arial"/>
              </w:rPr>
            </w:pPr>
            <w:r>
              <w:rPr>
                <w:rFonts w:ascii="Arial" w:hAnsi="Arial" w:cs="Arial"/>
              </w:rPr>
              <w:t>品目号</w:t>
            </w:r>
          </w:p>
        </w:tc>
        <w:tc>
          <w:tcPr>
            <w:tcW w:w="1307" w:type="dxa"/>
            <w:vAlign w:val="center"/>
          </w:tcPr>
          <w:p>
            <w:pPr>
              <w:spacing w:line="360" w:lineRule="auto"/>
              <w:rPr>
                <w:rFonts w:ascii="Arial" w:hAnsi="Arial" w:cs="Arial"/>
              </w:rPr>
            </w:pPr>
            <w:r>
              <w:rPr>
                <w:rFonts w:ascii="Arial" w:hAnsi="Arial" w:cs="Arial"/>
              </w:rPr>
              <w:t>品目名称</w:t>
            </w:r>
          </w:p>
        </w:tc>
        <w:tc>
          <w:tcPr>
            <w:tcW w:w="1852" w:type="dxa"/>
            <w:vAlign w:val="center"/>
          </w:tcPr>
          <w:p>
            <w:pPr>
              <w:spacing w:line="360" w:lineRule="auto"/>
              <w:rPr>
                <w:rFonts w:ascii="Arial" w:hAnsi="Arial" w:cs="Arial"/>
              </w:rPr>
            </w:pPr>
            <w:r>
              <w:rPr>
                <w:rFonts w:ascii="Arial" w:hAnsi="Arial" w:cs="Arial"/>
              </w:rPr>
              <w:t>采购标的</w:t>
            </w:r>
          </w:p>
        </w:tc>
        <w:tc>
          <w:tcPr>
            <w:tcW w:w="1718" w:type="dxa"/>
            <w:vAlign w:val="center"/>
          </w:tcPr>
          <w:p>
            <w:pPr>
              <w:spacing w:line="360" w:lineRule="auto"/>
              <w:rPr>
                <w:rFonts w:ascii="Arial" w:hAnsi="Arial" w:cs="Arial"/>
                <w:color w:val="auto"/>
              </w:rPr>
            </w:pPr>
            <w:r>
              <w:rPr>
                <w:rFonts w:ascii="Arial" w:hAnsi="Arial" w:cs="Arial"/>
                <w:color w:val="auto"/>
              </w:rPr>
              <w:t>数量（单位）</w:t>
            </w:r>
          </w:p>
        </w:tc>
        <w:tc>
          <w:tcPr>
            <w:tcW w:w="1582" w:type="dxa"/>
            <w:vAlign w:val="center"/>
          </w:tcPr>
          <w:p>
            <w:pPr>
              <w:spacing w:line="360" w:lineRule="auto"/>
              <w:rPr>
                <w:rFonts w:ascii="Arial" w:hAnsi="Arial" w:cs="Arial"/>
                <w:color w:val="auto"/>
              </w:rPr>
            </w:pPr>
            <w:r>
              <w:rPr>
                <w:rFonts w:ascii="Arial" w:hAnsi="Arial" w:cs="Arial"/>
                <w:color w:val="auto"/>
              </w:rPr>
              <w:t>技术规格、参数及要求</w:t>
            </w:r>
          </w:p>
        </w:tc>
        <w:tc>
          <w:tcPr>
            <w:tcW w:w="1745" w:type="dxa"/>
            <w:vAlign w:val="center"/>
          </w:tcPr>
          <w:p>
            <w:pPr>
              <w:spacing w:line="360" w:lineRule="auto"/>
              <w:rPr>
                <w:rFonts w:ascii="Arial" w:hAnsi="Arial" w:cs="Arial"/>
                <w:color w:val="auto"/>
              </w:rPr>
            </w:pPr>
            <w:r>
              <w:rPr>
                <w:rFonts w:ascii="Arial" w:hAnsi="Arial" w:cs="Arial"/>
                <w:color w:val="auto"/>
              </w:rPr>
              <w:t>是否允许进口产品</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01" w:type="dxa"/>
            <w:vAlign w:val="center"/>
          </w:tcPr>
          <w:p>
            <w:pPr>
              <w:spacing w:line="360" w:lineRule="auto"/>
              <w:rPr>
                <w:rFonts w:ascii="Arial" w:hAnsi="Arial" w:cs="Arial"/>
              </w:rPr>
            </w:pPr>
            <w:r>
              <w:rPr>
                <w:rFonts w:hint="eastAsia" w:ascii="Arial" w:hAnsi="Arial" w:cs="Arial"/>
              </w:rPr>
              <w:t>1-1</w:t>
            </w:r>
          </w:p>
        </w:tc>
        <w:tc>
          <w:tcPr>
            <w:tcW w:w="1307" w:type="dxa"/>
            <w:vAlign w:val="center"/>
          </w:tcPr>
          <w:p>
            <w:pPr>
              <w:spacing w:line="360" w:lineRule="auto"/>
              <w:rPr>
                <w:rFonts w:hint="eastAsia" w:ascii="Arial" w:hAnsi="Arial" w:cs="Arial" w:eastAsiaTheme="minorEastAsia"/>
                <w:lang w:eastAsia="zh-CN"/>
              </w:rPr>
            </w:pPr>
            <w:r>
              <w:rPr>
                <w:rFonts w:hint="eastAsia" w:ascii="Arial" w:hAnsi="Arial" w:cs="Arial"/>
              </w:rPr>
              <w:t>办公</w:t>
            </w:r>
            <w:r>
              <w:rPr>
                <w:rFonts w:hint="eastAsia" w:ascii="Arial" w:hAnsi="Arial" w:cs="Arial"/>
                <w:lang w:val="en-US" w:eastAsia="zh-CN"/>
              </w:rPr>
              <w:t>软件</w:t>
            </w:r>
          </w:p>
        </w:tc>
        <w:tc>
          <w:tcPr>
            <w:tcW w:w="1852" w:type="dxa"/>
            <w:vAlign w:val="center"/>
          </w:tcPr>
          <w:p>
            <w:pPr>
              <w:spacing w:line="360" w:lineRule="auto"/>
              <w:rPr>
                <w:rFonts w:ascii="Arial" w:hAnsi="Arial" w:cs="Arial"/>
              </w:rPr>
            </w:pPr>
            <w:r>
              <w:rPr>
                <w:rFonts w:hint="eastAsia" w:ascii="Arial" w:hAnsi="Arial" w:cs="Arial"/>
              </w:rPr>
              <w:t>差旅系统+实施服务项目</w:t>
            </w:r>
          </w:p>
        </w:tc>
        <w:tc>
          <w:tcPr>
            <w:tcW w:w="1718" w:type="dxa"/>
            <w:vAlign w:val="center"/>
          </w:tcPr>
          <w:p>
            <w:pPr>
              <w:spacing w:line="360" w:lineRule="auto"/>
              <w:rPr>
                <w:rFonts w:ascii="Arial" w:hAnsi="Arial" w:cs="Arial"/>
                <w:color w:val="auto"/>
              </w:rPr>
            </w:pPr>
            <w:r>
              <w:rPr>
                <w:rFonts w:hint="eastAsia" w:ascii="Arial" w:hAnsi="Arial" w:cs="Arial"/>
                <w:color w:val="auto"/>
              </w:rPr>
              <w:t>1（套）</w:t>
            </w:r>
          </w:p>
        </w:tc>
        <w:tc>
          <w:tcPr>
            <w:tcW w:w="1582" w:type="dxa"/>
            <w:vAlign w:val="center"/>
          </w:tcPr>
          <w:p>
            <w:pPr>
              <w:spacing w:line="360" w:lineRule="auto"/>
              <w:rPr>
                <w:rFonts w:ascii="Arial" w:hAnsi="Arial" w:cs="Arial"/>
                <w:color w:val="auto"/>
              </w:rPr>
            </w:pPr>
            <w:r>
              <w:rPr>
                <w:rFonts w:ascii="Arial" w:hAnsi="Arial" w:cs="Arial"/>
                <w:color w:val="auto"/>
              </w:rPr>
              <w:t>详见第二章</w:t>
            </w:r>
          </w:p>
        </w:tc>
        <w:tc>
          <w:tcPr>
            <w:tcW w:w="1745" w:type="dxa"/>
            <w:vAlign w:val="center"/>
          </w:tcPr>
          <w:p>
            <w:pPr>
              <w:spacing w:line="360" w:lineRule="auto"/>
              <w:rPr>
                <w:rFonts w:ascii="Arial" w:hAnsi="Arial" w:cs="Arial"/>
                <w:color w:val="auto"/>
              </w:rPr>
            </w:pPr>
            <w:r>
              <w:rPr>
                <w:rFonts w:hint="eastAsia" w:ascii="Arial" w:hAnsi="Arial" w:cs="Arial"/>
                <w:color w:val="auto"/>
              </w:rPr>
              <w:t>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01" w:type="dxa"/>
            <w:vAlign w:val="center"/>
          </w:tcPr>
          <w:p>
            <w:pPr>
              <w:spacing w:line="360" w:lineRule="auto"/>
              <w:rPr>
                <w:rFonts w:hint="default" w:ascii="Arial" w:hAnsi="Arial" w:cs="Arial" w:eastAsiaTheme="minorEastAsia"/>
                <w:lang w:val="en-US" w:eastAsia="zh-CN"/>
              </w:rPr>
            </w:pPr>
            <w:r>
              <w:rPr>
                <w:rFonts w:hint="eastAsia" w:ascii="Arial" w:hAnsi="Arial" w:cs="Arial"/>
                <w:lang w:val="en-US" w:eastAsia="zh-CN"/>
              </w:rPr>
              <w:t>1-2</w:t>
            </w:r>
          </w:p>
        </w:tc>
        <w:tc>
          <w:tcPr>
            <w:tcW w:w="1307" w:type="dxa"/>
            <w:vAlign w:val="center"/>
          </w:tcPr>
          <w:p>
            <w:pPr>
              <w:spacing w:line="360" w:lineRule="auto"/>
              <w:rPr>
                <w:rFonts w:hint="eastAsia" w:ascii="Arial" w:hAnsi="Arial" w:cs="Arial"/>
              </w:rPr>
            </w:pPr>
            <w:r>
              <w:rPr>
                <w:rFonts w:hint="eastAsia" w:ascii="Arial" w:hAnsi="Arial" w:cs="Arial"/>
              </w:rPr>
              <w:t>办公</w:t>
            </w:r>
            <w:r>
              <w:rPr>
                <w:rFonts w:hint="eastAsia" w:ascii="Arial" w:hAnsi="Arial" w:cs="Arial"/>
                <w:lang w:val="en-US" w:eastAsia="zh-CN"/>
              </w:rPr>
              <w:t>软件</w:t>
            </w:r>
          </w:p>
        </w:tc>
        <w:tc>
          <w:tcPr>
            <w:tcW w:w="1852" w:type="dxa"/>
            <w:vAlign w:val="center"/>
          </w:tcPr>
          <w:p>
            <w:pPr>
              <w:spacing w:line="360" w:lineRule="auto"/>
              <w:rPr>
                <w:rFonts w:hint="eastAsia" w:ascii="Arial" w:hAnsi="Arial" w:cs="Arial"/>
              </w:rPr>
            </w:pPr>
            <w:r>
              <w:rPr>
                <w:rFonts w:hint="eastAsia" w:ascii="Arial" w:hAnsi="Arial" w:cs="Arial"/>
              </w:rPr>
              <w:t>费控系统+实施服务项目</w:t>
            </w:r>
          </w:p>
        </w:tc>
        <w:tc>
          <w:tcPr>
            <w:tcW w:w="1718" w:type="dxa"/>
            <w:vAlign w:val="center"/>
          </w:tcPr>
          <w:p>
            <w:pPr>
              <w:spacing w:line="360" w:lineRule="auto"/>
              <w:rPr>
                <w:rFonts w:hint="eastAsia" w:ascii="Arial" w:hAnsi="Arial" w:cs="Arial"/>
                <w:color w:val="auto"/>
              </w:rPr>
            </w:pPr>
            <w:r>
              <w:rPr>
                <w:rFonts w:hint="eastAsia" w:ascii="Arial" w:hAnsi="Arial" w:cs="Arial"/>
                <w:color w:val="auto"/>
              </w:rPr>
              <w:t>1（套）</w:t>
            </w:r>
          </w:p>
        </w:tc>
        <w:tc>
          <w:tcPr>
            <w:tcW w:w="1582" w:type="dxa"/>
            <w:vAlign w:val="center"/>
          </w:tcPr>
          <w:p>
            <w:pPr>
              <w:spacing w:line="360" w:lineRule="auto"/>
              <w:rPr>
                <w:rFonts w:ascii="Arial" w:hAnsi="Arial" w:cs="Arial"/>
                <w:color w:val="auto"/>
              </w:rPr>
            </w:pPr>
            <w:r>
              <w:rPr>
                <w:rFonts w:ascii="Arial" w:hAnsi="Arial" w:cs="Arial"/>
                <w:color w:val="auto"/>
              </w:rPr>
              <w:t>详见第二章</w:t>
            </w:r>
          </w:p>
        </w:tc>
        <w:tc>
          <w:tcPr>
            <w:tcW w:w="1745" w:type="dxa"/>
            <w:vAlign w:val="center"/>
          </w:tcPr>
          <w:p>
            <w:pPr>
              <w:spacing w:line="360" w:lineRule="auto"/>
              <w:rPr>
                <w:rFonts w:hint="eastAsia" w:ascii="Arial" w:hAnsi="Arial" w:cs="Arial"/>
                <w:color w:val="auto"/>
              </w:rPr>
            </w:pPr>
            <w:r>
              <w:rPr>
                <w:rFonts w:hint="eastAsia" w:ascii="Arial" w:hAnsi="Arial" w:cs="Arial"/>
                <w:color w:val="auto"/>
              </w:rPr>
              <w:t>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01" w:type="dxa"/>
            <w:vAlign w:val="center"/>
          </w:tcPr>
          <w:p>
            <w:pPr>
              <w:spacing w:line="360" w:lineRule="auto"/>
              <w:rPr>
                <w:rFonts w:hint="default" w:ascii="Arial" w:hAnsi="Arial" w:cs="Arial" w:eastAsiaTheme="minorEastAsia"/>
                <w:lang w:val="en-US" w:eastAsia="zh-CN"/>
              </w:rPr>
            </w:pPr>
            <w:r>
              <w:rPr>
                <w:rFonts w:hint="eastAsia" w:ascii="Arial" w:hAnsi="Arial" w:cs="Arial"/>
                <w:lang w:val="en-US" w:eastAsia="zh-CN"/>
              </w:rPr>
              <w:t>1-3</w:t>
            </w:r>
          </w:p>
        </w:tc>
        <w:tc>
          <w:tcPr>
            <w:tcW w:w="1307" w:type="dxa"/>
            <w:vAlign w:val="center"/>
          </w:tcPr>
          <w:p>
            <w:pPr>
              <w:spacing w:line="360" w:lineRule="auto"/>
              <w:rPr>
                <w:rFonts w:hint="eastAsia" w:ascii="Arial" w:hAnsi="Arial" w:cs="Arial"/>
              </w:rPr>
            </w:pPr>
            <w:r>
              <w:rPr>
                <w:rFonts w:hint="eastAsia" w:ascii="Arial" w:hAnsi="Arial" w:cs="Arial"/>
              </w:rPr>
              <w:t>办公</w:t>
            </w:r>
            <w:r>
              <w:rPr>
                <w:rFonts w:hint="eastAsia" w:ascii="Arial" w:hAnsi="Arial" w:cs="Arial"/>
                <w:lang w:val="en-US" w:eastAsia="zh-CN"/>
              </w:rPr>
              <w:t>软件</w:t>
            </w:r>
          </w:p>
        </w:tc>
        <w:tc>
          <w:tcPr>
            <w:tcW w:w="1852" w:type="dxa"/>
            <w:vAlign w:val="center"/>
          </w:tcPr>
          <w:p>
            <w:pPr>
              <w:spacing w:line="360" w:lineRule="auto"/>
              <w:rPr>
                <w:rFonts w:hint="default" w:ascii="Arial" w:hAnsi="Arial" w:cs="Arial" w:eastAsiaTheme="minorEastAsia"/>
                <w:lang w:val="en-US" w:eastAsia="zh-CN"/>
              </w:rPr>
            </w:pPr>
            <w:r>
              <w:rPr>
                <w:rFonts w:hint="eastAsia" w:ascii="Arial" w:hAnsi="Arial" w:cs="Arial"/>
                <w:lang w:val="en-US" w:eastAsia="zh-CN"/>
              </w:rPr>
              <w:t>用餐模块+实施费用</w:t>
            </w:r>
          </w:p>
        </w:tc>
        <w:tc>
          <w:tcPr>
            <w:tcW w:w="1718" w:type="dxa"/>
            <w:vAlign w:val="center"/>
          </w:tcPr>
          <w:p>
            <w:pPr>
              <w:spacing w:line="360" w:lineRule="auto"/>
              <w:rPr>
                <w:rFonts w:hint="eastAsia" w:ascii="Arial" w:hAnsi="Arial" w:cs="Arial"/>
                <w:color w:val="auto"/>
              </w:rPr>
            </w:pPr>
            <w:r>
              <w:rPr>
                <w:rFonts w:hint="eastAsia" w:ascii="Arial" w:hAnsi="Arial" w:cs="Arial"/>
                <w:color w:val="auto"/>
              </w:rPr>
              <w:t>1（套）</w:t>
            </w:r>
          </w:p>
        </w:tc>
        <w:tc>
          <w:tcPr>
            <w:tcW w:w="1582" w:type="dxa"/>
            <w:vAlign w:val="center"/>
          </w:tcPr>
          <w:p>
            <w:pPr>
              <w:spacing w:line="360" w:lineRule="auto"/>
              <w:rPr>
                <w:rFonts w:ascii="Arial" w:hAnsi="Arial" w:cs="Arial"/>
                <w:color w:val="auto"/>
              </w:rPr>
            </w:pPr>
            <w:r>
              <w:rPr>
                <w:rFonts w:ascii="Arial" w:hAnsi="Arial" w:cs="Arial"/>
                <w:color w:val="auto"/>
              </w:rPr>
              <w:t>详见第二章</w:t>
            </w:r>
          </w:p>
        </w:tc>
        <w:tc>
          <w:tcPr>
            <w:tcW w:w="1745" w:type="dxa"/>
            <w:vAlign w:val="center"/>
          </w:tcPr>
          <w:p>
            <w:pPr>
              <w:spacing w:line="360" w:lineRule="auto"/>
              <w:rPr>
                <w:rFonts w:hint="eastAsia" w:ascii="Arial" w:hAnsi="Arial" w:cs="Arial"/>
                <w:color w:val="auto"/>
              </w:rPr>
            </w:pPr>
            <w:r>
              <w:rPr>
                <w:rFonts w:hint="eastAsia" w:ascii="Arial" w:hAnsi="Arial" w:cs="Arial"/>
                <w:color w:val="auto"/>
              </w:rPr>
              <w:t>否</w:t>
            </w:r>
          </w:p>
        </w:tc>
      </w:tr>
    </w:tbl>
    <w:p>
      <w:pPr>
        <w:spacing w:line="360" w:lineRule="auto"/>
        <w:ind w:firstLine="420" w:firstLineChars="200"/>
        <w:rPr>
          <w:rFonts w:ascii="Arial" w:hAnsi="Arial" w:cs="Arial"/>
        </w:rPr>
      </w:pPr>
      <w:r>
        <w:rPr>
          <w:rFonts w:ascii="Arial" w:hAnsi="Arial" w:cs="Arial"/>
        </w:rPr>
        <w:t>本采购包不接受联合体</w:t>
      </w:r>
      <w:r>
        <w:rPr>
          <w:rFonts w:hint="eastAsia" w:ascii="Arial" w:hAnsi="Arial" w:cs="Arial"/>
        </w:rPr>
        <w:t>参与</w:t>
      </w:r>
    </w:p>
    <w:p>
      <w:pPr>
        <w:spacing w:line="360" w:lineRule="auto"/>
        <w:ind w:firstLine="420" w:firstLineChars="200"/>
        <w:rPr>
          <w:rFonts w:ascii="Arial" w:hAnsi="Arial" w:cs="Arial"/>
        </w:rPr>
      </w:pPr>
      <w:r>
        <w:rPr>
          <w:rFonts w:ascii="Arial" w:hAnsi="Arial" w:cs="Arial"/>
        </w:rPr>
        <w:t>合同履行期限：见“标的提供时间”要求。</w:t>
      </w:r>
    </w:p>
    <w:p>
      <w:pPr>
        <w:pStyle w:val="4"/>
        <w:spacing w:before="0" w:after="0" w:line="360" w:lineRule="auto"/>
        <w:rPr>
          <w:rFonts w:ascii="Arial" w:hAnsi="Arial" w:cs="Arial" w:eastAsiaTheme="majorEastAsia"/>
          <w:sz w:val="28"/>
          <w:szCs w:val="28"/>
        </w:rPr>
      </w:pPr>
      <w:r>
        <w:rPr>
          <w:rFonts w:ascii="Arial" w:hAnsi="Arial" w:cs="Arial" w:eastAsiaTheme="majorEastAsia"/>
          <w:sz w:val="28"/>
          <w:szCs w:val="28"/>
        </w:rPr>
        <w:t>二.</w:t>
      </w:r>
      <w:r>
        <w:rPr>
          <w:rFonts w:hint="eastAsia" w:ascii="Arial" w:hAnsi="Arial" w:cs="Arial" w:eastAsiaTheme="majorEastAsia"/>
          <w:sz w:val="28"/>
          <w:szCs w:val="28"/>
        </w:rPr>
        <w:t>报价单位</w:t>
      </w:r>
      <w:r>
        <w:rPr>
          <w:rFonts w:ascii="Arial" w:hAnsi="Arial" w:cs="Arial" w:eastAsiaTheme="majorEastAsia"/>
          <w:sz w:val="28"/>
          <w:szCs w:val="28"/>
        </w:rPr>
        <w:t>的资格要求</w:t>
      </w:r>
    </w:p>
    <w:p>
      <w:pPr>
        <w:pStyle w:val="6"/>
        <w:numPr>
          <w:ilvl w:val="0"/>
          <w:numId w:val="0"/>
        </w:numPr>
        <w:spacing w:before="0" w:after="0" w:line="360" w:lineRule="auto"/>
        <w:rPr>
          <w:rFonts w:ascii="Arial" w:hAnsi="Arial" w:cs="Arial" w:eastAsiaTheme="majorEastAsia"/>
          <w:b/>
          <w:bCs w:val="0"/>
          <w:sz w:val="24"/>
          <w:szCs w:val="24"/>
        </w:rPr>
      </w:pPr>
      <w:r>
        <w:rPr>
          <w:rFonts w:hint="eastAsia" w:ascii="Arial" w:hAnsi="Arial" w:cs="Arial" w:eastAsiaTheme="majorEastAsia"/>
          <w:b/>
          <w:bCs w:val="0"/>
          <w:sz w:val="24"/>
          <w:szCs w:val="24"/>
          <w:lang w:val="en-US" w:eastAsia="zh-CN"/>
        </w:rPr>
        <w:t>1.</w:t>
      </w:r>
      <w:r>
        <w:rPr>
          <w:rFonts w:ascii="Arial" w:hAnsi="Arial" w:cs="Arial" w:eastAsiaTheme="majorEastAsia"/>
          <w:b/>
          <w:bCs w:val="0"/>
          <w:sz w:val="24"/>
          <w:szCs w:val="24"/>
        </w:rPr>
        <w:t>本项目特定的资格要求：</w:t>
      </w:r>
    </w:p>
    <w:p>
      <w:pPr>
        <w:spacing w:line="360" w:lineRule="auto"/>
        <w:ind w:firstLine="420" w:firstLineChars="200"/>
        <w:rPr>
          <w:rFonts w:ascii="Arial" w:hAnsi="Arial" w:cs="Arial"/>
        </w:rPr>
      </w:pPr>
      <w:r>
        <w:rPr>
          <w:rFonts w:hint="eastAsia" w:ascii="Arial" w:hAnsi="Arial" w:cs="Arial"/>
          <w:lang w:val="en-US" w:eastAsia="zh-CN"/>
        </w:rPr>
        <w:t>1.1</w:t>
      </w:r>
      <w:r>
        <w:rPr>
          <w:rFonts w:ascii="Arial" w:hAnsi="Arial" w:cs="Arial"/>
        </w:rPr>
        <w:t>供应商未被列入“信用中国”网站（www.creditchina.gov.cn）“记录失信被执行人或重大税收违法失信主体（以</w:t>
      </w:r>
      <w:r>
        <w:rPr>
          <w:rFonts w:hint="eastAsia" w:ascii="Arial" w:hAnsi="Arial" w:cs="Arial"/>
          <w:lang w:val="en-US" w:eastAsia="zh-CN"/>
        </w:rPr>
        <w:t>项目</w:t>
      </w:r>
      <w:r>
        <w:rPr>
          <w:rFonts w:ascii="Arial" w:hAnsi="Arial" w:cs="Arial"/>
        </w:rPr>
        <w:t>（响应）截止时间当天在“信用中国”网站（www.creditchina.gov.cn）查询结果为准，如相关失信记录已失效，供应商需提供相关证明资料）。</w:t>
      </w:r>
    </w:p>
    <w:p>
      <w:pPr>
        <w:spacing w:line="360" w:lineRule="auto"/>
        <w:ind w:firstLine="420" w:firstLineChars="200"/>
        <w:rPr>
          <w:rFonts w:ascii="Arial" w:hAnsi="Arial" w:cs="Arial"/>
        </w:rPr>
      </w:pPr>
      <w:r>
        <w:rPr>
          <w:rFonts w:hint="eastAsia" w:ascii="Arial" w:hAnsi="Arial" w:cs="Arial"/>
          <w:lang w:val="en-US" w:eastAsia="zh-CN"/>
        </w:rPr>
        <w:t>1.2</w:t>
      </w:r>
      <w:r>
        <w:rPr>
          <w:rFonts w:ascii="Arial" w:hAnsi="Arial" w:cs="Arial"/>
        </w:rPr>
        <w:t>单位负责人为同一人或者存在直接控股、管理关系的不同供应商，不得同时参加本采购项目。为本项目提供整体设计、规范编制或者项目管理、监理、检测等服务的供应商，不得再参与本项目</w:t>
      </w:r>
      <w:r>
        <w:rPr>
          <w:rFonts w:hint="eastAsia" w:ascii="Arial" w:hAnsi="Arial" w:cs="Arial"/>
          <w:lang w:val="en-US" w:eastAsia="zh-CN"/>
        </w:rPr>
        <w:t>报价</w:t>
      </w:r>
      <w:r>
        <w:rPr>
          <w:rFonts w:ascii="Arial" w:hAnsi="Arial" w:cs="Arial"/>
        </w:rPr>
        <w:t>。</w:t>
      </w:r>
    </w:p>
    <w:p>
      <w:pPr>
        <w:snapToGrid w:val="0"/>
        <w:spacing w:line="360" w:lineRule="auto"/>
        <w:ind w:firstLine="420" w:firstLineChars="200"/>
        <w:rPr>
          <w:rFonts w:ascii="Arial" w:hAnsi="Arial" w:cs="Arial"/>
        </w:rPr>
      </w:pPr>
      <w:r>
        <w:rPr>
          <w:rFonts w:hint="eastAsia" w:ascii="Arial" w:hAnsi="Arial" w:cs="Arial"/>
          <w:lang w:val="en-US" w:eastAsia="zh-CN"/>
        </w:rPr>
        <w:t>1.3</w:t>
      </w:r>
      <w:r>
        <w:rPr>
          <w:rFonts w:ascii="Arial" w:hAnsi="Arial" w:cs="Arial"/>
        </w:rPr>
        <w:t>行业资质要</w:t>
      </w:r>
      <w:r>
        <w:rPr>
          <w:rFonts w:ascii="Arial" w:hAnsi="Arial" w:cs="Arial"/>
          <w:highlight w:val="none"/>
        </w:rPr>
        <w:t>求：</w:t>
      </w:r>
      <w:r>
        <w:rPr>
          <w:rFonts w:hint="eastAsia" w:ascii="Arial" w:hAnsi="Arial" w:cs="Arial"/>
          <w:highlight w:val="none"/>
          <w:lang w:val="en-US" w:eastAsia="zh-CN"/>
        </w:rPr>
        <w:t>参与供应商</w:t>
      </w:r>
      <w:r>
        <w:rPr>
          <w:rFonts w:ascii="Arial" w:hAnsi="Arial" w:cs="Arial"/>
          <w:highlight w:val="none"/>
        </w:rPr>
        <w:t>必须是20</w:t>
      </w:r>
      <w:r>
        <w:rPr>
          <w:rFonts w:hint="eastAsia" w:ascii="Arial" w:hAnsi="Arial" w:cs="Arial"/>
          <w:highlight w:val="none"/>
        </w:rPr>
        <w:t>19</w:t>
      </w:r>
      <w:r>
        <w:rPr>
          <w:rFonts w:ascii="Arial" w:hAnsi="Arial" w:cs="Arial"/>
          <w:highlight w:val="none"/>
        </w:rPr>
        <w:t xml:space="preserve"> 年1月 1日前</w:t>
      </w:r>
      <w:r>
        <w:rPr>
          <w:rFonts w:ascii="Arial" w:hAnsi="Arial" w:cs="Arial"/>
        </w:rPr>
        <w:t>在中国境内注册的独立法人企业，具有法定履行合同的资格与能力，如果为代理商，则至少为品牌金牌代理，且拥有至少一人为产品原厂认证的技术工程师。</w:t>
      </w:r>
    </w:p>
    <w:p>
      <w:pPr>
        <w:snapToGrid w:val="0"/>
        <w:spacing w:line="360" w:lineRule="auto"/>
        <w:ind w:firstLine="420" w:firstLineChars="200"/>
        <w:rPr>
          <w:rFonts w:ascii="Arial" w:hAnsi="Arial" w:cs="Arial"/>
        </w:rPr>
      </w:pPr>
      <w:r>
        <w:rPr>
          <w:rFonts w:hint="eastAsia" w:ascii="Arial" w:hAnsi="Arial" w:cs="Arial"/>
          <w:lang w:val="en-US" w:eastAsia="zh-CN"/>
        </w:rPr>
        <w:t>1.4</w:t>
      </w:r>
      <w:r>
        <w:rPr>
          <w:rFonts w:ascii="Arial" w:hAnsi="Arial" w:cs="Arial"/>
        </w:rPr>
        <w:t>注册资金：实收100万元人民币以上（含100万）；</w:t>
      </w:r>
    </w:p>
    <w:p>
      <w:pPr>
        <w:snapToGrid w:val="0"/>
        <w:spacing w:line="360" w:lineRule="auto"/>
        <w:ind w:firstLine="420" w:firstLineChars="200"/>
        <w:rPr>
          <w:rFonts w:ascii="Arial" w:hAnsi="Arial" w:cs="Arial"/>
        </w:rPr>
      </w:pPr>
      <w:r>
        <w:rPr>
          <w:rFonts w:hint="eastAsia" w:ascii="Arial" w:hAnsi="Arial" w:cs="Arial"/>
          <w:lang w:val="en-US" w:eastAsia="zh-CN"/>
        </w:rPr>
        <w:t>1.5</w:t>
      </w:r>
      <w:r>
        <w:rPr>
          <w:rFonts w:ascii="Arial" w:hAnsi="Arial" w:cs="Arial"/>
        </w:rPr>
        <w:t>售后服务：提供维保（提供上门服务，7*24小时响应）.出现故障时，须保证在24小内解决故障。</w:t>
      </w:r>
    </w:p>
    <w:p>
      <w:pPr>
        <w:snapToGrid w:val="0"/>
        <w:spacing w:line="360" w:lineRule="auto"/>
        <w:ind w:firstLine="420" w:firstLineChars="200"/>
      </w:pPr>
      <w:r>
        <w:rPr>
          <w:rFonts w:hint="eastAsia" w:ascii="Arial" w:hAnsi="Arial" w:cs="Arial"/>
          <w:lang w:val="en-US" w:eastAsia="zh-CN"/>
        </w:rPr>
        <w:t>1.6</w:t>
      </w:r>
      <w:r>
        <w:rPr>
          <w:rFonts w:ascii="Arial" w:hAnsi="Arial" w:cs="Arial"/>
        </w:rPr>
        <w:t>其他：必须在珠三角地区设有分/子公司或办事处的企业。</w:t>
      </w:r>
    </w:p>
    <w:p>
      <w:pPr>
        <w:pStyle w:val="6"/>
        <w:spacing w:before="0" w:after="0" w:line="360" w:lineRule="auto"/>
        <w:rPr>
          <w:rFonts w:ascii="Arial" w:hAnsi="Arial" w:cs="Arial" w:eastAsiaTheme="majorEastAsia"/>
          <w:b/>
          <w:bCs w:val="0"/>
          <w:sz w:val="24"/>
          <w:szCs w:val="24"/>
        </w:rPr>
      </w:pPr>
      <w:r>
        <w:rPr>
          <w:rFonts w:hint="eastAsia" w:ascii="Arial" w:hAnsi="Arial" w:cs="Arial" w:eastAsiaTheme="majorEastAsia"/>
          <w:b/>
          <w:bCs w:val="0"/>
          <w:sz w:val="24"/>
          <w:szCs w:val="24"/>
          <w:lang w:val="en-US" w:eastAsia="zh-CN"/>
        </w:rPr>
        <w:t>2</w:t>
      </w:r>
      <w:r>
        <w:rPr>
          <w:rFonts w:ascii="Arial" w:hAnsi="Arial" w:cs="Arial" w:eastAsiaTheme="majorEastAsia"/>
          <w:b/>
          <w:bCs w:val="0"/>
          <w:sz w:val="24"/>
          <w:szCs w:val="24"/>
        </w:rPr>
        <w:t>.</w:t>
      </w:r>
      <w:r>
        <w:rPr>
          <w:rFonts w:hint="eastAsia" w:ascii="Arial" w:hAnsi="Arial" w:cs="Arial" w:eastAsiaTheme="majorEastAsia"/>
          <w:b/>
          <w:bCs w:val="0"/>
          <w:sz w:val="24"/>
          <w:szCs w:val="24"/>
          <w:lang w:val="en-US" w:eastAsia="zh-CN"/>
        </w:rPr>
        <w:t>参与供应商</w:t>
      </w:r>
      <w:r>
        <w:rPr>
          <w:rFonts w:ascii="Arial" w:hAnsi="Arial" w:cs="Arial" w:eastAsiaTheme="majorEastAsia"/>
          <w:b/>
          <w:bCs w:val="0"/>
          <w:sz w:val="24"/>
          <w:szCs w:val="24"/>
        </w:rPr>
        <w:t>应具备以下规定的条件，提供下列材料：</w:t>
      </w:r>
    </w:p>
    <w:p>
      <w:pPr>
        <w:spacing w:line="360" w:lineRule="auto"/>
        <w:ind w:firstLine="420" w:firstLineChars="200"/>
        <w:rPr>
          <w:rFonts w:ascii="Arial" w:hAnsi="Arial" w:cs="Arial"/>
        </w:rPr>
      </w:pPr>
      <w:r>
        <w:rPr>
          <w:rFonts w:ascii="Arial" w:hAnsi="Arial" w:cs="Arial"/>
        </w:rPr>
        <w:t>1）具有独立承担民事责任的能力：在中华人民共和国境内注册的法人或非法人组织，提交有效的营业执照（或事业法人登记证等相关证明）副本复印件（加盖公章）。分支机构，须分别提供总公司和分公司营业执照副本复印件（加盖公章），及总公司出具给分支机构的授权书原件。</w:t>
      </w:r>
    </w:p>
    <w:p>
      <w:pPr>
        <w:spacing w:line="360" w:lineRule="auto"/>
        <w:ind w:firstLine="420" w:firstLineChars="200"/>
        <w:rPr>
          <w:rFonts w:ascii="Arial" w:hAnsi="Arial" w:cs="Arial"/>
        </w:rPr>
      </w:pPr>
      <w:r>
        <w:rPr>
          <w:rFonts w:ascii="Arial" w:hAnsi="Arial" w:cs="Arial"/>
        </w:rPr>
        <w:t>2）有依法缴纳税收和社会保障资金的良好记录：提供</w:t>
      </w:r>
      <w:r>
        <w:rPr>
          <w:rFonts w:hint="eastAsia" w:ascii="Arial" w:hAnsi="Arial" w:cs="Arial"/>
          <w:lang w:val="en-US" w:eastAsia="zh-CN"/>
        </w:rPr>
        <w:t>项目</w:t>
      </w:r>
      <w:r>
        <w:rPr>
          <w:rFonts w:ascii="Arial" w:hAnsi="Arial" w:cs="Arial"/>
        </w:rPr>
        <w:t>截止日前6个月内任意1个月依法缴纳税收和社会保障资金的相关材料。如依法免税或不需要缴纳社会保障资金的，提供相应证明材料。</w:t>
      </w:r>
    </w:p>
    <w:p>
      <w:pPr>
        <w:spacing w:line="360" w:lineRule="auto"/>
        <w:ind w:firstLine="420" w:firstLineChars="200"/>
        <w:rPr>
          <w:rFonts w:ascii="Arial" w:hAnsi="Arial" w:cs="Arial"/>
        </w:rPr>
      </w:pPr>
      <w:r>
        <w:rPr>
          <w:rFonts w:ascii="Arial" w:hAnsi="Arial" w:cs="Arial"/>
        </w:rPr>
        <w:t>3）具有良好的商业信誉和健全的财务会计制度：供应商必须具有良好的商业信誉和健全的财务会计制度（提供2021年度或2022年度或2023年任意1个月的财务状况报告，或基本开户行出具的资信证明）。</w:t>
      </w:r>
    </w:p>
    <w:p>
      <w:pPr>
        <w:spacing w:line="360" w:lineRule="auto"/>
        <w:ind w:firstLine="420" w:firstLineChars="200"/>
        <w:rPr>
          <w:rFonts w:ascii="Arial" w:hAnsi="Arial" w:cs="Arial"/>
        </w:rPr>
      </w:pPr>
      <w:r>
        <w:rPr>
          <w:rFonts w:ascii="Arial" w:hAnsi="Arial" w:cs="Arial"/>
        </w:rPr>
        <w:t>4）履行合同所必需的设备和专业技术能力：按</w:t>
      </w:r>
      <w:r>
        <w:rPr>
          <w:rFonts w:hint="eastAsia" w:ascii="Arial" w:hAnsi="Arial" w:cs="Arial"/>
          <w:lang w:val="en-US" w:eastAsia="zh-CN"/>
        </w:rPr>
        <w:t>项目</w:t>
      </w:r>
      <w:r>
        <w:rPr>
          <w:rFonts w:ascii="Arial" w:hAnsi="Arial" w:cs="Arial"/>
        </w:rPr>
        <w:t>文件格式填报设备及专业技术能力情况。</w:t>
      </w:r>
    </w:p>
    <w:p>
      <w:pPr>
        <w:spacing w:line="360" w:lineRule="auto"/>
        <w:ind w:firstLine="420" w:firstLineChars="200"/>
        <w:rPr>
          <w:rFonts w:ascii="Arial" w:hAnsi="Arial" w:cs="Arial"/>
        </w:rPr>
      </w:pPr>
      <w:r>
        <w:rPr>
          <w:rFonts w:ascii="Arial" w:hAnsi="Arial" w:cs="Arial"/>
        </w:rPr>
        <w:t xml:space="preserve">5）以本项目截止日期为准前3年内，在经营活动中没有重大违法记录：参照相关承诺格式内容。 </w:t>
      </w:r>
    </w:p>
    <w:p>
      <w:pPr>
        <w:spacing w:line="360" w:lineRule="auto"/>
        <w:ind w:firstLine="420" w:firstLineChars="200"/>
        <w:rPr>
          <w:rFonts w:ascii="Arial" w:hAnsi="Arial" w:cs="Arial"/>
        </w:rPr>
      </w:pPr>
      <w:r>
        <w:rPr>
          <w:rFonts w:ascii="Arial" w:hAnsi="Arial" w:cs="Arial"/>
        </w:rPr>
        <w:t>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pPr>
        <w:pStyle w:val="4"/>
        <w:spacing w:before="0" w:after="0" w:line="360" w:lineRule="auto"/>
        <w:rPr>
          <w:rFonts w:ascii="Arial" w:hAnsi="Arial" w:cs="Arial" w:eastAsiaTheme="majorEastAsia"/>
          <w:sz w:val="28"/>
          <w:szCs w:val="28"/>
        </w:rPr>
      </w:pPr>
      <w:r>
        <w:rPr>
          <w:rFonts w:ascii="Arial" w:hAnsi="Arial" w:cs="Arial" w:eastAsiaTheme="majorEastAsia"/>
          <w:sz w:val="28"/>
          <w:szCs w:val="28"/>
        </w:rPr>
        <w:t>三.获取</w:t>
      </w:r>
      <w:r>
        <w:rPr>
          <w:rFonts w:hint="eastAsia" w:ascii="Arial" w:hAnsi="Arial" w:cs="Arial" w:eastAsiaTheme="majorEastAsia"/>
          <w:sz w:val="28"/>
          <w:szCs w:val="28"/>
        </w:rPr>
        <w:t>询价</w:t>
      </w:r>
      <w:r>
        <w:rPr>
          <w:rFonts w:ascii="Arial" w:hAnsi="Arial" w:cs="Arial" w:eastAsiaTheme="majorEastAsia"/>
          <w:sz w:val="28"/>
          <w:szCs w:val="28"/>
        </w:rPr>
        <w:t>文件</w:t>
      </w:r>
    </w:p>
    <w:p>
      <w:pPr>
        <w:spacing w:line="360" w:lineRule="auto"/>
        <w:ind w:firstLine="420" w:firstLineChars="200"/>
        <w:rPr>
          <w:rFonts w:ascii="Arial" w:hAnsi="Arial" w:cs="Arial"/>
        </w:rPr>
      </w:pPr>
      <w:r>
        <w:rPr>
          <w:rFonts w:ascii="Arial" w:hAnsi="Arial" w:cs="Arial"/>
        </w:rPr>
        <w:t>时间：详见</w:t>
      </w:r>
      <w:r>
        <w:rPr>
          <w:rFonts w:hint="eastAsia" w:ascii="Arial" w:hAnsi="Arial" w:cs="Arial"/>
        </w:rPr>
        <w:t>SRM平台公开询价</w:t>
      </w:r>
      <w:r>
        <w:rPr>
          <w:rFonts w:ascii="Arial" w:hAnsi="Arial" w:cs="Arial"/>
        </w:rPr>
        <w:t>公告及其变更公告</w:t>
      </w:r>
    </w:p>
    <w:p>
      <w:pPr>
        <w:spacing w:line="360" w:lineRule="auto"/>
        <w:ind w:firstLine="420" w:firstLineChars="200"/>
        <w:rPr>
          <w:rFonts w:ascii="Arial" w:hAnsi="Arial" w:cs="Arial"/>
        </w:rPr>
      </w:pPr>
      <w:r>
        <w:rPr>
          <w:rFonts w:ascii="Arial" w:hAnsi="Arial" w:cs="Arial"/>
        </w:rPr>
        <w:t>地点：详见</w:t>
      </w:r>
      <w:r>
        <w:rPr>
          <w:rFonts w:hint="eastAsia" w:ascii="Arial" w:hAnsi="Arial" w:cs="Arial"/>
        </w:rPr>
        <w:t>SRM平台公开询价公告</w:t>
      </w:r>
      <w:r>
        <w:rPr>
          <w:rFonts w:ascii="Arial" w:hAnsi="Arial" w:cs="Arial"/>
        </w:rPr>
        <w:t>及其变更公告</w:t>
      </w:r>
    </w:p>
    <w:p>
      <w:pPr>
        <w:spacing w:line="360" w:lineRule="auto"/>
        <w:ind w:firstLine="420" w:firstLineChars="200"/>
        <w:rPr>
          <w:rFonts w:ascii="Arial" w:hAnsi="Arial" w:cs="Arial"/>
        </w:rPr>
      </w:pPr>
      <w:r>
        <w:rPr>
          <w:rFonts w:ascii="Arial" w:hAnsi="Arial" w:cs="Arial"/>
        </w:rPr>
        <w:t>获取方式：在线获取。供应商应从线上</w:t>
      </w:r>
      <w:r>
        <w:rPr>
          <w:rFonts w:hint="eastAsia" w:ascii="Arial" w:hAnsi="Arial" w:cs="Arial"/>
        </w:rPr>
        <w:t>SRM平台</w:t>
      </w:r>
      <w:r>
        <w:rPr>
          <w:rFonts w:ascii="Arial" w:hAnsi="Arial" w:cs="Arial"/>
        </w:rPr>
        <w:t>（https://hanscnc.going-link.com/app/public/home）在线获取</w:t>
      </w:r>
      <w:r>
        <w:rPr>
          <w:rFonts w:hint="eastAsia" w:ascii="Arial" w:hAnsi="Arial" w:cs="Arial"/>
        </w:rPr>
        <w:t>公开询价</w:t>
      </w:r>
      <w:r>
        <w:rPr>
          <w:rFonts w:ascii="Arial" w:hAnsi="Arial" w:cs="Arial"/>
        </w:rPr>
        <w:t>文件。</w:t>
      </w:r>
    </w:p>
    <w:p>
      <w:pPr>
        <w:spacing w:line="360" w:lineRule="auto"/>
        <w:ind w:firstLine="420" w:firstLineChars="200"/>
        <w:rPr>
          <w:rFonts w:ascii="Arial" w:hAnsi="Arial" w:cs="Arial"/>
        </w:rPr>
      </w:pPr>
      <w:r>
        <w:rPr>
          <w:rFonts w:ascii="Arial" w:hAnsi="Arial" w:cs="Arial"/>
        </w:rPr>
        <w:t>售价：免费</w:t>
      </w:r>
    </w:p>
    <w:p>
      <w:pPr>
        <w:pStyle w:val="4"/>
        <w:spacing w:before="0" w:after="0" w:line="360" w:lineRule="auto"/>
        <w:rPr>
          <w:rFonts w:ascii="Arial" w:hAnsi="Arial" w:cs="Arial" w:eastAsiaTheme="majorEastAsia"/>
          <w:sz w:val="28"/>
          <w:szCs w:val="28"/>
        </w:rPr>
      </w:pPr>
      <w:r>
        <w:rPr>
          <w:rFonts w:ascii="Arial" w:hAnsi="Arial" w:cs="Arial" w:eastAsiaTheme="majorEastAsia"/>
          <w:sz w:val="28"/>
          <w:szCs w:val="28"/>
        </w:rPr>
        <w:t>四.提交</w:t>
      </w:r>
      <w:r>
        <w:rPr>
          <w:rFonts w:hint="eastAsia" w:ascii="Arial" w:hAnsi="Arial" w:cs="Arial" w:eastAsiaTheme="majorEastAsia"/>
          <w:sz w:val="28"/>
          <w:szCs w:val="28"/>
        </w:rPr>
        <w:t>报价</w:t>
      </w:r>
      <w:r>
        <w:rPr>
          <w:rFonts w:ascii="Arial" w:hAnsi="Arial" w:cs="Arial" w:eastAsiaTheme="majorEastAsia"/>
          <w:sz w:val="28"/>
          <w:szCs w:val="28"/>
        </w:rPr>
        <w:t>文件截止时间</w:t>
      </w:r>
      <w:r>
        <w:rPr>
          <w:rFonts w:hint="eastAsia" w:ascii="Arial" w:hAnsi="Arial" w:cs="Arial" w:eastAsiaTheme="majorEastAsia"/>
          <w:sz w:val="28"/>
          <w:szCs w:val="28"/>
        </w:rPr>
        <w:t>和</w:t>
      </w:r>
      <w:r>
        <w:rPr>
          <w:rFonts w:ascii="Arial" w:hAnsi="Arial" w:cs="Arial" w:eastAsiaTheme="majorEastAsia"/>
          <w:sz w:val="28"/>
          <w:szCs w:val="28"/>
        </w:rPr>
        <w:t>地点：</w:t>
      </w:r>
    </w:p>
    <w:p>
      <w:pPr>
        <w:spacing w:line="360" w:lineRule="auto"/>
        <w:ind w:firstLine="422" w:firstLineChars="200"/>
        <w:rPr>
          <w:rFonts w:ascii="Arial" w:hAnsi="Arial" w:cs="Arial"/>
        </w:rPr>
      </w:pPr>
      <w:r>
        <w:rPr>
          <w:rFonts w:hint="eastAsia" w:ascii="Arial" w:hAnsi="Arial" w:cs="Arial"/>
          <w:b/>
          <w:bCs/>
        </w:rPr>
        <w:t>报价</w:t>
      </w:r>
      <w:r>
        <w:rPr>
          <w:rFonts w:ascii="Arial" w:hAnsi="Arial" w:cs="Arial"/>
          <w:b/>
          <w:bCs/>
        </w:rPr>
        <w:t>文件递交地点：</w:t>
      </w:r>
      <w:r>
        <w:rPr>
          <w:rFonts w:ascii="Arial" w:hAnsi="Arial" w:cs="Arial"/>
        </w:rPr>
        <w:t>线上</w:t>
      </w:r>
      <w:r>
        <w:rPr>
          <w:rFonts w:hint="eastAsia" w:ascii="Arial" w:hAnsi="Arial" w:cs="Arial"/>
        </w:rPr>
        <w:t>SRM平台提交（</w:t>
      </w:r>
      <w:r>
        <w:rPr>
          <w:rFonts w:ascii="Arial" w:hAnsi="Arial" w:cs="Arial"/>
        </w:rPr>
        <w:t>https://hanscnc.going-link.com/app/public/home</w:t>
      </w:r>
      <w:r>
        <w:rPr>
          <w:rFonts w:hint="eastAsia" w:ascii="Arial" w:hAnsi="Arial" w:cs="Arial"/>
        </w:rPr>
        <w:t>）</w:t>
      </w:r>
      <w:r>
        <w:rPr>
          <w:rFonts w:ascii="Arial" w:hAnsi="Arial" w:cs="Arial"/>
        </w:rPr>
        <w:t xml:space="preserve"> </w:t>
      </w:r>
    </w:p>
    <w:p>
      <w:pPr>
        <w:spacing w:line="360" w:lineRule="auto"/>
        <w:ind w:firstLine="422" w:firstLineChars="200"/>
        <w:rPr>
          <w:rFonts w:ascii="Arial" w:hAnsi="Arial" w:cs="Arial"/>
          <w:highlight w:val="yellow"/>
        </w:rPr>
      </w:pPr>
      <w:r>
        <w:rPr>
          <w:rFonts w:hint="eastAsia" w:ascii="Arial" w:hAnsi="Arial" w:cs="Arial"/>
          <w:b/>
          <w:bCs/>
        </w:rPr>
        <w:t>报价</w:t>
      </w:r>
      <w:r>
        <w:rPr>
          <w:rFonts w:ascii="Arial" w:hAnsi="Arial" w:cs="Arial"/>
          <w:b/>
          <w:bCs/>
        </w:rPr>
        <w:t>文件递交</w:t>
      </w:r>
      <w:r>
        <w:rPr>
          <w:rFonts w:hint="eastAsia" w:ascii="Arial" w:hAnsi="Arial" w:cs="Arial"/>
          <w:b/>
          <w:bCs/>
          <w:lang w:val="en-US" w:eastAsia="zh-CN"/>
        </w:rPr>
        <w:t>起始时间</w:t>
      </w:r>
      <w:r>
        <w:rPr>
          <w:rFonts w:ascii="Arial" w:hAnsi="Arial" w:cs="Arial"/>
          <w:b/>
          <w:bCs/>
          <w:color w:val="auto"/>
          <w:highlight w:val="none"/>
        </w:rPr>
        <w:t>：</w:t>
      </w:r>
      <w:r>
        <w:rPr>
          <w:rFonts w:ascii="Arial" w:hAnsi="Arial" w:cs="Arial"/>
          <w:color w:val="auto"/>
          <w:highlight w:val="none"/>
        </w:rPr>
        <w:t xml:space="preserve"> </w:t>
      </w:r>
      <w:r>
        <w:rPr>
          <w:rFonts w:hint="eastAsia" w:ascii="Arial" w:hAnsi="Arial" w:cs="Arial"/>
          <w:color w:val="auto"/>
          <w:highlight w:val="none"/>
          <w:lang w:val="en-US" w:eastAsia="zh-CN"/>
        </w:rPr>
        <w:t xml:space="preserve">2025年3月14日 9:00 至 </w:t>
      </w:r>
      <w:r>
        <w:rPr>
          <w:rFonts w:ascii="Arial" w:hAnsi="Arial" w:cs="Arial"/>
          <w:color w:val="auto"/>
          <w:highlight w:val="none"/>
        </w:rPr>
        <w:t>202</w:t>
      </w:r>
      <w:r>
        <w:rPr>
          <w:rFonts w:hint="eastAsia" w:ascii="Arial" w:hAnsi="Arial" w:cs="Arial"/>
          <w:color w:val="auto"/>
          <w:highlight w:val="none"/>
        </w:rPr>
        <w:t>5</w:t>
      </w:r>
      <w:r>
        <w:rPr>
          <w:rFonts w:ascii="Arial" w:hAnsi="Arial" w:cs="Arial"/>
          <w:color w:val="auto"/>
          <w:highlight w:val="none"/>
        </w:rPr>
        <w:t xml:space="preserve"> 年</w:t>
      </w:r>
      <w:r>
        <w:rPr>
          <w:rFonts w:hint="eastAsia" w:ascii="Arial" w:hAnsi="Arial" w:cs="Arial"/>
          <w:color w:val="auto"/>
          <w:highlight w:val="none"/>
          <w:lang w:val="en-US" w:eastAsia="zh-CN"/>
        </w:rPr>
        <w:t>3</w:t>
      </w:r>
      <w:r>
        <w:rPr>
          <w:rFonts w:ascii="Arial" w:hAnsi="Arial" w:cs="Arial"/>
          <w:color w:val="auto"/>
          <w:highlight w:val="none"/>
        </w:rPr>
        <w:t>月</w:t>
      </w:r>
      <w:r>
        <w:rPr>
          <w:rFonts w:hint="eastAsia" w:ascii="Arial" w:hAnsi="Arial" w:cs="Arial"/>
          <w:color w:val="auto"/>
          <w:highlight w:val="none"/>
          <w:lang w:val="en-US" w:eastAsia="zh-CN"/>
        </w:rPr>
        <w:t>23</w:t>
      </w:r>
      <w:bookmarkStart w:id="33" w:name="_GoBack"/>
      <w:bookmarkEnd w:id="33"/>
      <w:r>
        <w:rPr>
          <w:rFonts w:ascii="Arial" w:hAnsi="Arial" w:cs="Arial"/>
          <w:color w:val="auto"/>
          <w:highlight w:val="none"/>
        </w:rPr>
        <w:t>日  1</w:t>
      </w:r>
      <w:r>
        <w:rPr>
          <w:rFonts w:hint="eastAsia" w:ascii="Arial" w:hAnsi="Arial" w:cs="Arial"/>
          <w:color w:val="auto"/>
          <w:highlight w:val="none"/>
        </w:rPr>
        <w:t>6</w:t>
      </w:r>
      <w:r>
        <w:rPr>
          <w:rFonts w:ascii="Arial" w:hAnsi="Arial" w:cs="Arial"/>
          <w:color w:val="auto"/>
          <w:highlight w:val="none"/>
        </w:rPr>
        <w:t xml:space="preserve">：00 </w:t>
      </w:r>
    </w:p>
    <w:p>
      <w:pPr>
        <w:pStyle w:val="4"/>
        <w:spacing w:before="0" w:after="0" w:line="360" w:lineRule="auto"/>
        <w:rPr>
          <w:rFonts w:ascii="Arial" w:hAnsi="Arial" w:cs="Arial" w:eastAsiaTheme="majorEastAsia"/>
          <w:sz w:val="28"/>
          <w:szCs w:val="28"/>
        </w:rPr>
      </w:pPr>
      <w:r>
        <w:rPr>
          <w:rFonts w:ascii="Arial" w:hAnsi="Arial" w:cs="Arial" w:eastAsiaTheme="majorEastAsia"/>
          <w:sz w:val="28"/>
          <w:szCs w:val="28"/>
        </w:rPr>
        <w:t>五.公告期限、发布媒介：</w:t>
      </w:r>
    </w:p>
    <w:p>
      <w:pPr>
        <w:spacing w:line="360" w:lineRule="auto"/>
        <w:ind w:firstLine="420" w:firstLineChars="200"/>
        <w:jc w:val="left"/>
        <w:rPr>
          <w:rFonts w:ascii="Arial" w:hAnsi="Arial" w:cs="Arial"/>
        </w:rPr>
      </w:pPr>
      <w:r>
        <w:rPr>
          <w:rFonts w:hint="eastAsia" w:ascii="Arial" w:hAnsi="Arial" w:cs="Arial"/>
          <w:lang w:val="en-US" w:eastAsia="zh-CN"/>
        </w:rPr>
        <w:t>1.</w:t>
      </w:r>
      <w:r>
        <w:rPr>
          <w:rFonts w:hint="eastAsia" w:ascii="Arial" w:hAnsi="Arial" w:cs="Arial"/>
        </w:rPr>
        <w:t>.</w:t>
      </w:r>
      <w:r>
        <w:rPr>
          <w:rFonts w:ascii="Arial" w:hAnsi="Arial" w:cs="Arial"/>
        </w:rPr>
        <w:t>发布媒介：深圳市大族数控科技股份有限公司官网（https://www.hanscnc.com/）</w:t>
      </w:r>
    </w:p>
    <w:p>
      <w:pPr>
        <w:pStyle w:val="2"/>
        <w:rPr>
          <w:rFonts w:hint="default" w:ascii="Arial" w:hAnsi="Arial" w:cs="Arial" w:eastAsiaTheme="minorEastAsia"/>
          <w:kern w:val="2"/>
          <w:sz w:val="21"/>
          <w:lang w:val="en-US" w:eastAsia="zh-CN"/>
        </w:rPr>
      </w:pPr>
      <w:r>
        <w:rPr>
          <w:rFonts w:hint="eastAsia" w:ascii="Arial" w:hAnsi="Arial" w:cs="Arial"/>
          <w:lang w:val="en-US" w:eastAsia="zh-CN"/>
        </w:rPr>
        <w:t xml:space="preserve">   </w:t>
      </w:r>
      <w:r>
        <w:rPr>
          <w:rFonts w:hint="eastAsia" w:asciiTheme="minorEastAsia" w:hAnsiTheme="minorEastAsia" w:eastAsiaTheme="minorEastAsia" w:cstheme="minorEastAsia"/>
          <w:kern w:val="2"/>
          <w:sz w:val="21"/>
          <w:lang w:eastAsia="zh-CN"/>
        </w:rPr>
        <w:t>深圳市大族数控科技股份有限</w:t>
      </w:r>
      <w:r>
        <w:rPr>
          <w:rFonts w:hint="eastAsia" w:asciiTheme="minorEastAsia" w:hAnsiTheme="minorEastAsia" w:eastAsiaTheme="minorEastAsia" w:cstheme="minorEastAsia"/>
          <w:kern w:val="2"/>
          <w:sz w:val="21"/>
          <w:lang w:val="en-US" w:eastAsia="zh-CN"/>
        </w:rPr>
        <w:t>公司</w:t>
      </w:r>
      <w:r>
        <w:rPr>
          <w:rFonts w:hint="eastAsia" w:asciiTheme="minorEastAsia" w:hAnsiTheme="minorEastAsia" w:eastAsiaTheme="minorEastAsia" w:cstheme="minorEastAsia"/>
          <w:kern w:val="2"/>
          <w:sz w:val="21"/>
          <w:lang w:eastAsia="zh-CN"/>
        </w:rPr>
        <w:t>线上SRM平台</w:t>
      </w:r>
      <w:r>
        <w:rPr>
          <w:rFonts w:hint="eastAsia" w:ascii="Arial" w:hAnsi="Arial" w:cs="Arial" w:eastAsiaTheme="minorEastAsia"/>
          <w:kern w:val="2"/>
          <w:sz w:val="21"/>
          <w:lang w:eastAsia="zh-CN"/>
        </w:rPr>
        <w:t>（</w:t>
      </w:r>
      <w:r>
        <w:rPr>
          <w:rFonts w:ascii="Arial" w:hAnsi="Arial" w:cs="Arial" w:eastAsiaTheme="minorEastAsia"/>
          <w:kern w:val="2"/>
          <w:sz w:val="21"/>
          <w:lang w:eastAsia="zh-CN"/>
        </w:rPr>
        <w:t>https://hanscnc.going-link.com/app/public/home</w:t>
      </w:r>
      <w:r>
        <w:rPr>
          <w:rFonts w:hint="eastAsia" w:ascii="Arial" w:hAnsi="Arial" w:cs="Arial" w:eastAsiaTheme="minorEastAsia"/>
          <w:kern w:val="2"/>
          <w:sz w:val="21"/>
          <w:lang w:eastAsia="zh-CN"/>
        </w:rPr>
        <w:t>）</w:t>
      </w:r>
    </w:p>
    <w:p>
      <w:pPr>
        <w:pStyle w:val="4"/>
        <w:spacing w:before="0" w:after="0" w:line="360" w:lineRule="auto"/>
        <w:rPr>
          <w:rFonts w:ascii="Arial" w:hAnsi="Arial" w:cs="Arial" w:eastAsiaTheme="majorEastAsia"/>
          <w:sz w:val="28"/>
          <w:szCs w:val="28"/>
        </w:rPr>
      </w:pPr>
    </w:p>
    <w:p>
      <w:pPr>
        <w:pStyle w:val="4"/>
        <w:spacing w:before="0" w:after="0" w:line="360" w:lineRule="auto"/>
        <w:rPr>
          <w:rFonts w:ascii="Arial" w:hAnsi="Arial" w:cs="Arial" w:eastAsiaTheme="majorEastAsia"/>
          <w:sz w:val="28"/>
          <w:szCs w:val="28"/>
        </w:rPr>
      </w:pPr>
      <w:r>
        <w:rPr>
          <w:rFonts w:ascii="Arial" w:hAnsi="Arial" w:cs="Arial" w:eastAsiaTheme="majorEastAsia"/>
          <w:sz w:val="28"/>
          <w:szCs w:val="28"/>
        </w:rPr>
        <w:t>六.本项目联系方式：</w:t>
      </w:r>
    </w:p>
    <w:p>
      <w:pPr>
        <w:spacing w:line="360" w:lineRule="auto"/>
        <w:ind w:firstLine="482" w:firstLineChars="200"/>
        <w:rPr>
          <w:rFonts w:ascii="Arial" w:hAnsi="Arial" w:cs="Arial"/>
        </w:rPr>
      </w:pPr>
      <w:r>
        <w:rPr>
          <w:rFonts w:ascii="Arial" w:hAnsi="Arial" w:cs="Arial"/>
          <w:b/>
          <w:sz w:val="24"/>
        </w:rPr>
        <w:t>1.项目联系方式</w:t>
      </w:r>
    </w:p>
    <w:p>
      <w:pPr>
        <w:spacing w:line="360" w:lineRule="auto"/>
        <w:ind w:firstLine="420" w:firstLineChars="200"/>
        <w:rPr>
          <w:rFonts w:ascii="Arial" w:hAnsi="Arial" w:cs="Arial"/>
        </w:rPr>
      </w:pPr>
      <w:r>
        <w:rPr>
          <w:rFonts w:ascii="Arial" w:hAnsi="Arial" w:cs="Arial"/>
        </w:rPr>
        <w:t>项目联系人：</w:t>
      </w:r>
      <w:r>
        <w:rPr>
          <w:rFonts w:hint="eastAsia" w:ascii="Arial" w:hAnsi="Arial" w:cs="Arial"/>
        </w:rPr>
        <w:t>邱先生</w:t>
      </w:r>
      <w:r>
        <w:rPr>
          <w:rFonts w:ascii="Arial" w:hAnsi="Arial" w:cs="Arial"/>
        </w:rPr>
        <w:t xml:space="preserve">   </w:t>
      </w:r>
      <w:r>
        <w:rPr>
          <w:rFonts w:hint="eastAsia" w:ascii="Arial" w:hAnsi="Arial" w:cs="Arial"/>
        </w:rPr>
        <w:t xml:space="preserve">  李小姐</w:t>
      </w:r>
    </w:p>
    <w:p>
      <w:pPr>
        <w:spacing w:line="360" w:lineRule="auto"/>
        <w:ind w:firstLine="420" w:firstLineChars="200"/>
        <w:rPr>
          <w:rFonts w:hint="eastAsia" w:ascii="Arial" w:hAnsi="Arial" w:cs="Arial"/>
        </w:rPr>
      </w:pPr>
      <w:r>
        <w:rPr>
          <w:rFonts w:ascii="Arial" w:hAnsi="Arial" w:cs="Arial"/>
        </w:rPr>
        <w:t>电话：</w:t>
      </w:r>
      <w:r>
        <w:rPr>
          <w:rFonts w:hint="eastAsia" w:ascii="Arial" w:hAnsi="Arial" w:cs="Arial"/>
        </w:rPr>
        <w:t>0755-26975241</w:t>
      </w:r>
      <w:r>
        <w:rPr>
          <w:rFonts w:ascii="Arial" w:hAnsi="Arial" w:cs="Arial"/>
        </w:rPr>
        <w:t xml:space="preserve">    </w:t>
      </w:r>
      <w:r>
        <w:rPr>
          <w:rFonts w:hint="eastAsia" w:ascii="Arial" w:hAnsi="Arial" w:cs="Arial"/>
        </w:rPr>
        <w:t>0755-23084953</w:t>
      </w:r>
    </w:p>
    <w:p>
      <w:pPr>
        <w:pStyle w:val="2"/>
        <w:rPr>
          <w:rFonts w:hint="default" w:ascii="Arial" w:hAnsi="Arial" w:cs="Arial" w:eastAsiaTheme="minorEastAsia"/>
          <w:kern w:val="2"/>
          <w:sz w:val="21"/>
          <w:lang w:val="en-US" w:eastAsia="zh-CN"/>
        </w:rPr>
      </w:pPr>
      <w:r>
        <w:rPr>
          <w:rFonts w:hint="default" w:ascii="Arial" w:hAnsi="Arial" w:cs="Arial" w:eastAsiaTheme="minorEastAsia"/>
          <w:kern w:val="2"/>
          <w:sz w:val="21"/>
          <w:lang w:val="en-US" w:eastAsia="zh-CN"/>
        </w:rPr>
        <w:t xml:space="preserve"> </w:t>
      </w:r>
      <w:r>
        <w:rPr>
          <w:rFonts w:hint="eastAsia" w:ascii="Arial" w:hAnsi="Arial" w:cs="Arial" w:eastAsiaTheme="minorEastAsia"/>
          <w:kern w:val="2"/>
          <w:sz w:val="21"/>
          <w:lang w:val="en-US" w:eastAsia="zh-CN"/>
        </w:rPr>
        <w:t xml:space="preserve">  </w:t>
      </w:r>
      <w:r>
        <w:rPr>
          <w:rFonts w:hint="default" w:ascii="Arial" w:hAnsi="Arial" w:cs="Arial" w:eastAsiaTheme="minorEastAsia"/>
          <w:kern w:val="2"/>
          <w:sz w:val="21"/>
          <w:lang w:val="en-US" w:eastAsia="zh-CN"/>
        </w:rPr>
        <w:t>邮箱</w:t>
      </w:r>
      <w:r>
        <w:rPr>
          <w:rFonts w:hint="eastAsia" w:ascii="Arial" w:hAnsi="Arial" w:cs="Arial" w:eastAsiaTheme="minorEastAsia"/>
          <w:kern w:val="2"/>
          <w:sz w:val="21"/>
          <w:lang w:val="en-US" w:eastAsia="zh-CN"/>
        </w:rPr>
        <w:t>：</w:t>
      </w:r>
      <w:r>
        <w:rPr>
          <w:rFonts w:hint="eastAsia" w:ascii="Arial" w:hAnsi="Arial" w:cs="Arial" w:eastAsiaTheme="minorEastAsia"/>
          <w:b w:val="0"/>
          <w:i w:val="0"/>
          <w:caps w:val="0"/>
          <w:spacing w:val="0"/>
          <w:kern w:val="2"/>
          <w:sz w:val="21"/>
          <w:szCs w:val="24"/>
          <w:shd w:val="clear"/>
          <w:lang w:eastAsia="zh-CN"/>
        </w:rPr>
        <w:t>qiuy114300@hancnc.com </w:t>
      </w:r>
      <w:r>
        <w:rPr>
          <w:rFonts w:hint="eastAsia" w:ascii="Arial" w:hAnsi="Arial" w:cs="Arial" w:eastAsiaTheme="minorEastAsia"/>
          <w:b w:val="0"/>
          <w:i w:val="0"/>
          <w:caps w:val="0"/>
          <w:spacing w:val="0"/>
          <w:kern w:val="2"/>
          <w:sz w:val="21"/>
          <w:szCs w:val="24"/>
          <w:shd w:val="clear"/>
          <w:lang w:val="en-US" w:eastAsia="zh-CN"/>
        </w:rPr>
        <w:t xml:space="preserve">   </w:t>
      </w:r>
      <w:r>
        <w:rPr>
          <w:rFonts w:hint="eastAsia" w:ascii="Arial" w:hAnsi="Arial" w:cs="Arial" w:eastAsiaTheme="minorEastAsia"/>
          <w:b w:val="0"/>
          <w:i w:val="0"/>
          <w:caps w:val="0"/>
          <w:spacing w:val="0"/>
          <w:kern w:val="2"/>
          <w:sz w:val="21"/>
          <w:szCs w:val="24"/>
          <w:shd w:val="clear"/>
          <w:lang w:eastAsia="zh-CN"/>
        </w:rPr>
        <w:t>lixx202210@hanscnc.com</w:t>
      </w:r>
    </w:p>
    <w:p>
      <w:pPr>
        <w:spacing w:line="360" w:lineRule="auto"/>
        <w:ind w:firstLine="482" w:firstLineChars="200"/>
        <w:rPr>
          <w:rStyle w:val="18"/>
          <w:rFonts w:ascii="Arial" w:hAnsi="Arial" w:cs="Arial"/>
        </w:rPr>
      </w:pPr>
      <w:r>
        <w:rPr>
          <w:rFonts w:ascii="Arial" w:hAnsi="Arial" w:cs="Arial"/>
          <w:b/>
          <w:sz w:val="24"/>
        </w:rPr>
        <w:t>2.审计监督电话：0755-23088275；</w:t>
      </w:r>
      <w:r>
        <w:rPr>
          <w:rFonts w:ascii="Arial" w:hAnsi="Arial" w:cs="Arial"/>
        </w:rPr>
        <w:t>投诉邮箱：</w:t>
      </w:r>
      <w:r>
        <w:fldChar w:fldCharType="begin"/>
      </w:r>
      <w:r>
        <w:instrText xml:space="preserve"> HYPERLINK "mailto:shenji@hanscnc.com" </w:instrText>
      </w:r>
      <w:r>
        <w:fldChar w:fldCharType="separate"/>
      </w:r>
      <w:r>
        <w:rPr>
          <w:rStyle w:val="18"/>
          <w:rFonts w:ascii="Arial" w:hAnsi="Arial" w:cs="Arial"/>
        </w:rPr>
        <w:t>shenji@hanscnc.com</w:t>
      </w:r>
      <w:r>
        <w:rPr>
          <w:rStyle w:val="18"/>
          <w:rFonts w:ascii="Arial" w:hAnsi="Arial" w:cs="Arial"/>
        </w:rPr>
        <w:fldChar w:fldCharType="end"/>
      </w:r>
    </w:p>
    <w:p>
      <w:pPr>
        <w:rPr>
          <w:rStyle w:val="18"/>
          <w:rFonts w:ascii="Arial" w:hAnsi="Arial" w:cs="Arial"/>
        </w:rPr>
      </w:pPr>
    </w:p>
    <w:p>
      <w:pPr>
        <w:rPr>
          <w:rStyle w:val="18"/>
          <w:rFonts w:ascii="Arial" w:hAnsi="Arial" w:cs="Arial"/>
        </w:rPr>
      </w:pPr>
    </w:p>
    <w:p>
      <w:pPr>
        <w:rPr>
          <w:rStyle w:val="18"/>
          <w:rFonts w:ascii="Arial" w:hAnsi="Arial" w:cs="Arial"/>
        </w:rPr>
      </w:pPr>
    </w:p>
    <w:p>
      <w:pPr>
        <w:rPr>
          <w:rStyle w:val="18"/>
          <w:rFonts w:ascii="Arial" w:hAnsi="Arial" w:cs="Arial"/>
        </w:rPr>
      </w:pPr>
    </w:p>
    <w:p>
      <w:pPr>
        <w:rPr>
          <w:rStyle w:val="18"/>
          <w:rFonts w:ascii="Arial" w:hAnsi="Arial" w:cs="Arial"/>
        </w:rPr>
      </w:pPr>
    </w:p>
    <w:p>
      <w:pPr>
        <w:rPr>
          <w:rStyle w:val="18"/>
          <w:rFonts w:ascii="Arial" w:hAnsi="Arial" w:cs="Arial"/>
        </w:rPr>
      </w:pPr>
    </w:p>
    <w:p>
      <w:pPr>
        <w:rPr>
          <w:rStyle w:val="18"/>
          <w:rFonts w:ascii="Arial" w:hAnsi="Arial" w:cs="Arial"/>
        </w:rPr>
      </w:pPr>
    </w:p>
    <w:p>
      <w:pPr>
        <w:rPr>
          <w:rStyle w:val="18"/>
          <w:rFonts w:ascii="Arial" w:hAnsi="Arial" w:cs="Arial"/>
        </w:rPr>
      </w:pPr>
    </w:p>
    <w:p>
      <w:pPr>
        <w:rPr>
          <w:rStyle w:val="18"/>
          <w:rFonts w:ascii="Arial" w:hAnsi="Arial" w:cs="Arial"/>
        </w:rPr>
      </w:pPr>
    </w:p>
    <w:p>
      <w:pPr>
        <w:rPr>
          <w:rStyle w:val="18"/>
          <w:rFonts w:ascii="Arial" w:hAnsi="Arial" w:cs="Arial"/>
        </w:rPr>
      </w:pPr>
    </w:p>
    <w:p>
      <w:pPr>
        <w:rPr>
          <w:rStyle w:val="18"/>
          <w:rFonts w:ascii="Arial" w:hAnsi="Arial" w:cs="Arial"/>
        </w:rPr>
      </w:pPr>
    </w:p>
    <w:p>
      <w:pPr>
        <w:pStyle w:val="3"/>
        <w:rPr>
          <w:rFonts w:ascii="Arial" w:hAnsi="Arial" w:cs="Arial"/>
        </w:rPr>
      </w:pPr>
    </w:p>
    <w:p>
      <w:pPr>
        <w:pStyle w:val="3"/>
        <w:rPr>
          <w:rFonts w:ascii="Arial" w:hAnsi="Arial" w:cs="Arial"/>
        </w:rPr>
      </w:pPr>
    </w:p>
    <w:p>
      <w:pPr>
        <w:pStyle w:val="3"/>
        <w:rPr>
          <w:rFonts w:ascii="Arial" w:hAnsi="Arial" w:cs="Arial"/>
        </w:rPr>
      </w:pPr>
    </w:p>
    <w:p>
      <w:pPr>
        <w:pStyle w:val="3"/>
        <w:rPr>
          <w:rFonts w:ascii="Arial" w:hAnsi="Arial" w:cs="Arial"/>
        </w:rPr>
      </w:pPr>
    </w:p>
    <w:p>
      <w:pPr>
        <w:pStyle w:val="3"/>
        <w:tabs>
          <w:tab w:val="left" w:pos="3688"/>
        </w:tabs>
        <w:jc w:val="left"/>
      </w:pPr>
    </w:p>
    <w:p>
      <w:pPr>
        <w:pStyle w:val="2"/>
        <w:rPr>
          <w:lang w:eastAsia="zh-CN"/>
        </w:rPr>
      </w:pPr>
    </w:p>
    <w:p/>
    <w:p>
      <w:pPr>
        <w:pStyle w:val="2"/>
        <w:rPr>
          <w:lang w:eastAsia="zh-CN"/>
        </w:rPr>
      </w:pPr>
    </w:p>
    <w:p>
      <w:pPr>
        <w:pStyle w:val="3"/>
      </w:pPr>
    </w:p>
    <w:p>
      <w:pPr>
        <w:pStyle w:val="2"/>
        <w:rPr>
          <w:lang w:eastAsia="zh-CN"/>
        </w:rPr>
      </w:pPr>
    </w:p>
    <w:p>
      <w:pPr>
        <w:pStyle w:val="3"/>
        <w:rPr>
          <w:rFonts w:ascii="Arial" w:hAnsi="Arial" w:cs="Arial"/>
        </w:rPr>
      </w:pPr>
      <w:r>
        <w:rPr>
          <w:rFonts w:ascii="Arial" w:hAnsi="Arial" w:cs="Arial"/>
        </w:rPr>
        <w:t>第二章 采购需求</w:t>
      </w:r>
    </w:p>
    <w:p>
      <w:pPr>
        <w:pStyle w:val="6"/>
        <w:spacing w:before="0" w:after="0" w:line="360" w:lineRule="auto"/>
        <w:ind w:firstLine="643" w:firstLineChars="200"/>
        <w:rPr>
          <w:rFonts w:ascii="Arial" w:hAnsi="Arial" w:cs="Arial"/>
        </w:rPr>
      </w:pPr>
      <w:r>
        <w:rPr>
          <w:rFonts w:ascii="Arial" w:hAnsi="Arial" w:cs="Arial"/>
        </w:rPr>
        <w:t>项目概况：</w:t>
      </w:r>
    </w:p>
    <w:p>
      <w:pPr>
        <w:numPr>
          <w:ilvl w:val="-1"/>
          <w:numId w:val="0"/>
        </w:numPr>
        <w:spacing w:line="360" w:lineRule="auto"/>
        <w:rPr>
          <w:rFonts w:ascii="Arial" w:hAnsi="Arial" w:cs="Arial"/>
        </w:rPr>
      </w:pPr>
      <w:r>
        <w:rPr>
          <w:rFonts w:hint="eastAsia" w:ascii="Arial" w:hAnsi="Arial" w:cs="Arial"/>
          <w:b/>
          <w:color w:val="auto"/>
          <w:lang w:val="en-US" w:eastAsia="zh-CN"/>
        </w:rPr>
        <w:t>一、</w:t>
      </w:r>
      <w:r>
        <w:rPr>
          <w:rFonts w:ascii="Arial" w:hAnsi="Arial" w:cs="Arial"/>
          <w:b/>
          <w:color w:val="auto"/>
        </w:rPr>
        <w:t>项目编号：</w:t>
      </w:r>
      <w:r>
        <w:rPr>
          <w:rFonts w:hint="eastAsia" w:ascii="Arial" w:hAnsi="Arial" w:cs="Arial"/>
          <w:color w:val="auto"/>
          <w:u w:val="single"/>
          <w:lang w:eastAsia="zh-CN"/>
        </w:rPr>
        <w:t>RFX2025030300012</w:t>
      </w:r>
      <w:r>
        <w:rPr>
          <w:rFonts w:ascii="Arial" w:hAnsi="Arial" w:cs="Arial"/>
          <w:color w:val="FF0000"/>
        </w:rPr>
        <w:br w:type="textWrapping"/>
      </w:r>
      <w:r>
        <w:rPr>
          <w:rFonts w:ascii="Arial" w:hAnsi="Arial" w:cs="Arial"/>
          <w:b/>
        </w:rPr>
        <w:t>（二）项目名称：</w:t>
      </w:r>
      <w:r>
        <w:rPr>
          <w:rFonts w:ascii="Arial" w:hAnsi="Arial" w:cs="Arial"/>
        </w:rPr>
        <w:t xml:space="preserve">深圳市大族数控科技股份有限公司 </w:t>
      </w:r>
      <w:r>
        <w:rPr>
          <w:rFonts w:ascii="Arial" w:hAnsi="Arial" w:cs="Arial"/>
          <w:u w:val="single"/>
        </w:rPr>
        <w:t xml:space="preserve"> </w:t>
      </w:r>
      <w:r>
        <w:rPr>
          <w:rFonts w:hint="eastAsia" w:ascii="Arial" w:hAnsi="Arial" w:cs="Arial"/>
          <w:u w:val="single"/>
          <w:lang w:eastAsia="zh-CN"/>
        </w:rPr>
        <w:t>差旅、费控系统+实施服务</w:t>
      </w:r>
      <w:r>
        <w:rPr>
          <w:rFonts w:ascii="Arial" w:hAnsi="Arial" w:cs="Arial"/>
          <w:u w:val="single"/>
        </w:rPr>
        <w:t xml:space="preserve"> </w:t>
      </w:r>
      <w:r>
        <w:rPr>
          <w:rFonts w:ascii="Arial" w:hAnsi="Arial" w:cs="Arial"/>
        </w:rPr>
        <w:t>采购项目</w:t>
      </w:r>
    </w:p>
    <w:p>
      <w:pPr>
        <w:pStyle w:val="3"/>
        <w:jc w:val="both"/>
        <w:rPr>
          <w:rFonts w:hint="default" w:ascii="Arial" w:hAnsi="Arial" w:cs="Arial" w:eastAsiaTheme="minorEastAsia"/>
          <w:b/>
          <w:bCs w:val="0"/>
          <w:kern w:val="2"/>
          <w:sz w:val="24"/>
          <w:szCs w:val="24"/>
          <w:lang w:val="en-US" w:eastAsia="zh-CN" w:bidi="ar-SA"/>
        </w:rPr>
      </w:pPr>
      <w:r>
        <w:rPr>
          <w:rFonts w:hint="default" w:ascii="Arial" w:hAnsi="Arial" w:cs="Arial" w:eastAsiaTheme="minorEastAsia"/>
          <w:b/>
          <w:bCs w:val="0"/>
          <w:kern w:val="2"/>
          <w:sz w:val="24"/>
          <w:szCs w:val="24"/>
          <w:lang w:val="en-US" w:eastAsia="zh-CN" w:bidi="ar-SA"/>
        </w:rPr>
        <w:t>二、</w:t>
      </w:r>
      <w:r>
        <w:rPr>
          <w:rFonts w:hint="eastAsia" w:ascii="Arial" w:hAnsi="Arial" w:cs="Arial" w:eastAsiaTheme="minorEastAsia"/>
          <w:b/>
          <w:bCs w:val="0"/>
          <w:kern w:val="2"/>
          <w:sz w:val="24"/>
          <w:szCs w:val="24"/>
          <w:lang w:val="en-US" w:eastAsia="zh-CN" w:bidi="ar-SA"/>
        </w:rPr>
        <w:t>本次实施组织范围</w:t>
      </w:r>
      <w:r>
        <w:rPr>
          <w:rFonts w:hint="default" w:ascii="Arial" w:hAnsi="Arial" w:cs="Arial" w:eastAsiaTheme="minorEastAsia"/>
          <w:b/>
          <w:bCs w:val="0"/>
          <w:kern w:val="2"/>
          <w:sz w:val="24"/>
          <w:szCs w:val="24"/>
          <w:lang w:val="en-US" w:eastAsia="zh-CN" w:bidi="ar-SA"/>
        </w:rPr>
        <w:t>：</w:t>
      </w:r>
    </w:p>
    <w:p>
      <w:pPr>
        <w:pStyle w:val="3"/>
        <w:ind w:firstLine="420" w:firstLineChars="200"/>
        <w:jc w:val="both"/>
      </w:pPr>
      <w:r>
        <w:rPr>
          <w:rFonts w:hint="eastAsia" w:asciiTheme="minorEastAsia" w:hAnsiTheme="minorEastAsia" w:eastAsiaTheme="minorEastAsia" w:cstheme="minorEastAsia"/>
          <w:b w:val="0"/>
          <w:bCs w:val="0"/>
          <w:kern w:val="2"/>
          <w:sz w:val="21"/>
          <w:szCs w:val="24"/>
          <w:lang w:val="en-US" w:eastAsia="zh-CN" w:bidi="ar-SA"/>
        </w:rPr>
        <w:t>本次差旅系统实施组织范围包括：深圳市大族数控科技股份有限公司、大族数控科技（信丰）有限公司、深圳市大族微电子科技有限公司</w:t>
      </w:r>
    </w:p>
    <w:p>
      <w:pPr>
        <w:spacing w:line="360" w:lineRule="auto"/>
        <w:ind w:firstLine="482" w:firstLineChars="200"/>
        <w:rPr>
          <w:rFonts w:ascii="Arial" w:hAnsi="Arial" w:cs="Arial"/>
        </w:rPr>
      </w:pPr>
      <w:r>
        <w:rPr>
          <w:rFonts w:hint="eastAsia" w:ascii="Arial" w:hAnsi="Arial" w:cs="Arial"/>
          <w:b/>
          <w:sz w:val="24"/>
          <w:lang w:val="en-US" w:eastAsia="zh-CN"/>
        </w:rPr>
        <w:t>三、</w:t>
      </w:r>
      <w:r>
        <w:rPr>
          <w:rFonts w:ascii="Arial" w:hAnsi="Arial" w:cs="Arial"/>
          <w:b/>
          <w:sz w:val="24"/>
        </w:rPr>
        <w:t>技术标准与要求</w:t>
      </w:r>
    </w:p>
    <w:tbl>
      <w:tblPr>
        <w:tblStyle w:val="15"/>
        <w:tblW w:w="9551"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464"/>
        <w:gridCol w:w="1268"/>
        <w:gridCol w:w="3778"/>
        <w:gridCol w:w="304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64" w:type="dxa"/>
            <w:vAlign w:val="center"/>
          </w:tcPr>
          <w:p>
            <w:pPr>
              <w:spacing w:line="360" w:lineRule="auto"/>
              <w:rPr>
                <w:rFonts w:ascii="Arial" w:hAnsi="Arial" w:cs="Arial"/>
              </w:rPr>
            </w:pPr>
            <w:r>
              <w:rPr>
                <w:rFonts w:ascii="Arial" w:hAnsi="Arial" w:cs="Arial"/>
              </w:rPr>
              <w:t>品目号</w:t>
            </w:r>
          </w:p>
        </w:tc>
        <w:tc>
          <w:tcPr>
            <w:tcW w:w="1268" w:type="dxa"/>
            <w:vAlign w:val="center"/>
          </w:tcPr>
          <w:p>
            <w:pPr>
              <w:spacing w:line="360" w:lineRule="auto"/>
              <w:rPr>
                <w:rFonts w:ascii="Arial" w:hAnsi="Arial" w:cs="Arial"/>
              </w:rPr>
            </w:pPr>
            <w:r>
              <w:rPr>
                <w:rFonts w:ascii="Arial" w:hAnsi="Arial" w:cs="Arial"/>
              </w:rPr>
              <w:t>品目名称</w:t>
            </w:r>
          </w:p>
        </w:tc>
        <w:tc>
          <w:tcPr>
            <w:tcW w:w="3778" w:type="dxa"/>
            <w:vAlign w:val="center"/>
          </w:tcPr>
          <w:p>
            <w:pPr>
              <w:spacing w:line="360" w:lineRule="auto"/>
              <w:rPr>
                <w:rFonts w:ascii="Arial" w:hAnsi="Arial" w:cs="Arial"/>
              </w:rPr>
            </w:pPr>
            <w:r>
              <w:rPr>
                <w:rFonts w:ascii="Arial" w:hAnsi="Arial" w:cs="Arial"/>
              </w:rPr>
              <w:t>采购标的</w:t>
            </w:r>
          </w:p>
        </w:tc>
        <w:tc>
          <w:tcPr>
            <w:tcW w:w="3041" w:type="dxa"/>
            <w:vAlign w:val="center"/>
          </w:tcPr>
          <w:p>
            <w:pPr>
              <w:spacing w:line="360" w:lineRule="auto"/>
              <w:rPr>
                <w:rFonts w:ascii="Arial" w:hAnsi="Arial" w:cs="Arial"/>
                <w:color w:val="auto"/>
              </w:rPr>
            </w:pPr>
            <w:r>
              <w:rPr>
                <w:rFonts w:ascii="Arial" w:hAnsi="Arial" w:cs="Arial"/>
                <w:color w:val="auto"/>
              </w:rPr>
              <w:t>数量（单位）</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64" w:type="dxa"/>
            <w:vAlign w:val="center"/>
          </w:tcPr>
          <w:p>
            <w:pPr>
              <w:spacing w:line="360" w:lineRule="auto"/>
              <w:rPr>
                <w:rFonts w:ascii="Arial" w:hAnsi="Arial" w:cs="Arial"/>
              </w:rPr>
            </w:pPr>
            <w:r>
              <w:rPr>
                <w:rFonts w:hint="eastAsia" w:ascii="Arial" w:hAnsi="Arial" w:cs="Arial"/>
              </w:rPr>
              <w:t>1-1</w:t>
            </w:r>
          </w:p>
        </w:tc>
        <w:tc>
          <w:tcPr>
            <w:tcW w:w="1268" w:type="dxa"/>
            <w:vAlign w:val="center"/>
          </w:tcPr>
          <w:p>
            <w:pPr>
              <w:spacing w:line="360" w:lineRule="auto"/>
              <w:rPr>
                <w:rFonts w:hint="eastAsia" w:ascii="Arial" w:hAnsi="Arial" w:cs="Arial" w:eastAsiaTheme="minorEastAsia"/>
                <w:lang w:eastAsia="zh-CN"/>
              </w:rPr>
            </w:pPr>
            <w:r>
              <w:rPr>
                <w:rFonts w:hint="eastAsia" w:ascii="Arial" w:hAnsi="Arial" w:cs="Arial"/>
              </w:rPr>
              <w:t>办公</w:t>
            </w:r>
            <w:r>
              <w:rPr>
                <w:rFonts w:hint="eastAsia" w:ascii="Arial" w:hAnsi="Arial" w:cs="Arial"/>
                <w:lang w:val="en-US" w:eastAsia="zh-CN"/>
              </w:rPr>
              <w:t>软件</w:t>
            </w:r>
          </w:p>
        </w:tc>
        <w:tc>
          <w:tcPr>
            <w:tcW w:w="3778" w:type="dxa"/>
            <w:vAlign w:val="center"/>
          </w:tcPr>
          <w:p>
            <w:pPr>
              <w:spacing w:line="360" w:lineRule="auto"/>
              <w:rPr>
                <w:rFonts w:ascii="Arial" w:hAnsi="Arial" w:cs="Arial"/>
              </w:rPr>
            </w:pPr>
            <w:r>
              <w:rPr>
                <w:rFonts w:hint="eastAsia" w:ascii="Arial" w:hAnsi="Arial" w:cs="Arial"/>
              </w:rPr>
              <w:t>差旅系统+实施服务项目</w:t>
            </w:r>
          </w:p>
        </w:tc>
        <w:tc>
          <w:tcPr>
            <w:tcW w:w="3041" w:type="dxa"/>
            <w:vAlign w:val="center"/>
          </w:tcPr>
          <w:p>
            <w:pPr>
              <w:spacing w:line="360" w:lineRule="auto"/>
              <w:rPr>
                <w:rFonts w:ascii="Arial" w:hAnsi="Arial" w:cs="Arial"/>
                <w:color w:val="auto"/>
              </w:rPr>
            </w:pPr>
            <w:r>
              <w:rPr>
                <w:rFonts w:hint="eastAsia" w:ascii="Arial" w:hAnsi="Arial" w:cs="Arial"/>
                <w:color w:val="auto"/>
              </w:rPr>
              <w:t>1（套）</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64" w:type="dxa"/>
            <w:vAlign w:val="center"/>
          </w:tcPr>
          <w:p>
            <w:pPr>
              <w:spacing w:line="360" w:lineRule="auto"/>
              <w:rPr>
                <w:rFonts w:hint="default" w:ascii="Arial" w:hAnsi="Arial" w:cs="Arial" w:eastAsiaTheme="minorEastAsia"/>
                <w:lang w:val="en-US" w:eastAsia="zh-CN"/>
              </w:rPr>
            </w:pPr>
            <w:r>
              <w:rPr>
                <w:rFonts w:hint="eastAsia" w:ascii="Arial" w:hAnsi="Arial" w:cs="Arial"/>
                <w:lang w:val="en-US" w:eastAsia="zh-CN"/>
              </w:rPr>
              <w:t>1-2</w:t>
            </w:r>
          </w:p>
        </w:tc>
        <w:tc>
          <w:tcPr>
            <w:tcW w:w="1268" w:type="dxa"/>
            <w:vAlign w:val="center"/>
          </w:tcPr>
          <w:p>
            <w:pPr>
              <w:spacing w:line="360" w:lineRule="auto"/>
              <w:rPr>
                <w:rFonts w:hint="eastAsia" w:ascii="Arial" w:hAnsi="Arial" w:cs="Arial"/>
              </w:rPr>
            </w:pPr>
            <w:r>
              <w:rPr>
                <w:rFonts w:hint="eastAsia" w:ascii="Arial" w:hAnsi="Arial" w:cs="Arial"/>
              </w:rPr>
              <w:t>办公</w:t>
            </w:r>
            <w:r>
              <w:rPr>
                <w:rFonts w:hint="eastAsia" w:ascii="Arial" w:hAnsi="Arial" w:cs="Arial"/>
                <w:lang w:val="en-US" w:eastAsia="zh-CN"/>
              </w:rPr>
              <w:t>软件</w:t>
            </w:r>
          </w:p>
        </w:tc>
        <w:tc>
          <w:tcPr>
            <w:tcW w:w="3778" w:type="dxa"/>
            <w:vAlign w:val="center"/>
          </w:tcPr>
          <w:p>
            <w:pPr>
              <w:spacing w:line="360" w:lineRule="auto"/>
              <w:rPr>
                <w:rFonts w:hint="eastAsia" w:ascii="Arial" w:hAnsi="Arial" w:cs="Arial"/>
              </w:rPr>
            </w:pPr>
            <w:r>
              <w:rPr>
                <w:rFonts w:hint="eastAsia" w:ascii="Arial" w:hAnsi="Arial" w:cs="Arial"/>
              </w:rPr>
              <w:t>费控系统+实施服务项目</w:t>
            </w:r>
          </w:p>
        </w:tc>
        <w:tc>
          <w:tcPr>
            <w:tcW w:w="3041" w:type="dxa"/>
            <w:vAlign w:val="center"/>
          </w:tcPr>
          <w:p>
            <w:pPr>
              <w:spacing w:line="360" w:lineRule="auto"/>
              <w:rPr>
                <w:rFonts w:hint="eastAsia" w:ascii="Arial" w:hAnsi="Arial" w:cs="Arial"/>
                <w:color w:val="auto"/>
              </w:rPr>
            </w:pPr>
            <w:r>
              <w:rPr>
                <w:rFonts w:hint="eastAsia" w:ascii="Arial" w:hAnsi="Arial" w:cs="Arial"/>
                <w:color w:val="auto"/>
              </w:rPr>
              <w:t>1（套）</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64" w:type="dxa"/>
            <w:vAlign w:val="center"/>
          </w:tcPr>
          <w:p>
            <w:pPr>
              <w:spacing w:line="360" w:lineRule="auto"/>
              <w:rPr>
                <w:rFonts w:hint="default" w:ascii="Arial" w:hAnsi="Arial" w:cs="Arial" w:eastAsiaTheme="minorEastAsia"/>
                <w:lang w:val="en-US" w:eastAsia="zh-CN"/>
              </w:rPr>
            </w:pPr>
            <w:r>
              <w:rPr>
                <w:rFonts w:hint="eastAsia" w:ascii="Arial" w:hAnsi="Arial" w:cs="Arial"/>
                <w:lang w:val="en-US" w:eastAsia="zh-CN"/>
              </w:rPr>
              <w:t>1-3</w:t>
            </w:r>
          </w:p>
        </w:tc>
        <w:tc>
          <w:tcPr>
            <w:tcW w:w="1268" w:type="dxa"/>
            <w:vAlign w:val="center"/>
          </w:tcPr>
          <w:p>
            <w:pPr>
              <w:spacing w:line="360" w:lineRule="auto"/>
              <w:rPr>
                <w:rFonts w:hint="eastAsia" w:ascii="Arial" w:hAnsi="Arial" w:cs="Arial"/>
              </w:rPr>
            </w:pPr>
            <w:r>
              <w:rPr>
                <w:rFonts w:hint="eastAsia" w:ascii="Arial" w:hAnsi="Arial" w:cs="Arial"/>
              </w:rPr>
              <w:t>办公</w:t>
            </w:r>
            <w:r>
              <w:rPr>
                <w:rFonts w:hint="eastAsia" w:ascii="Arial" w:hAnsi="Arial" w:cs="Arial"/>
                <w:lang w:val="en-US" w:eastAsia="zh-CN"/>
              </w:rPr>
              <w:t>软件</w:t>
            </w:r>
          </w:p>
        </w:tc>
        <w:tc>
          <w:tcPr>
            <w:tcW w:w="3778" w:type="dxa"/>
            <w:vAlign w:val="center"/>
          </w:tcPr>
          <w:p>
            <w:pPr>
              <w:spacing w:line="360" w:lineRule="auto"/>
              <w:rPr>
                <w:rFonts w:hint="default" w:ascii="Arial" w:hAnsi="Arial" w:cs="Arial" w:eastAsiaTheme="minorEastAsia"/>
                <w:lang w:val="en-US" w:eastAsia="zh-CN"/>
              </w:rPr>
            </w:pPr>
            <w:r>
              <w:rPr>
                <w:rFonts w:hint="eastAsia" w:ascii="Arial" w:hAnsi="Arial" w:cs="Arial"/>
                <w:lang w:val="en-US" w:eastAsia="zh-CN"/>
              </w:rPr>
              <w:t>用餐模块+实施</w:t>
            </w:r>
            <w:r>
              <w:rPr>
                <w:rFonts w:hint="eastAsia" w:ascii="Arial" w:hAnsi="Arial" w:cs="Arial"/>
              </w:rPr>
              <w:t>服务项目</w:t>
            </w:r>
          </w:p>
        </w:tc>
        <w:tc>
          <w:tcPr>
            <w:tcW w:w="3041" w:type="dxa"/>
            <w:vAlign w:val="center"/>
          </w:tcPr>
          <w:p>
            <w:pPr>
              <w:spacing w:line="360" w:lineRule="auto"/>
              <w:rPr>
                <w:rFonts w:hint="eastAsia" w:ascii="Arial" w:hAnsi="Arial" w:cs="Arial"/>
                <w:color w:val="auto"/>
              </w:rPr>
            </w:pPr>
            <w:r>
              <w:rPr>
                <w:rFonts w:hint="eastAsia" w:ascii="Arial" w:hAnsi="Arial" w:cs="Arial"/>
                <w:color w:val="auto"/>
              </w:rPr>
              <w:t>1（套）</w:t>
            </w:r>
          </w:p>
        </w:tc>
      </w:tr>
    </w:tbl>
    <w:p>
      <w:pPr>
        <w:rPr>
          <w:rFonts w:ascii="Arial" w:hAnsi="Arial" w:cs="Arial"/>
        </w:rPr>
      </w:pPr>
    </w:p>
    <w:p>
      <w:pPr>
        <w:ind w:firstLine="482" w:firstLineChars="200"/>
        <w:rPr>
          <w:rFonts w:ascii="Arial" w:hAnsi="Arial" w:cs="Arial"/>
          <w:b/>
          <w:sz w:val="24"/>
        </w:rPr>
      </w:pPr>
      <w:r>
        <w:rPr>
          <w:rFonts w:ascii="Arial" w:hAnsi="Arial" w:cs="Arial"/>
          <w:b/>
          <w:sz w:val="24"/>
        </w:rPr>
        <w:t>附表一：</w:t>
      </w:r>
      <w:r>
        <w:rPr>
          <w:rFonts w:hint="eastAsia" w:ascii="Arial" w:hAnsi="Arial" w:cs="Arial"/>
          <w:b/>
          <w:sz w:val="24"/>
          <w:lang w:eastAsia="zh-CN"/>
        </w:rPr>
        <w:t>差旅、费控系统+实施服务</w:t>
      </w:r>
      <w:r>
        <w:rPr>
          <w:rFonts w:ascii="Arial" w:hAnsi="Arial" w:cs="Arial"/>
          <w:b/>
          <w:sz w:val="24"/>
        </w:rPr>
        <w:t>配置要求</w:t>
      </w:r>
    </w:p>
    <w:p>
      <w:pPr>
        <w:rPr>
          <w:rFonts w:ascii="Arial" w:hAnsi="Arial" w:cs="Arial"/>
          <w:highlight w:val="none"/>
        </w:rPr>
      </w:pPr>
      <w:r>
        <w:rPr>
          <w:rFonts w:ascii="Arial" w:hAnsi="Arial" w:cs="Arial"/>
          <w:highlight w:val="none"/>
        </w:rPr>
        <w:t xml:space="preserve"> </w:t>
      </w:r>
    </w:p>
    <w:p>
      <w:pPr>
        <w:pStyle w:val="38"/>
        <w:spacing w:before="0" w:beforeAutospacing="0" w:after="0" w:afterAutospacing="0"/>
        <w:jc w:val="both"/>
        <w:rPr>
          <w:rFonts w:hint="default" w:ascii="微软雅黑" w:hAnsi="微软雅黑" w:eastAsia="微软雅黑" w:cs="微软雅黑"/>
          <w:color w:val="000000"/>
          <w:sz w:val="18"/>
          <w:szCs w:val="18"/>
          <w:highlight w:val="none"/>
          <w:lang w:val="en-US"/>
        </w:rPr>
      </w:pPr>
      <w:r>
        <w:rPr>
          <w:rFonts w:hint="eastAsia" w:ascii="微软雅黑" w:hAnsi="微软雅黑" w:eastAsia="微软雅黑" w:cs="微软雅黑"/>
          <w:color w:val="000000"/>
          <w:sz w:val="18"/>
          <w:szCs w:val="18"/>
          <w:highlight w:val="none"/>
          <w:lang w:val="en-US" w:eastAsia="zh-CN"/>
        </w:rPr>
        <w:t>注：以下</w:t>
      </w:r>
      <w:r>
        <w:rPr>
          <w:rFonts w:hint="eastAsia" w:ascii="微软雅黑" w:hAnsi="微软雅黑" w:eastAsia="微软雅黑" w:cs="微软雅黑"/>
          <w:color w:val="000000"/>
          <w:sz w:val="18"/>
          <w:szCs w:val="18"/>
          <w:highlight w:val="none"/>
        </w:rPr>
        <w:t>条款</w:t>
      </w:r>
      <w:r>
        <w:rPr>
          <w:rFonts w:hint="eastAsia" w:ascii="微软雅黑" w:hAnsi="微软雅黑" w:eastAsia="微软雅黑" w:cs="微软雅黑"/>
          <w:color w:val="000000"/>
          <w:sz w:val="18"/>
          <w:szCs w:val="18"/>
          <w:highlight w:val="none"/>
          <w:lang w:val="en-US" w:eastAsia="zh-CN"/>
        </w:rPr>
        <w:t>皆</w:t>
      </w:r>
      <w:r>
        <w:rPr>
          <w:rFonts w:hint="eastAsia" w:ascii="微软雅黑" w:hAnsi="微软雅黑" w:eastAsia="微软雅黑" w:cs="微软雅黑"/>
          <w:color w:val="000000"/>
          <w:sz w:val="18"/>
          <w:szCs w:val="18"/>
          <w:highlight w:val="none"/>
        </w:rPr>
        <w:t>为实质性条款，</w:t>
      </w:r>
      <w:r>
        <w:rPr>
          <w:rFonts w:hint="eastAsia" w:ascii="微软雅黑" w:hAnsi="微软雅黑" w:eastAsia="微软雅黑" w:cs="微软雅黑"/>
          <w:color w:val="000000"/>
          <w:sz w:val="18"/>
          <w:szCs w:val="18"/>
          <w:highlight w:val="none"/>
          <w:lang w:val="en-US" w:eastAsia="zh-CN"/>
        </w:rPr>
        <w:t>不</w:t>
      </w:r>
      <w:r>
        <w:rPr>
          <w:rFonts w:hint="eastAsia" w:ascii="微软雅黑" w:hAnsi="微软雅黑" w:eastAsia="微软雅黑" w:cs="微软雅黑"/>
          <w:color w:val="000000"/>
          <w:sz w:val="18"/>
          <w:szCs w:val="18"/>
          <w:highlight w:val="none"/>
        </w:rPr>
        <w:t>允许偏离。</w:t>
      </w:r>
    </w:p>
    <w:p>
      <w:pPr>
        <w:pStyle w:val="4"/>
        <w:numPr>
          <w:ilvl w:val="0"/>
          <w:numId w:val="0"/>
        </w:numPr>
        <w:spacing w:beforeAutospacing="0" w:afterAutospacing="0" w:line="360" w:lineRule="auto"/>
        <w:jc w:val="both"/>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一、</w:t>
      </w:r>
      <w:r>
        <w:rPr>
          <w:rFonts w:hint="eastAsia" w:ascii="宋体" w:hAnsi="宋体" w:eastAsia="宋体" w:cs="宋体"/>
          <w:kern w:val="0"/>
          <w:sz w:val="28"/>
          <w:szCs w:val="28"/>
          <w:lang w:val="en-US" w:eastAsia="zh-CN" w:bidi="ar-SA"/>
        </w:rPr>
        <w:t>本次差旅系统技术标的</w:t>
      </w:r>
    </w:p>
    <w:p>
      <w:pPr>
        <w:spacing w:after="0" w:line="360" w:lineRule="auto"/>
        <w:jc w:val="both"/>
        <w:rPr>
          <w:rFonts w:hint="eastAsia" w:asciiTheme="minorEastAsia" w:hAnsiTheme="minorEastAsia" w:eastAsiaTheme="minorEastAsia" w:cstheme="minorEastAsia"/>
          <w:b w:val="0"/>
          <w:bCs w:val="0"/>
          <w:kern w:val="2"/>
          <w:sz w:val="21"/>
          <w:szCs w:val="24"/>
          <w:lang w:val="en-US" w:eastAsia="zh-CN" w:bidi="ar-SA"/>
        </w:rPr>
      </w:pPr>
      <w:r>
        <w:rPr>
          <w:rFonts w:hint="eastAsia" w:asciiTheme="minorEastAsia" w:hAnsiTheme="minorEastAsia" w:eastAsiaTheme="minorEastAsia" w:cstheme="minorEastAsia"/>
          <w:b w:val="0"/>
          <w:bCs w:val="0"/>
          <w:kern w:val="2"/>
          <w:sz w:val="21"/>
          <w:szCs w:val="24"/>
          <w:lang w:val="en-US" w:eastAsia="zh-CN" w:bidi="ar-SA"/>
        </w:rPr>
        <w:t>本次技术标包括但不限于以下详细功能需求。</w:t>
      </w:r>
    </w:p>
    <w:tbl>
      <w:tblPr>
        <w:tblStyle w:val="15"/>
        <w:tblW w:w="0" w:type="auto"/>
        <w:tblCellSpacing w:w="15" w:type="dxa"/>
        <w:tblInd w:w="-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15" w:type="dxa"/>
          <w:left w:w="15" w:type="dxa"/>
          <w:bottom w:w="15" w:type="dxa"/>
          <w:right w:w="15" w:type="dxa"/>
        </w:tblCellMar>
      </w:tblPr>
      <w:tblGrid>
        <w:gridCol w:w="1684"/>
        <w:gridCol w:w="79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1670" w:type="dxa"/>
            <w:tcBorders>
              <w:tl2br w:val="nil"/>
              <w:tr2bl w:val="nil"/>
            </w:tcBorders>
            <w:shd w:val="clear" w:color="auto" w:fill="auto"/>
            <w:vAlign w:val="center"/>
          </w:tcPr>
          <w:p>
            <w:pPr>
              <w:spacing w:after="0" w:line="360" w:lineRule="auto"/>
              <w:ind w:firstLine="210" w:firstLineChars="100"/>
              <w:jc w:val="both"/>
              <w:rPr>
                <w:rFonts w:hint="eastAsia" w:asciiTheme="minorEastAsia" w:hAnsiTheme="minorEastAsia" w:eastAsiaTheme="minorEastAsia" w:cstheme="minorEastAsia"/>
                <w:b w:val="0"/>
                <w:bCs w:val="0"/>
                <w:kern w:val="2"/>
                <w:sz w:val="21"/>
                <w:szCs w:val="24"/>
                <w:lang w:val="en-US" w:eastAsia="zh-CN" w:bidi="ar-SA"/>
              </w:rPr>
            </w:pPr>
            <w:r>
              <w:rPr>
                <w:rFonts w:hint="eastAsia" w:asciiTheme="minorEastAsia" w:hAnsiTheme="minorEastAsia" w:eastAsiaTheme="minorEastAsia" w:cstheme="minorEastAsia"/>
                <w:b w:val="0"/>
                <w:bCs w:val="0"/>
                <w:kern w:val="2"/>
                <w:sz w:val="21"/>
                <w:szCs w:val="24"/>
                <w:lang w:val="en-US" w:eastAsia="zh-CN" w:bidi="ar-SA"/>
              </w:rPr>
              <w:t>业务功能</w:t>
            </w:r>
          </w:p>
        </w:tc>
        <w:tc>
          <w:tcPr>
            <w:tcW w:w="8063" w:type="dxa"/>
            <w:tcBorders>
              <w:tl2br w:val="nil"/>
              <w:tr2bl w:val="nil"/>
            </w:tcBorders>
            <w:shd w:val="clear" w:color="auto" w:fill="auto"/>
            <w:vAlign w:val="center"/>
          </w:tcPr>
          <w:p>
            <w:pPr>
              <w:spacing w:after="0" w:line="360" w:lineRule="auto"/>
              <w:ind w:firstLine="420" w:firstLineChars="200"/>
              <w:jc w:val="center"/>
              <w:rPr>
                <w:rFonts w:hint="eastAsia" w:asciiTheme="minorEastAsia" w:hAnsiTheme="minorEastAsia" w:eastAsiaTheme="minorEastAsia" w:cstheme="minorEastAsia"/>
                <w:b w:val="0"/>
                <w:bCs w:val="0"/>
                <w:kern w:val="2"/>
                <w:sz w:val="21"/>
                <w:szCs w:val="24"/>
                <w:lang w:val="en-US" w:eastAsia="zh-CN" w:bidi="ar-SA"/>
              </w:rPr>
            </w:pPr>
            <w:r>
              <w:rPr>
                <w:rFonts w:hint="eastAsia" w:asciiTheme="minorEastAsia" w:hAnsiTheme="minorEastAsia" w:eastAsiaTheme="minorEastAsia" w:cstheme="minorEastAsia"/>
                <w:b w:val="0"/>
                <w:bCs w:val="0"/>
                <w:kern w:val="2"/>
                <w:sz w:val="21"/>
                <w:szCs w:val="24"/>
                <w:lang w:val="en-US" w:eastAsia="zh-CN" w:bidi="ar-SA"/>
              </w:rPr>
              <w:t>业务需求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1670" w:type="dxa"/>
            <w:tcBorders>
              <w:tl2br w:val="nil"/>
              <w:tr2bl w:val="nil"/>
            </w:tcBorders>
            <w:shd w:val="clear" w:color="auto" w:fill="auto"/>
            <w:vAlign w:val="center"/>
          </w:tcPr>
          <w:p>
            <w:pPr>
              <w:spacing w:after="0" w:line="360" w:lineRule="auto"/>
              <w:jc w:val="both"/>
              <w:rPr>
                <w:rFonts w:hint="default" w:asciiTheme="minorEastAsia" w:hAnsiTheme="minorEastAsia" w:eastAsiaTheme="minorEastAsia" w:cstheme="minorEastAsia"/>
                <w:b w:val="0"/>
                <w:bCs w:val="0"/>
                <w:kern w:val="2"/>
                <w:sz w:val="21"/>
                <w:szCs w:val="24"/>
                <w:lang w:val="en-US" w:eastAsia="zh-CN" w:bidi="ar-SA"/>
              </w:rPr>
            </w:pPr>
            <w:r>
              <w:rPr>
                <w:rFonts w:hint="default" w:asciiTheme="minorEastAsia" w:hAnsiTheme="minorEastAsia" w:eastAsiaTheme="minorEastAsia" w:cstheme="minorEastAsia"/>
                <w:b w:val="0"/>
                <w:bCs w:val="0"/>
                <w:kern w:val="2"/>
                <w:sz w:val="21"/>
                <w:szCs w:val="24"/>
                <w:lang w:val="en-US" w:eastAsia="zh-CN" w:bidi="ar-SA"/>
              </w:rPr>
              <w:t>差旅申请</w:t>
            </w:r>
            <w:r>
              <w:rPr>
                <w:rFonts w:hint="eastAsia" w:asciiTheme="minorEastAsia" w:hAnsiTheme="minorEastAsia" w:eastAsiaTheme="minorEastAsia" w:cstheme="minorEastAsia"/>
                <w:b w:val="0"/>
                <w:bCs w:val="0"/>
                <w:kern w:val="2"/>
                <w:sz w:val="21"/>
                <w:szCs w:val="24"/>
                <w:lang w:val="en-US" w:eastAsia="zh-CN" w:bidi="ar-SA"/>
              </w:rPr>
              <w:t>与审批</w:t>
            </w:r>
          </w:p>
        </w:tc>
        <w:tc>
          <w:tcPr>
            <w:tcW w:w="8063" w:type="dxa"/>
            <w:tcBorders>
              <w:tl2br w:val="nil"/>
              <w:tr2bl w:val="nil"/>
            </w:tcBorders>
            <w:shd w:val="clear" w:color="auto" w:fill="auto"/>
            <w:vAlign w:val="center"/>
          </w:tcPr>
          <w:p>
            <w:pPr>
              <w:spacing w:after="0" w:line="360" w:lineRule="auto"/>
              <w:ind w:firstLine="420" w:firstLineChars="200"/>
              <w:jc w:val="both"/>
              <w:rPr>
                <w:rFonts w:hint="eastAsia" w:asciiTheme="minorEastAsia" w:hAnsiTheme="minorEastAsia" w:eastAsiaTheme="minorEastAsia" w:cstheme="minorEastAsia"/>
                <w:b w:val="0"/>
                <w:bCs w:val="0"/>
                <w:kern w:val="2"/>
                <w:sz w:val="21"/>
                <w:szCs w:val="24"/>
                <w:lang w:val="en-US" w:eastAsia="zh-CN" w:bidi="ar-SA"/>
              </w:rPr>
            </w:pPr>
            <w:r>
              <w:rPr>
                <w:rFonts w:hint="eastAsia" w:asciiTheme="minorEastAsia" w:hAnsiTheme="minorEastAsia" w:eastAsiaTheme="minorEastAsia" w:cstheme="minorEastAsia"/>
                <w:b w:val="0"/>
                <w:bCs w:val="0"/>
                <w:kern w:val="2"/>
                <w:sz w:val="21"/>
                <w:szCs w:val="24"/>
                <w:lang w:val="en-US" w:eastAsia="zh-CN" w:bidi="ar-SA"/>
              </w:rPr>
              <w:sym w:font="Wingdings 2" w:char="00A3"/>
            </w:r>
            <w:r>
              <w:rPr>
                <w:rFonts w:hint="eastAsia" w:asciiTheme="minorEastAsia" w:hAnsiTheme="minorEastAsia" w:eastAsiaTheme="minorEastAsia" w:cstheme="minorEastAsia"/>
                <w:b w:val="0"/>
                <w:bCs w:val="0"/>
                <w:kern w:val="2"/>
                <w:sz w:val="21"/>
                <w:szCs w:val="24"/>
                <w:lang w:val="en-US" w:eastAsia="zh-CN" w:bidi="ar-SA"/>
              </w:rPr>
              <w:t xml:space="preserve"> 支持差旅预算管控；</w:t>
            </w:r>
          </w:p>
          <w:p>
            <w:pPr>
              <w:spacing w:after="0" w:line="360" w:lineRule="auto"/>
              <w:ind w:firstLine="420" w:firstLineChars="200"/>
              <w:jc w:val="both"/>
              <w:rPr>
                <w:rFonts w:hint="eastAsia" w:asciiTheme="minorEastAsia" w:hAnsiTheme="minorEastAsia" w:eastAsiaTheme="minorEastAsia" w:cstheme="minorEastAsia"/>
                <w:b w:val="0"/>
                <w:bCs w:val="0"/>
                <w:kern w:val="2"/>
                <w:sz w:val="21"/>
                <w:szCs w:val="24"/>
                <w:lang w:val="en-US" w:eastAsia="zh-CN" w:bidi="ar-SA"/>
              </w:rPr>
            </w:pPr>
            <w:r>
              <w:rPr>
                <w:rFonts w:hint="eastAsia" w:asciiTheme="minorEastAsia" w:hAnsiTheme="minorEastAsia" w:eastAsiaTheme="minorEastAsia" w:cstheme="minorEastAsia"/>
                <w:b w:val="0"/>
                <w:bCs w:val="0"/>
                <w:kern w:val="2"/>
                <w:sz w:val="21"/>
                <w:szCs w:val="24"/>
                <w:lang w:val="en-US" w:eastAsia="zh-CN" w:bidi="ar-SA"/>
              </w:rPr>
              <w:sym w:font="Wingdings 2" w:char="00A3"/>
            </w:r>
            <w:r>
              <w:rPr>
                <w:rFonts w:hint="eastAsia" w:asciiTheme="minorEastAsia" w:hAnsiTheme="minorEastAsia" w:eastAsiaTheme="minorEastAsia" w:cstheme="minorEastAsia"/>
                <w:b w:val="0"/>
                <w:bCs w:val="0"/>
                <w:kern w:val="2"/>
                <w:sz w:val="21"/>
                <w:szCs w:val="24"/>
                <w:lang w:val="en-US" w:eastAsia="zh-CN" w:bidi="ar-SA"/>
              </w:rPr>
              <w:t xml:space="preserve"> 支持差旅申请单功能，包括自带差旅申请单功能、能够承接上游系统的差旅申请单，自带差旅申请单需支持自定义表单；</w:t>
            </w:r>
          </w:p>
          <w:p>
            <w:pPr>
              <w:spacing w:after="0" w:line="360" w:lineRule="auto"/>
              <w:ind w:left="458" w:leftChars="218" w:firstLine="0" w:firstLineChars="0"/>
              <w:jc w:val="both"/>
              <w:rPr>
                <w:rFonts w:hint="default" w:asciiTheme="minorEastAsia" w:hAnsiTheme="minorEastAsia" w:eastAsiaTheme="minorEastAsia" w:cstheme="minorEastAsia"/>
                <w:b w:val="0"/>
                <w:bCs w:val="0"/>
                <w:kern w:val="2"/>
                <w:sz w:val="21"/>
                <w:szCs w:val="24"/>
                <w:lang w:val="en-US" w:eastAsia="zh-CN" w:bidi="ar-SA"/>
              </w:rPr>
            </w:pPr>
            <w:r>
              <w:rPr>
                <w:rFonts w:hint="eastAsia" w:asciiTheme="minorEastAsia" w:hAnsiTheme="minorEastAsia" w:eastAsiaTheme="minorEastAsia" w:cstheme="minorEastAsia"/>
                <w:b w:val="0"/>
                <w:bCs w:val="0"/>
                <w:kern w:val="2"/>
                <w:sz w:val="21"/>
                <w:szCs w:val="24"/>
                <w:lang w:val="en-US" w:eastAsia="zh-CN" w:bidi="ar-SA"/>
              </w:rPr>
              <w:sym w:font="Wingdings 2" w:char="00A3"/>
            </w:r>
            <w:r>
              <w:rPr>
                <w:rFonts w:hint="eastAsia" w:asciiTheme="minorEastAsia" w:hAnsiTheme="minorEastAsia" w:eastAsiaTheme="minorEastAsia" w:cstheme="minorEastAsia"/>
                <w:b w:val="0"/>
                <w:bCs w:val="0"/>
                <w:kern w:val="2"/>
                <w:sz w:val="21"/>
                <w:szCs w:val="24"/>
                <w:lang w:val="en-US" w:eastAsia="zh-CN" w:bidi="ar-SA"/>
              </w:rPr>
              <w:t xml:space="preserve"> 支持跨组织审批配置；</w:t>
            </w:r>
            <w:r>
              <w:rPr>
                <w:rFonts w:hint="eastAsia" w:asciiTheme="minorEastAsia" w:hAnsiTheme="minorEastAsia" w:eastAsiaTheme="minorEastAsia" w:cstheme="minorEastAsia"/>
                <w:b w:val="0"/>
                <w:bCs w:val="0"/>
                <w:kern w:val="2"/>
                <w:sz w:val="21"/>
                <w:szCs w:val="24"/>
                <w:lang w:val="en-US" w:eastAsia="zh-CN" w:bidi="ar-SA"/>
              </w:rPr>
              <w:br w:type="textWrapping"/>
            </w:r>
            <w:r>
              <w:rPr>
                <w:rFonts w:hint="eastAsia" w:asciiTheme="minorEastAsia" w:hAnsiTheme="minorEastAsia" w:eastAsiaTheme="minorEastAsia" w:cstheme="minorEastAsia"/>
                <w:b w:val="0"/>
                <w:bCs w:val="0"/>
                <w:kern w:val="2"/>
                <w:sz w:val="21"/>
                <w:szCs w:val="24"/>
                <w:lang w:val="en-US" w:eastAsia="zh-CN" w:bidi="ar-SA"/>
              </w:rPr>
              <w:sym w:font="Wingdings 2" w:char="00A3"/>
            </w:r>
            <w:r>
              <w:rPr>
                <w:rFonts w:hint="eastAsia" w:asciiTheme="minorEastAsia" w:hAnsiTheme="minorEastAsia" w:eastAsiaTheme="minorEastAsia" w:cstheme="minorEastAsia"/>
                <w:b w:val="0"/>
                <w:bCs w:val="0"/>
                <w:kern w:val="2"/>
                <w:sz w:val="21"/>
                <w:szCs w:val="24"/>
                <w:lang w:val="en-US" w:eastAsia="zh-CN" w:bidi="ar-SA"/>
              </w:rPr>
              <w:t xml:space="preserve"> 支持自定义工作审批流功能，可依据不同单据配置不同审批流；</w:t>
            </w:r>
          </w:p>
          <w:p>
            <w:pPr>
              <w:spacing w:after="0" w:line="360" w:lineRule="auto"/>
              <w:ind w:firstLine="420" w:firstLineChars="200"/>
              <w:jc w:val="both"/>
              <w:rPr>
                <w:rFonts w:hint="default" w:asciiTheme="minorEastAsia" w:hAnsiTheme="minorEastAsia" w:eastAsiaTheme="minorEastAsia" w:cstheme="minorEastAsia"/>
                <w:b w:val="0"/>
                <w:bCs w:val="0"/>
                <w:kern w:val="2"/>
                <w:sz w:val="21"/>
                <w:szCs w:val="24"/>
                <w:lang w:val="en-US" w:eastAsia="zh-CN" w:bidi="ar-SA"/>
              </w:rPr>
            </w:pPr>
            <w:r>
              <w:rPr>
                <w:rFonts w:hint="eastAsia" w:asciiTheme="minorEastAsia" w:hAnsiTheme="minorEastAsia" w:eastAsiaTheme="minorEastAsia" w:cstheme="minorEastAsia"/>
                <w:b w:val="0"/>
                <w:bCs w:val="0"/>
                <w:kern w:val="2"/>
                <w:sz w:val="21"/>
                <w:szCs w:val="24"/>
                <w:lang w:val="en-US" w:eastAsia="zh-CN" w:bidi="ar-SA"/>
              </w:rPr>
              <w:sym w:font="Wingdings 2" w:char="00A3"/>
            </w:r>
            <w:r>
              <w:rPr>
                <w:rFonts w:hint="eastAsia" w:asciiTheme="minorEastAsia" w:hAnsiTheme="minorEastAsia" w:eastAsiaTheme="minorEastAsia" w:cstheme="minorEastAsia"/>
                <w:b w:val="0"/>
                <w:bCs w:val="0"/>
                <w:kern w:val="2"/>
                <w:sz w:val="21"/>
                <w:szCs w:val="24"/>
                <w:lang w:val="en-US" w:eastAsia="zh-CN" w:bidi="ar-SA"/>
              </w:rPr>
              <w:t xml:space="preserve"> 支持审批环节的提醒功能，通过企微、邮件等消息系统实时提醒审批人待办事项；</w:t>
            </w:r>
          </w:p>
          <w:p>
            <w:pPr>
              <w:spacing w:after="0" w:line="360" w:lineRule="auto"/>
              <w:ind w:firstLine="420" w:firstLineChars="200"/>
              <w:jc w:val="both"/>
              <w:rPr>
                <w:rFonts w:hint="eastAsia" w:asciiTheme="minorEastAsia" w:hAnsiTheme="minorEastAsia" w:eastAsiaTheme="minorEastAsia" w:cstheme="minorEastAsia"/>
                <w:b w:val="0"/>
                <w:bCs w:val="0"/>
                <w:kern w:val="2"/>
                <w:sz w:val="21"/>
                <w:szCs w:val="24"/>
                <w:lang w:val="en-US" w:eastAsia="zh-CN" w:bidi="ar-SA"/>
              </w:rPr>
            </w:pPr>
            <w:r>
              <w:rPr>
                <w:rFonts w:hint="eastAsia" w:asciiTheme="minorEastAsia" w:hAnsiTheme="minorEastAsia" w:eastAsiaTheme="minorEastAsia" w:cstheme="minorEastAsia"/>
                <w:b w:val="0"/>
                <w:bCs w:val="0"/>
                <w:kern w:val="2"/>
                <w:sz w:val="21"/>
                <w:szCs w:val="24"/>
                <w:lang w:val="en-US" w:eastAsia="zh-CN" w:bidi="ar-SA"/>
              </w:rPr>
              <w:sym w:font="Wingdings 2" w:char="00A3"/>
            </w:r>
            <w:r>
              <w:rPr>
                <w:rFonts w:hint="eastAsia" w:asciiTheme="minorEastAsia" w:hAnsiTheme="minorEastAsia" w:eastAsiaTheme="minorEastAsia" w:cstheme="minorEastAsia"/>
                <w:b w:val="0"/>
                <w:bCs w:val="0"/>
                <w:kern w:val="2"/>
                <w:sz w:val="21"/>
                <w:szCs w:val="24"/>
                <w:lang w:val="en-US" w:eastAsia="zh-CN" w:bidi="ar-SA"/>
              </w:rPr>
              <w:t xml:space="preserve"> 支持PC端、APP端、批量审批功能；</w:t>
            </w:r>
          </w:p>
          <w:p>
            <w:pPr>
              <w:spacing w:after="0" w:line="360" w:lineRule="auto"/>
              <w:ind w:firstLine="420" w:firstLineChars="200"/>
              <w:jc w:val="both"/>
              <w:rPr>
                <w:rFonts w:hint="eastAsia" w:asciiTheme="minorEastAsia" w:hAnsiTheme="minorEastAsia" w:eastAsiaTheme="minorEastAsia" w:cstheme="minorEastAsia"/>
                <w:b w:val="0"/>
                <w:bCs w:val="0"/>
                <w:kern w:val="2"/>
                <w:sz w:val="21"/>
                <w:szCs w:val="24"/>
                <w:lang w:val="en-US" w:eastAsia="zh-CN" w:bidi="ar-SA"/>
              </w:rPr>
            </w:pPr>
            <w:r>
              <w:rPr>
                <w:rFonts w:hint="eastAsia" w:asciiTheme="minorEastAsia" w:hAnsiTheme="minorEastAsia" w:eastAsiaTheme="minorEastAsia" w:cstheme="minorEastAsia"/>
                <w:b w:val="0"/>
                <w:bCs w:val="0"/>
                <w:kern w:val="2"/>
                <w:sz w:val="21"/>
                <w:szCs w:val="24"/>
                <w:lang w:val="en-US" w:eastAsia="zh-CN" w:bidi="ar-SA"/>
              </w:rPr>
              <w:sym w:font="Wingdings 2" w:char="00A3"/>
            </w:r>
            <w:r>
              <w:rPr>
                <w:rFonts w:hint="eastAsia" w:asciiTheme="minorEastAsia" w:hAnsiTheme="minorEastAsia" w:eastAsiaTheme="minorEastAsia" w:cstheme="minorEastAsia"/>
                <w:b w:val="0"/>
                <w:bCs w:val="0"/>
                <w:kern w:val="2"/>
                <w:sz w:val="21"/>
                <w:szCs w:val="24"/>
                <w:lang w:val="en-US" w:eastAsia="zh-CN" w:bidi="ar-SA"/>
              </w:rPr>
              <w:t xml:space="preserve"> 支持代理审批、同意、拒绝、加签、转签、退回、转交等功能；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1670" w:type="dxa"/>
            <w:tcBorders>
              <w:tl2br w:val="nil"/>
              <w:tr2bl w:val="nil"/>
            </w:tcBorders>
            <w:shd w:val="clear" w:color="auto" w:fill="auto"/>
            <w:vAlign w:val="center"/>
          </w:tcPr>
          <w:p>
            <w:pPr>
              <w:spacing w:after="0" w:line="360" w:lineRule="auto"/>
              <w:jc w:val="both"/>
              <w:rPr>
                <w:rFonts w:hint="default" w:asciiTheme="minorEastAsia" w:hAnsiTheme="minorEastAsia" w:eastAsiaTheme="minorEastAsia" w:cstheme="minorEastAsia"/>
                <w:b w:val="0"/>
                <w:bCs w:val="0"/>
                <w:kern w:val="2"/>
                <w:sz w:val="21"/>
                <w:szCs w:val="24"/>
                <w:lang w:val="en-US" w:eastAsia="zh-CN" w:bidi="ar-SA"/>
              </w:rPr>
            </w:pPr>
            <w:r>
              <w:rPr>
                <w:rFonts w:hint="default" w:asciiTheme="minorEastAsia" w:hAnsiTheme="minorEastAsia" w:eastAsiaTheme="minorEastAsia" w:cstheme="minorEastAsia"/>
                <w:b w:val="0"/>
                <w:bCs w:val="0"/>
                <w:kern w:val="2"/>
                <w:sz w:val="21"/>
                <w:szCs w:val="24"/>
                <w:lang w:val="en-US" w:eastAsia="zh-CN" w:bidi="ar-SA"/>
              </w:rPr>
              <w:t>差标管理</w:t>
            </w:r>
          </w:p>
        </w:tc>
        <w:tc>
          <w:tcPr>
            <w:tcW w:w="8063" w:type="dxa"/>
            <w:tcBorders>
              <w:tl2br w:val="nil"/>
              <w:tr2bl w:val="nil"/>
            </w:tcBorders>
            <w:shd w:val="clear" w:color="auto" w:fill="auto"/>
            <w:vAlign w:val="center"/>
          </w:tcPr>
          <w:p>
            <w:pPr>
              <w:spacing w:after="0" w:line="360" w:lineRule="auto"/>
              <w:ind w:firstLine="420" w:firstLineChars="200"/>
              <w:jc w:val="both"/>
              <w:rPr>
                <w:rFonts w:hint="eastAsia" w:asciiTheme="minorEastAsia" w:hAnsiTheme="minorEastAsia" w:eastAsiaTheme="minorEastAsia" w:cstheme="minorEastAsia"/>
                <w:b w:val="0"/>
                <w:bCs w:val="0"/>
                <w:kern w:val="2"/>
                <w:sz w:val="21"/>
                <w:szCs w:val="24"/>
                <w:lang w:val="en-US" w:eastAsia="zh-CN" w:bidi="ar-SA"/>
              </w:rPr>
            </w:pPr>
            <w:r>
              <w:rPr>
                <w:rFonts w:hint="eastAsia" w:asciiTheme="minorEastAsia" w:hAnsiTheme="minorEastAsia" w:eastAsiaTheme="minorEastAsia" w:cstheme="minorEastAsia"/>
                <w:b w:val="0"/>
                <w:bCs w:val="0"/>
                <w:kern w:val="2"/>
                <w:sz w:val="21"/>
                <w:szCs w:val="24"/>
                <w:lang w:val="en-US" w:eastAsia="zh-CN" w:bidi="ar-SA"/>
              </w:rPr>
              <w:sym w:font="Wingdings 2" w:char="00A3"/>
            </w:r>
            <w:r>
              <w:rPr>
                <w:rFonts w:hint="eastAsia" w:asciiTheme="minorEastAsia" w:hAnsiTheme="minorEastAsia" w:eastAsiaTheme="minorEastAsia" w:cstheme="minorEastAsia"/>
                <w:b w:val="0"/>
                <w:bCs w:val="0"/>
                <w:kern w:val="2"/>
                <w:sz w:val="21"/>
                <w:szCs w:val="24"/>
                <w:lang w:val="en-US" w:eastAsia="zh-CN" w:bidi="ar-SA"/>
              </w:rPr>
              <w:t xml:space="preserve"> 差标规则需支持灵活调整、可拓展性强；</w:t>
            </w:r>
          </w:p>
          <w:p>
            <w:pPr>
              <w:spacing w:after="0" w:line="360" w:lineRule="auto"/>
              <w:ind w:firstLine="420" w:firstLineChars="200"/>
              <w:jc w:val="both"/>
              <w:rPr>
                <w:rFonts w:hint="eastAsia" w:asciiTheme="minorEastAsia" w:hAnsiTheme="minorEastAsia" w:eastAsiaTheme="minorEastAsia" w:cstheme="minorEastAsia"/>
                <w:b w:val="0"/>
                <w:bCs w:val="0"/>
                <w:kern w:val="2"/>
                <w:sz w:val="21"/>
                <w:szCs w:val="24"/>
                <w:lang w:val="en-US" w:eastAsia="zh-CN" w:bidi="ar-SA"/>
              </w:rPr>
            </w:pPr>
            <w:r>
              <w:rPr>
                <w:rFonts w:hint="eastAsia" w:asciiTheme="minorEastAsia" w:hAnsiTheme="minorEastAsia" w:eastAsiaTheme="minorEastAsia" w:cstheme="minorEastAsia"/>
                <w:b w:val="0"/>
                <w:bCs w:val="0"/>
                <w:kern w:val="2"/>
                <w:sz w:val="21"/>
                <w:szCs w:val="24"/>
                <w:lang w:val="en-US" w:eastAsia="zh-CN" w:bidi="ar-SA"/>
              </w:rPr>
              <w:sym w:font="Wingdings 2" w:char="00A3"/>
            </w:r>
            <w:r>
              <w:rPr>
                <w:rFonts w:hint="eastAsia" w:asciiTheme="minorEastAsia" w:hAnsiTheme="minorEastAsia" w:eastAsiaTheme="minorEastAsia" w:cstheme="minorEastAsia"/>
                <w:b w:val="0"/>
                <w:bCs w:val="0"/>
                <w:kern w:val="2"/>
                <w:sz w:val="21"/>
                <w:szCs w:val="24"/>
                <w:lang w:val="en-US" w:eastAsia="zh-CN" w:bidi="ar-SA"/>
              </w:rPr>
              <w:t xml:space="preserve"> 支持国内、国际机票差标管控；</w:t>
            </w:r>
          </w:p>
          <w:p>
            <w:pPr>
              <w:spacing w:after="0" w:line="360" w:lineRule="auto"/>
              <w:ind w:left="668" w:leftChars="218" w:hanging="210" w:hangingChars="100"/>
              <w:jc w:val="both"/>
              <w:rPr>
                <w:rFonts w:hint="eastAsia" w:asciiTheme="minorEastAsia" w:hAnsiTheme="minorEastAsia" w:eastAsiaTheme="minorEastAsia" w:cstheme="minorEastAsia"/>
                <w:b w:val="0"/>
                <w:bCs w:val="0"/>
                <w:kern w:val="2"/>
                <w:sz w:val="21"/>
                <w:szCs w:val="24"/>
                <w:lang w:val="en-US" w:eastAsia="zh-CN" w:bidi="ar-SA"/>
              </w:rPr>
            </w:pPr>
            <w:r>
              <w:rPr>
                <w:rFonts w:hint="eastAsia" w:asciiTheme="minorEastAsia" w:hAnsiTheme="minorEastAsia" w:eastAsiaTheme="minorEastAsia" w:cstheme="minorEastAsia"/>
                <w:b w:val="0"/>
                <w:bCs w:val="0"/>
                <w:kern w:val="2"/>
                <w:sz w:val="21"/>
                <w:szCs w:val="24"/>
                <w:lang w:val="en-US" w:eastAsia="zh-CN" w:bidi="ar-SA"/>
              </w:rPr>
              <w:sym w:font="Wingdings 2" w:char="00A3"/>
            </w:r>
            <w:r>
              <w:rPr>
                <w:rFonts w:hint="eastAsia" w:asciiTheme="minorEastAsia" w:hAnsiTheme="minorEastAsia" w:eastAsiaTheme="minorEastAsia" w:cstheme="minorEastAsia"/>
                <w:b w:val="0"/>
                <w:bCs w:val="0"/>
                <w:kern w:val="2"/>
                <w:sz w:val="21"/>
                <w:szCs w:val="24"/>
                <w:lang w:val="en-US" w:eastAsia="zh-CN" w:bidi="ar-SA"/>
              </w:rPr>
              <w:t xml:space="preserve"> 支持国内、国际酒店差标管控；</w:t>
            </w:r>
          </w:p>
          <w:p>
            <w:pPr>
              <w:spacing w:after="0" w:line="360" w:lineRule="auto"/>
              <w:ind w:firstLine="420" w:firstLineChars="200"/>
              <w:jc w:val="both"/>
              <w:rPr>
                <w:rFonts w:hint="eastAsia" w:asciiTheme="minorEastAsia" w:hAnsiTheme="minorEastAsia" w:eastAsiaTheme="minorEastAsia" w:cstheme="minorEastAsia"/>
                <w:b w:val="0"/>
                <w:bCs w:val="0"/>
                <w:kern w:val="2"/>
                <w:sz w:val="21"/>
                <w:szCs w:val="24"/>
                <w:lang w:val="en-US" w:eastAsia="zh-CN" w:bidi="ar-SA"/>
              </w:rPr>
            </w:pPr>
            <w:r>
              <w:rPr>
                <w:rFonts w:hint="eastAsia" w:asciiTheme="minorEastAsia" w:hAnsiTheme="minorEastAsia" w:eastAsiaTheme="minorEastAsia" w:cstheme="minorEastAsia"/>
                <w:b w:val="0"/>
                <w:bCs w:val="0"/>
                <w:kern w:val="2"/>
                <w:sz w:val="21"/>
                <w:szCs w:val="24"/>
                <w:lang w:val="en-US" w:eastAsia="zh-CN" w:bidi="ar-SA"/>
              </w:rPr>
              <w:sym w:font="Wingdings 2" w:char="00A3"/>
            </w:r>
            <w:r>
              <w:rPr>
                <w:rFonts w:hint="eastAsia" w:asciiTheme="minorEastAsia" w:hAnsiTheme="minorEastAsia" w:eastAsiaTheme="minorEastAsia" w:cstheme="minorEastAsia"/>
                <w:b w:val="0"/>
                <w:bCs w:val="0"/>
                <w:kern w:val="2"/>
                <w:sz w:val="21"/>
                <w:szCs w:val="24"/>
                <w:lang w:val="en-US" w:eastAsia="zh-CN" w:bidi="ar-SA"/>
              </w:rPr>
              <w:t xml:space="preserve"> 支持火车票、高铁票差标管控；</w:t>
            </w:r>
          </w:p>
          <w:p>
            <w:pPr>
              <w:spacing w:after="0" w:line="360" w:lineRule="auto"/>
              <w:ind w:firstLine="420" w:firstLineChars="200"/>
              <w:jc w:val="both"/>
              <w:rPr>
                <w:rFonts w:hint="default" w:asciiTheme="minorEastAsia" w:hAnsiTheme="minorEastAsia" w:eastAsiaTheme="minorEastAsia" w:cstheme="minorEastAsia"/>
                <w:b w:val="0"/>
                <w:bCs w:val="0"/>
                <w:kern w:val="2"/>
                <w:sz w:val="21"/>
                <w:szCs w:val="24"/>
                <w:lang w:val="en-US" w:eastAsia="zh-CN" w:bidi="ar-SA"/>
              </w:rPr>
            </w:pPr>
            <w:r>
              <w:rPr>
                <w:rFonts w:hint="eastAsia" w:asciiTheme="minorEastAsia" w:hAnsiTheme="minorEastAsia" w:eastAsiaTheme="minorEastAsia" w:cstheme="minorEastAsia"/>
                <w:b w:val="0"/>
                <w:bCs w:val="0"/>
                <w:kern w:val="2"/>
                <w:sz w:val="21"/>
                <w:szCs w:val="24"/>
                <w:lang w:val="en-US" w:eastAsia="zh-CN" w:bidi="ar-SA"/>
              </w:rPr>
              <w:sym w:font="Wingdings 2" w:char="00A3"/>
            </w:r>
            <w:r>
              <w:rPr>
                <w:rFonts w:hint="eastAsia" w:asciiTheme="minorEastAsia" w:hAnsiTheme="minorEastAsia" w:eastAsiaTheme="minorEastAsia" w:cstheme="minorEastAsia"/>
                <w:b w:val="0"/>
                <w:bCs w:val="0"/>
                <w:kern w:val="2"/>
                <w:sz w:val="21"/>
                <w:szCs w:val="24"/>
                <w:lang w:val="en-US" w:eastAsia="zh-CN" w:bidi="ar-SA"/>
              </w:rPr>
              <w:t xml:space="preserve"> 支持用车差标管控；</w:t>
            </w:r>
          </w:p>
          <w:p>
            <w:pPr>
              <w:spacing w:after="0" w:line="360" w:lineRule="auto"/>
              <w:ind w:firstLine="420" w:firstLineChars="200"/>
              <w:jc w:val="both"/>
              <w:rPr>
                <w:rFonts w:hint="default" w:asciiTheme="minorEastAsia" w:hAnsiTheme="minorEastAsia" w:eastAsiaTheme="minorEastAsia" w:cstheme="minorEastAsia"/>
                <w:b w:val="0"/>
                <w:bCs w:val="0"/>
                <w:kern w:val="2"/>
                <w:sz w:val="21"/>
                <w:szCs w:val="24"/>
                <w:lang w:val="en-US" w:eastAsia="zh-CN" w:bidi="ar-SA"/>
              </w:rPr>
            </w:pPr>
            <w:r>
              <w:rPr>
                <w:rFonts w:hint="eastAsia" w:asciiTheme="minorEastAsia" w:hAnsiTheme="minorEastAsia" w:eastAsiaTheme="minorEastAsia" w:cstheme="minorEastAsia"/>
                <w:b w:val="0"/>
                <w:bCs w:val="0"/>
                <w:kern w:val="2"/>
                <w:sz w:val="21"/>
                <w:szCs w:val="24"/>
                <w:lang w:val="en-US" w:eastAsia="zh-CN" w:bidi="ar-SA"/>
              </w:rPr>
              <w:sym w:font="Wingdings 2" w:char="00A3"/>
            </w:r>
            <w:r>
              <w:rPr>
                <w:rFonts w:hint="eastAsia" w:asciiTheme="minorEastAsia" w:hAnsiTheme="minorEastAsia" w:eastAsiaTheme="minorEastAsia" w:cstheme="minorEastAsia"/>
                <w:b w:val="0"/>
                <w:bCs w:val="0"/>
                <w:kern w:val="2"/>
                <w:sz w:val="21"/>
                <w:szCs w:val="24"/>
                <w:lang w:val="en-US" w:eastAsia="zh-CN" w:bidi="ar-SA"/>
              </w:rPr>
              <w:t xml:space="preserve"> 支持按照部门、岗位职级配置多套规则管控；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tblCellSpacing w:w="15" w:type="dxa"/>
        </w:trPr>
        <w:tc>
          <w:tcPr>
            <w:tcW w:w="1670" w:type="dxa"/>
            <w:tcBorders>
              <w:tl2br w:val="nil"/>
              <w:tr2bl w:val="nil"/>
            </w:tcBorders>
            <w:shd w:val="clear" w:color="auto" w:fill="auto"/>
            <w:vAlign w:val="center"/>
          </w:tcPr>
          <w:p>
            <w:pPr>
              <w:spacing w:after="0" w:line="360" w:lineRule="auto"/>
              <w:jc w:val="both"/>
              <w:rPr>
                <w:rFonts w:hint="default" w:asciiTheme="minorEastAsia" w:hAnsiTheme="minorEastAsia" w:eastAsiaTheme="minorEastAsia" w:cstheme="minorEastAsia"/>
                <w:b w:val="0"/>
                <w:bCs w:val="0"/>
                <w:kern w:val="2"/>
                <w:sz w:val="21"/>
                <w:szCs w:val="24"/>
                <w:lang w:val="en-US" w:eastAsia="zh-CN" w:bidi="ar-SA"/>
              </w:rPr>
            </w:pPr>
            <w:r>
              <w:rPr>
                <w:rFonts w:hint="eastAsia" w:asciiTheme="minorEastAsia" w:hAnsiTheme="minorEastAsia" w:eastAsiaTheme="minorEastAsia" w:cstheme="minorEastAsia"/>
                <w:b w:val="0"/>
                <w:bCs w:val="0"/>
                <w:kern w:val="2"/>
                <w:sz w:val="21"/>
                <w:szCs w:val="24"/>
                <w:lang w:val="en-US" w:eastAsia="zh-CN" w:bidi="ar-SA"/>
              </w:rPr>
              <w:t>机票</w:t>
            </w:r>
          </w:p>
        </w:tc>
        <w:tc>
          <w:tcPr>
            <w:tcW w:w="8063" w:type="dxa"/>
            <w:tcBorders>
              <w:tl2br w:val="nil"/>
              <w:tr2bl w:val="nil"/>
            </w:tcBorders>
            <w:shd w:val="clear" w:color="auto" w:fill="auto"/>
            <w:vAlign w:val="center"/>
          </w:tcPr>
          <w:p>
            <w:pPr>
              <w:spacing w:after="0" w:line="360" w:lineRule="auto"/>
              <w:ind w:firstLine="420" w:firstLineChars="200"/>
              <w:jc w:val="both"/>
              <w:rPr>
                <w:rFonts w:hint="eastAsia" w:asciiTheme="minorEastAsia" w:hAnsiTheme="minorEastAsia" w:eastAsiaTheme="minorEastAsia" w:cstheme="minorEastAsia"/>
                <w:b w:val="0"/>
                <w:bCs w:val="0"/>
                <w:kern w:val="2"/>
                <w:sz w:val="21"/>
                <w:szCs w:val="24"/>
                <w:lang w:val="en-US" w:eastAsia="zh-CN" w:bidi="ar-SA"/>
              </w:rPr>
            </w:pPr>
            <w:r>
              <w:rPr>
                <w:rFonts w:hint="eastAsia" w:asciiTheme="minorEastAsia" w:hAnsiTheme="minorEastAsia" w:eastAsiaTheme="minorEastAsia" w:cstheme="minorEastAsia"/>
                <w:b w:val="0"/>
                <w:bCs w:val="0"/>
                <w:kern w:val="2"/>
                <w:sz w:val="21"/>
                <w:szCs w:val="24"/>
                <w:lang w:val="en-US" w:eastAsia="zh-CN" w:bidi="ar-SA"/>
              </w:rPr>
              <w:sym w:font="Wingdings 2" w:char="00A3"/>
            </w:r>
            <w:r>
              <w:rPr>
                <w:rFonts w:hint="eastAsia" w:asciiTheme="minorEastAsia" w:hAnsiTheme="minorEastAsia" w:eastAsiaTheme="minorEastAsia" w:cstheme="minorEastAsia"/>
                <w:b w:val="0"/>
                <w:bCs w:val="0"/>
                <w:kern w:val="2"/>
                <w:sz w:val="21"/>
                <w:szCs w:val="24"/>
                <w:lang w:val="en-US" w:eastAsia="zh-CN" w:bidi="ar-SA"/>
              </w:rPr>
              <w:t xml:space="preserve"> 需支持国内外机票资源；</w:t>
            </w:r>
          </w:p>
          <w:p>
            <w:pPr>
              <w:spacing w:after="0" w:line="360" w:lineRule="auto"/>
              <w:ind w:left="458" w:leftChars="218" w:firstLine="0" w:firstLineChars="0"/>
              <w:jc w:val="both"/>
              <w:rPr>
                <w:rFonts w:hint="eastAsia" w:asciiTheme="minorEastAsia" w:hAnsiTheme="minorEastAsia" w:eastAsiaTheme="minorEastAsia" w:cstheme="minorEastAsia"/>
                <w:b w:val="0"/>
                <w:bCs w:val="0"/>
                <w:kern w:val="2"/>
                <w:sz w:val="21"/>
                <w:szCs w:val="24"/>
                <w:lang w:val="en-US" w:eastAsia="zh-CN" w:bidi="ar-SA"/>
              </w:rPr>
            </w:pPr>
            <w:r>
              <w:rPr>
                <w:rFonts w:hint="eastAsia" w:asciiTheme="minorEastAsia" w:hAnsiTheme="minorEastAsia" w:eastAsiaTheme="minorEastAsia" w:cstheme="minorEastAsia"/>
                <w:b w:val="0"/>
                <w:bCs w:val="0"/>
                <w:kern w:val="2"/>
                <w:sz w:val="21"/>
                <w:szCs w:val="24"/>
                <w:lang w:val="en-US" w:eastAsia="zh-CN" w:bidi="ar-SA"/>
              </w:rPr>
              <w:sym w:font="Wingdings 2" w:char="00A3"/>
            </w:r>
            <w:r>
              <w:rPr>
                <w:rFonts w:hint="eastAsia" w:asciiTheme="minorEastAsia" w:hAnsiTheme="minorEastAsia" w:eastAsiaTheme="minorEastAsia" w:cstheme="minorEastAsia"/>
                <w:b w:val="0"/>
                <w:bCs w:val="0"/>
                <w:kern w:val="2"/>
                <w:sz w:val="21"/>
                <w:szCs w:val="24"/>
                <w:lang w:val="en-US" w:eastAsia="zh-CN" w:bidi="ar-SA"/>
              </w:rPr>
              <w:t xml:space="preserve"> 支持同屏比价功能；</w:t>
            </w:r>
            <w:r>
              <w:rPr>
                <w:rFonts w:hint="eastAsia" w:asciiTheme="minorEastAsia" w:hAnsiTheme="minorEastAsia" w:eastAsiaTheme="minorEastAsia" w:cstheme="minorEastAsia"/>
                <w:b w:val="0"/>
                <w:bCs w:val="0"/>
                <w:kern w:val="2"/>
                <w:sz w:val="21"/>
                <w:szCs w:val="24"/>
                <w:lang w:val="en-US" w:eastAsia="zh-CN" w:bidi="ar-SA"/>
              </w:rPr>
              <w:br w:type="textWrapping"/>
            </w:r>
            <w:r>
              <w:rPr>
                <w:rFonts w:hint="eastAsia" w:asciiTheme="minorEastAsia" w:hAnsiTheme="minorEastAsia" w:eastAsiaTheme="minorEastAsia" w:cstheme="minorEastAsia"/>
                <w:b w:val="0"/>
                <w:bCs w:val="0"/>
                <w:kern w:val="2"/>
                <w:sz w:val="21"/>
                <w:szCs w:val="24"/>
                <w:lang w:val="en-US" w:eastAsia="zh-CN" w:bidi="ar-SA"/>
              </w:rPr>
              <w:sym w:font="Wingdings 2" w:char="00A3"/>
            </w:r>
            <w:r>
              <w:rPr>
                <w:rFonts w:hint="eastAsia" w:asciiTheme="minorEastAsia" w:hAnsiTheme="minorEastAsia" w:eastAsiaTheme="minorEastAsia" w:cstheme="minorEastAsia"/>
                <w:b w:val="0"/>
                <w:bCs w:val="0"/>
                <w:kern w:val="2"/>
                <w:sz w:val="21"/>
                <w:szCs w:val="24"/>
                <w:lang w:val="en-US" w:eastAsia="zh-CN" w:bidi="ar-SA"/>
              </w:rPr>
              <w:t xml:space="preserve"> 支持智能推荐最优出行方案（结差标、价格、时间）；‌ </w:t>
            </w:r>
          </w:p>
          <w:p>
            <w:pPr>
              <w:spacing w:after="0" w:line="360" w:lineRule="auto"/>
              <w:ind w:firstLine="420" w:firstLineChars="200"/>
              <w:jc w:val="both"/>
              <w:rPr>
                <w:rFonts w:hint="eastAsia" w:asciiTheme="minorEastAsia" w:hAnsiTheme="minorEastAsia" w:eastAsiaTheme="minorEastAsia" w:cstheme="minorEastAsia"/>
                <w:b w:val="0"/>
                <w:bCs w:val="0"/>
                <w:kern w:val="2"/>
                <w:sz w:val="21"/>
                <w:szCs w:val="24"/>
                <w:lang w:val="en-US" w:eastAsia="zh-CN" w:bidi="ar-SA"/>
              </w:rPr>
            </w:pPr>
            <w:r>
              <w:rPr>
                <w:rFonts w:hint="eastAsia" w:asciiTheme="minorEastAsia" w:hAnsiTheme="minorEastAsia" w:eastAsiaTheme="minorEastAsia" w:cstheme="minorEastAsia"/>
                <w:b w:val="0"/>
                <w:bCs w:val="0"/>
                <w:kern w:val="2"/>
                <w:sz w:val="21"/>
                <w:szCs w:val="24"/>
                <w:lang w:val="en-US" w:eastAsia="zh-CN" w:bidi="ar-SA"/>
              </w:rPr>
              <w:sym w:font="Wingdings 2" w:char="00A3"/>
            </w:r>
            <w:r>
              <w:rPr>
                <w:rFonts w:hint="eastAsia" w:asciiTheme="minorEastAsia" w:hAnsiTheme="minorEastAsia" w:eastAsiaTheme="minorEastAsia" w:cstheme="minorEastAsia"/>
                <w:b w:val="0"/>
                <w:bCs w:val="0"/>
                <w:kern w:val="2"/>
                <w:sz w:val="21"/>
                <w:szCs w:val="24"/>
                <w:lang w:val="en-US" w:eastAsia="zh-CN" w:bidi="ar-SA"/>
              </w:rPr>
              <w:t xml:space="preserve"> 需支持因公、因私两种场景，且因私出行也需享受平台价格优惠；</w:t>
            </w:r>
          </w:p>
          <w:p>
            <w:pPr>
              <w:spacing w:after="0" w:line="360" w:lineRule="auto"/>
              <w:ind w:firstLine="420" w:firstLineChars="200"/>
              <w:jc w:val="both"/>
              <w:rPr>
                <w:rFonts w:hint="eastAsia" w:asciiTheme="minorEastAsia" w:hAnsiTheme="minorEastAsia" w:eastAsiaTheme="minorEastAsia" w:cstheme="minorEastAsia"/>
                <w:b w:val="0"/>
                <w:bCs w:val="0"/>
                <w:kern w:val="2"/>
                <w:sz w:val="21"/>
                <w:szCs w:val="24"/>
                <w:lang w:val="en-US" w:eastAsia="zh-CN" w:bidi="ar-SA"/>
              </w:rPr>
            </w:pPr>
            <w:r>
              <w:rPr>
                <w:rFonts w:hint="eastAsia" w:asciiTheme="minorEastAsia" w:hAnsiTheme="minorEastAsia" w:eastAsiaTheme="minorEastAsia" w:cstheme="minorEastAsia"/>
                <w:b w:val="0"/>
                <w:bCs w:val="0"/>
                <w:kern w:val="2"/>
                <w:sz w:val="21"/>
                <w:szCs w:val="24"/>
                <w:lang w:val="en-US" w:eastAsia="zh-CN" w:bidi="ar-SA"/>
              </w:rPr>
              <w:sym w:font="Wingdings 2" w:char="00A3"/>
            </w:r>
            <w:r>
              <w:rPr>
                <w:rFonts w:hint="eastAsia" w:asciiTheme="minorEastAsia" w:hAnsiTheme="minorEastAsia" w:eastAsiaTheme="minorEastAsia" w:cstheme="minorEastAsia"/>
                <w:b w:val="0"/>
                <w:bCs w:val="0"/>
                <w:kern w:val="2"/>
                <w:sz w:val="21"/>
                <w:szCs w:val="24"/>
                <w:lang w:val="en-US" w:eastAsia="zh-CN" w:bidi="ar-SA"/>
              </w:rPr>
              <w:t xml:space="preserve"> 如特殊情况员工超标，系统需灵活支持预定；如自己原因超标需支持自行支付功能；</w:t>
            </w:r>
          </w:p>
          <w:p>
            <w:pPr>
              <w:spacing w:after="0" w:line="360" w:lineRule="auto"/>
              <w:ind w:firstLine="420" w:firstLineChars="200"/>
              <w:jc w:val="both"/>
              <w:rPr>
                <w:rFonts w:hint="eastAsia" w:asciiTheme="minorEastAsia" w:hAnsiTheme="minorEastAsia" w:eastAsiaTheme="minorEastAsia" w:cstheme="minorEastAsia"/>
                <w:b w:val="0"/>
                <w:bCs w:val="0"/>
                <w:kern w:val="2"/>
                <w:sz w:val="21"/>
                <w:szCs w:val="24"/>
                <w:lang w:val="en-US" w:eastAsia="zh-CN" w:bidi="ar-SA"/>
              </w:rPr>
            </w:pPr>
            <w:r>
              <w:rPr>
                <w:rFonts w:hint="eastAsia" w:asciiTheme="minorEastAsia" w:hAnsiTheme="minorEastAsia" w:eastAsiaTheme="minorEastAsia" w:cstheme="minorEastAsia"/>
                <w:b w:val="0"/>
                <w:bCs w:val="0"/>
                <w:kern w:val="2"/>
                <w:sz w:val="21"/>
                <w:szCs w:val="24"/>
                <w:lang w:val="en-US" w:eastAsia="zh-CN" w:bidi="ar-SA"/>
              </w:rPr>
              <w:sym w:font="Wingdings 2" w:char="00A3"/>
            </w:r>
            <w:r>
              <w:rPr>
                <w:rFonts w:hint="eastAsia" w:asciiTheme="minorEastAsia" w:hAnsiTheme="minorEastAsia" w:eastAsiaTheme="minorEastAsia" w:cstheme="minorEastAsia"/>
                <w:b w:val="0"/>
                <w:bCs w:val="0"/>
                <w:kern w:val="2"/>
                <w:sz w:val="21"/>
                <w:szCs w:val="24"/>
                <w:lang w:val="en-US" w:eastAsia="zh-CN" w:bidi="ar-SA"/>
              </w:rPr>
              <w:t xml:space="preserve"> 需支持退改签功能；</w:t>
            </w:r>
          </w:p>
          <w:p>
            <w:pPr>
              <w:spacing w:after="0" w:line="360" w:lineRule="auto"/>
              <w:ind w:firstLine="420" w:firstLineChars="200"/>
              <w:jc w:val="both"/>
              <w:rPr>
                <w:rFonts w:hint="default" w:asciiTheme="minorEastAsia" w:hAnsiTheme="minorEastAsia" w:eastAsiaTheme="minorEastAsia" w:cstheme="minorEastAsia"/>
                <w:b w:val="0"/>
                <w:bCs w:val="0"/>
                <w:kern w:val="2"/>
                <w:sz w:val="21"/>
                <w:szCs w:val="24"/>
                <w:lang w:val="en-US" w:eastAsia="zh-CN" w:bidi="ar-SA"/>
              </w:rPr>
            </w:pPr>
            <w:r>
              <w:rPr>
                <w:rFonts w:hint="eastAsia" w:asciiTheme="minorEastAsia" w:hAnsiTheme="minorEastAsia" w:eastAsiaTheme="minorEastAsia" w:cstheme="minorEastAsia"/>
                <w:b w:val="0"/>
                <w:bCs w:val="0"/>
                <w:kern w:val="2"/>
                <w:sz w:val="21"/>
                <w:szCs w:val="24"/>
                <w:lang w:val="en-US" w:eastAsia="zh-CN" w:bidi="ar-SA"/>
              </w:rPr>
              <w:sym w:font="Wingdings 2" w:char="00A3"/>
            </w:r>
            <w:r>
              <w:rPr>
                <w:rFonts w:hint="eastAsia" w:asciiTheme="minorEastAsia" w:hAnsiTheme="minorEastAsia" w:eastAsiaTheme="minorEastAsia" w:cstheme="minorEastAsia"/>
                <w:b w:val="0"/>
                <w:bCs w:val="0"/>
                <w:kern w:val="2"/>
                <w:sz w:val="21"/>
                <w:szCs w:val="24"/>
                <w:lang w:val="en-US" w:eastAsia="zh-CN" w:bidi="ar-SA"/>
              </w:rPr>
              <w:t xml:space="preserve"> 需支持提供足额电子行程单；</w:t>
            </w:r>
          </w:p>
          <w:p>
            <w:pPr>
              <w:spacing w:after="0" w:line="360" w:lineRule="auto"/>
              <w:ind w:firstLine="420" w:firstLineChars="200"/>
              <w:jc w:val="both"/>
              <w:rPr>
                <w:rFonts w:hint="eastAsia" w:asciiTheme="minorEastAsia" w:hAnsiTheme="minorEastAsia" w:eastAsiaTheme="minorEastAsia" w:cstheme="minorEastAsia"/>
                <w:b w:val="0"/>
                <w:bCs w:val="0"/>
                <w:kern w:val="2"/>
                <w:sz w:val="21"/>
                <w:szCs w:val="24"/>
                <w:lang w:val="en-US" w:eastAsia="zh-CN" w:bidi="ar-SA"/>
              </w:rPr>
            </w:pPr>
            <w:r>
              <w:rPr>
                <w:rFonts w:hint="eastAsia" w:asciiTheme="minorEastAsia" w:hAnsiTheme="minorEastAsia" w:eastAsiaTheme="minorEastAsia" w:cstheme="minorEastAsia"/>
                <w:b w:val="0"/>
                <w:bCs w:val="0"/>
                <w:kern w:val="2"/>
                <w:sz w:val="21"/>
                <w:szCs w:val="24"/>
                <w:lang w:val="en-US" w:eastAsia="zh-CN" w:bidi="ar-SA"/>
              </w:rPr>
              <w:sym w:font="Wingdings 2" w:char="00A3"/>
            </w:r>
            <w:r>
              <w:rPr>
                <w:rFonts w:hint="eastAsia" w:asciiTheme="minorEastAsia" w:hAnsiTheme="minorEastAsia" w:eastAsiaTheme="minorEastAsia" w:cstheme="minorEastAsia"/>
                <w:b w:val="0"/>
                <w:bCs w:val="0"/>
                <w:kern w:val="2"/>
                <w:sz w:val="21"/>
                <w:szCs w:val="24"/>
                <w:lang w:val="en-US" w:eastAsia="zh-CN" w:bidi="ar-SA"/>
              </w:rPr>
              <w:t xml:space="preserve"> 支持依据差旅申请单（员工行程），提前提醒员工预定机票，节省成本；</w:t>
            </w:r>
          </w:p>
          <w:p>
            <w:pPr>
              <w:spacing w:after="0" w:line="360" w:lineRule="auto"/>
              <w:ind w:firstLine="420" w:firstLineChars="200"/>
              <w:jc w:val="both"/>
              <w:rPr>
                <w:rFonts w:hint="eastAsia" w:asciiTheme="minorEastAsia" w:hAnsiTheme="minorEastAsia" w:eastAsiaTheme="minorEastAsia" w:cstheme="minorEastAsia"/>
                <w:b w:val="0"/>
                <w:bCs w:val="0"/>
                <w:kern w:val="2"/>
                <w:sz w:val="21"/>
                <w:szCs w:val="24"/>
                <w:lang w:val="en-US" w:eastAsia="zh-CN" w:bidi="ar-SA"/>
              </w:rPr>
            </w:pPr>
            <w:r>
              <w:rPr>
                <w:rFonts w:hint="eastAsia" w:asciiTheme="minorEastAsia" w:hAnsiTheme="minorEastAsia" w:eastAsiaTheme="minorEastAsia" w:cstheme="minorEastAsia"/>
                <w:b w:val="0"/>
                <w:bCs w:val="0"/>
                <w:kern w:val="2"/>
                <w:sz w:val="21"/>
                <w:szCs w:val="24"/>
                <w:lang w:val="en-US" w:eastAsia="zh-CN" w:bidi="ar-SA"/>
              </w:rPr>
              <w:sym w:font="Wingdings 2" w:char="00A3"/>
            </w:r>
            <w:r>
              <w:rPr>
                <w:rFonts w:hint="eastAsia" w:asciiTheme="minorEastAsia" w:hAnsiTheme="minorEastAsia" w:eastAsiaTheme="minorEastAsia" w:cstheme="minorEastAsia"/>
                <w:b w:val="0"/>
                <w:bCs w:val="0"/>
                <w:kern w:val="2"/>
                <w:sz w:val="21"/>
                <w:szCs w:val="24"/>
                <w:lang w:val="en-US" w:eastAsia="zh-CN" w:bidi="ar-SA"/>
              </w:rPr>
              <w:t xml:space="preserve"> 需支持7×24小时故障响应，出现天气原因、政治事件能及时提醒，因天气、工作原因需要退改签的，能实时联系客服进行处理；</w:t>
            </w:r>
          </w:p>
          <w:p>
            <w:pPr>
              <w:spacing w:after="0" w:line="360" w:lineRule="auto"/>
              <w:ind w:firstLine="420" w:firstLineChars="200"/>
              <w:jc w:val="both"/>
              <w:rPr>
                <w:rFonts w:hint="eastAsia" w:asciiTheme="minorEastAsia" w:hAnsiTheme="minorEastAsia" w:eastAsiaTheme="minorEastAsia" w:cstheme="minorEastAsia"/>
                <w:b w:val="0"/>
                <w:bCs w:val="0"/>
                <w:kern w:val="2"/>
                <w:sz w:val="21"/>
                <w:szCs w:val="24"/>
                <w:lang w:val="en-US" w:eastAsia="zh-CN" w:bidi="ar-SA"/>
              </w:rPr>
            </w:pPr>
            <w:r>
              <w:rPr>
                <w:rFonts w:hint="eastAsia" w:asciiTheme="minorEastAsia" w:hAnsiTheme="minorEastAsia" w:eastAsiaTheme="minorEastAsia" w:cstheme="minorEastAsia"/>
                <w:b w:val="0"/>
                <w:bCs w:val="0"/>
                <w:kern w:val="2"/>
                <w:sz w:val="21"/>
                <w:szCs w:val="24"/>
                <w:lang w:val="en-US" w:eastAsia="zh-CN" w:bidi="ar-SA"/>
              </w:rPr>
              <w:sym w:font="Wingdings 2" w:char="00A3"/>
            </w:r>
            <w:r>
              <w:rPr>
                <w:rFonts w:hint="eastAsia" w:asciiTheme="minorEastAsia" w:hAnsiTheme="minorEastAsia" w:eastAsiaTheme="minorEastAsia" w:cstheme="minorEastAsia"/>
                <w:b w:val="0"/>
                <w:bCs w:val="0"/>
                <w:kern w:val="2"/>
                <w:sz w:val="21"/>
                <w:szCs w:val="24"/>
                <w:lang w:val="en-US" w:eastAsia="zh-CN" w:bidi="ar-SA"/>
              </w:rPr>
              <w:t xml:space="preserve"> 需支持提供签证服务，签证类型包含但不限于：旅游、工作、商务；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1670" w:type="dxa"/>
            <w:tcBorders>
              <w:tl2br w:val="nil"/>
              <w:tr2bl w:val="nil"/>
            </w:tcBorders>
            <w:shd w:val="clear" w:color="auto" w:fill="auto"/>
            <w:vAlign w:val="center"/>
          </w:tcPr>
          <w:p>
            <w:pPr>
              <w:spacing w:after="0" w:line="360" w:lineRule="auto"/>
              <w:jc w:val="both"/>
              <w:rPr>
                <w:rFonts w:hint="default" w:asciiTheme="minorEastAsia" w:hAnsiTheme="minorEastAsia" w:eastAsiaTheme="minorEastAsia" w:cstheme="minorEastAsia"/>
                <w:b w:val="0"/>
                <w:bCs w:val="0"/>
                <w:kern w:val="2"/>
                <w:sz w:val="21"/>
                <w:szCs w:val="24"/>
                <w:lang w:val="en-US" w:eastAsia="zh-CN" w:bidi="ar-SA"/>
              </w:rPr>
            </w:pPr>
            <w:r>
              <w:rPr>
                <w:rFonts w:hint="eastAsia" w:asciiTheme="minorEastAsia" w:hAnsiTheme="minorEastAsia" w:eastAsiaTheme="minorEastAsia" w:cstheme="minorEastAsia"/>
                <w:b w:val="0"/>
                <w:bCs w:val="0"/>
                <w:kern w:val="2"/>
                <w:sz w:val="21"/>
                <w:szCs w:val="24"/>
                <w:lang w:val="en-US" w:eastAsia="zh-CN" w:bidi="ar-SA"/>
              </w:rPr>
              <w:t>酒店</w:t>
            </w:r>
          </w:p>
        </w:tc>
        <w:tc>
          <w:tcPr>
            <w:tcW w:w="8063" w:type="dxa"/>
            <w:tcBorders>
              <w:tl2br w:val="nil"/>
              <w:tr2bl w:val="nil"/>
            </w:tcBorders>
            <w:shd w:val="clear" w:color="auto" w:fill="auto"/>
            <w:vAlign w:val="center"/>
          </w:tcPr>
          <w:p>
            <w:pPr>
              <w:spacing w:after="0" w:line="360" w:lineRule="auto"/>
              <w:ind w:firstLine="420" w:firstLineChars="200"/>
              <w:jc w:val="both"/>
              <w:rPr>
                <w:rFonts w:hint="eastAsia" w:asciiTheme="minorEastAsia" w:hAnsiTheme="minorEastAsia" w:eastAsiaTheme="minorEastAsia" w:cstheme="minorEastAsia"/>
                <w:b w:val="0"/>
                <w:bCs w:val="0"/>
                <w:kern w:val="2"/>
                <w:sz w:val="21"/>
                <w:szCs w:val="24"/>
                <w:lang w:val="en-US" w:eastAsia="zh-CN" w:bidi="ar-SA"/>
              </w:rPr>
            </w:pPr>
            <w:r>
              <w:rPr>
                <w:rFonts w:hint="eastAsia" w:asciiTheme="minorEastAsia" w:hAnsiTheme="minorEastAsia" w:eastAsiaTheme="minorEastAsia" w:cstheme="minorEastAsia"/>
                <w:b w:val="0"/>
                <w:bCs w:val="0"/>
                <w:kern w:val="2"/>
                <w:sz w:val="21"/>
                <w:szCs w:val="24"/>
                <w:lang w:val="en-US" w:eastAsia="zh-CN" w:bidi="ar-SA"/>
              </w:rPr>
              <w:sym w:font="Wingdings 2" w:char="00A3"/>
            </w:r>
            <w:r>
              <w:rPr>
                <w:rFonts w:hint="eastAsia" w:asciiTheme="minorEastAsia" w:hAnsiTheme="minorEastAsia" w:eastAsiaTheme="minorEastAsia" w:cstheme="minorEastAsia"/>
                <w:b w:val="0"/>
                <w:bCs w:val="0"/>
                <w:kern w:val="2"/>
                <w:sz w:val="21"/>
                <w:szCs w:val="24"/>
                <w:lang w:val="en-US" w:eastAsia="zh-CN" w:bidi="ar-SA"/>
              </w:rPr>
              <w:t xml:space="preserve"> 需支持国内外酒店资源；</w:t>
            </w:r>
          </w:p>
          <w:p>
            <w:pPr>
              <w:spacing w:after="0" w:line="360" w:lineRule="auto"/>
              <w:ind w:firstLine="420" w:firstLineChars="200"/>
              <w:jc w:val="both"/>
              <w:rPr>
                <w:rFonts w:hint="eastAsia" w:asciiTheme="minorEastAsia" w:hAnsiTheme="minorEastAsia" w:eastAsiaTheme="minorEastAsia" w:cstheme="minorEastAsia"/>
                <w:b w:val="0"/>
                <w:bCs w:val="0"/>
                <w:kern w:val="2"/>
                <w:sz w:val="21"/>
                <w:szCs w:val="24"/>
                <w:lang w:val="en-US" w:eastAsia="zh-CN" w:bidi="ar-SA"/>
              </w:rPr>
            </w:pPr>
            <w:r>
              <w:rPr>
                <w:rFonts w:hint="eastAsia" w:asciiTheme="minorEastAsia" w:hAnsiTheme="minorEastAsia" w:eastAsiaTheme="minorEastAsia" w:cstheme="minorEastAsia"/>
                <w:b w:val="0"/>
                <w:bCs w:val="0"/>
                <w:kern w:val="2"/>
                <w:sz w:val="21"/>
                <w:szCs w:val="24"/>
                <w:lang w:val="en-US" w:eastAsia="zh-CN" w:bidi="ar-SA"/>
              </w:rPr>
              <w:sym w:font="Wingdings 2" w:char="00A3"/>
            </w:r>
            <w:r>
              <w:rPr>
                <w:rFonts w:hint="eastAsia" w:asciiTheme="minorEastAsia" w:hAnsiTheme="minorEastAsia" w:eastAsiaTheme="minorEastAsia" w:cstheme="minorEastAsia"/>
                <w:b w:val="0"/>
                <w:bCs w:val="0"/>
                <w:kern w:val="2"/>
                <w:sz w:val="21"/>
                <w:szCs w:val="24"/>
                <w:lang w:val="en-US" w:eastAsia="zh-CN" w:bidi="ar-SA"/>
              </w:rPr>
              <w:t xml:space="preserve"> 支持同屏比价功能；</w:t>
            </w:r>
          </w:p>
          <w:p>
            <w:pPr>
              <w:spacing w:after="0" w:line="360" w:lineRule="auto"/>
              <w:ind w:firstLine="420" w:firstLineChars="200"/>
              <w:jc w:val="both"/>
              <w:rPr>
                <w:rFonts w:hint="eastAsia" w:asciiTheme="minorEastAsia" w:hAnsiTheme="minorEastAsia" w:eastAsiaTheme="minorEastAsia" w:cstheme="minorEastAsia"/>
                <w:b w:val="0"/>
                <w:bCs w:val="0"/>
                <w:kern w:val="2"/>
                <w:sz w:val="21"/>
                <w:szCs w:val="24"/>
                <w:lang w:val="en-US" w:eastAsia="zh-CN" w:bidi="ar-SA"/>
              </w:rPr>
            </w:pPr>
            <w:r>
              <w:rPr>
                <w:rFonts w:hint="eastAsia" w:asciiTheme="minorEastAsia" w:hAnsiTheme="minorEastAsia" w:eastAsiaTheme="minorEastAsia" w:cstheme="minorEastAsia"/>
                <w:b w:val="0"/>
                <w:bCs w:val="0"/>
                <w:kern w:val="2"/>
                <w:sz w:val="21"/>
                <w:szCs w:val="24"/>
                <w:lang w:val="en-US" w:eastAsia="zh-CN" w:bidi="ar-SA"/>
              </w:rPr>
              <w:sym w:font="Wingdings 2" w:char="00A3"/>
            </w:r>
            <w:r>
              <w:rPr>
                <w:rFonts w:hint="eastAsia" w:asciiTheme="minorEastAsia" w:hAnsiTheme="minorEastAsia" w:eastAsiaTheme="minorEastAsia" w:cstheme="minorEastAsia"/>
                <w:b w:val="0"/>
                <w:bCs w:val="0"/>
                <w:kern w:val="2"/>
                <w:sz w:val="21"/>
                <w:szCs w:val="24"/>
                <w:lang w:val="en-US" w:eastAsia="zh-CN" w:bidi="ar-SA"/>
              </w:rPr>
              <w:t xml:space="preserve"> 需支持退改签功能；</w:t>
            </w:r>
          </w:p>
          <w:p>
            <w:pPr>
              <w:spacing w:after="0" w:line="360" w:lineRule="auto"/>
              <w:ind w:firstLine="420" w:firstLineChars="200"/>
              <w:jc w:val="both"/>
              <w:rPr>
                <w:rFonts w:hint="eastAsia" w:asciiTheme="minorEastAsia" w:hAnsiTheme="minorEastAsia" w:eastAsiaTheme="minorEastAsia" w:cstheme="minorEastAsia"/>
                <w:b w:val="0"/>
                <w:bCs w:val="0"/>
                <w:kern w:val="2"/>
                <w:sz w:val="21"/>
                <w:szCs w:val="24"/>
                <w:lang w:val="en-US" w:eastAsia="zh-CN" w:bidi="ar-SA"/>
              </w:rPr>
            </w:pPr>
            <w:r>
              <w:rPr>
                <w:rFonts w:hint="eastAsia" w:asciiTheme="minorEastAsia" w:hAnsiTheme="minorEastAsia" w:eastAsiaTheme="minorEastAsia" w:cstheme="minorEastAsia"/>
                <w:b w:val="0"/>
                <w:bCs w:val="0"/>
                <w:kern w:val="2"/>
                <w:sz w:val="21"/>
                <w:szCs w:val="24"/>
                <w:lang w:val="en-US" w:eastAsia="zh-CN" w:bidi="ar-SA"/>
              </w:rPr>
              <w:sym w:font="Wingdings 2" w:char="00A3"/>
            </w:r>
            <w:r>
              <w:rPr>
                <w:rFonts w:hint="eastAsia" w:asciiTheme="minorEastAsia" w:hAnsiTheme="minorEastAsia" w:eastAsiaTheme="minorEastAsia" w:cstheme="minorEastAsia"/>
                <w:b w:val="0"/>
                <w:bCs w:val="0"/>
                <w:kern w:val="2"/>
                <w:sz w:val="21"/>
                <w:szCs w:val="24"/>
                <w:lang w:val="en-US" w:eastAsia="zh-CN" w:bidi="ar-SA"/>
              </w:rPr>
              <w:t xml:space="preserve"> 如特殊情况员工超标，需灵活支持预定；如自己原因超标需支持自行支付功能；</w:t>
            </w:r>
          </w:p>
          <w:p>
            <w:pPr>
              <w:spacing w:after="0" w:line="360" w:lineRule="auto"/>
              <w:ind w:firstLine="420" w:firstLineChars="200"/>
              <w:jc w:val="both"/>
              <w:rPr>
                <w:rFonts w:hint="eastAsia" w:asciiTheme="minorEastAsia" w:hAnsiTheme="minorEastAsia" w:eastAsiaTheme="minorEastAsia" w:cstheme="minorEastAsia"/>
                <w:b w:val="0"/>
                <w:bCs w:val="0"/>
                <w:kern w:val="2"/>
                <w:sz w:val="21"/>
                <w:szCs w:val="24"/>
                <w:lang w:val="en-US" w:eastAsia="zh-CN" w:bidi="ar-SA"/>
              </w:rPr>
            </w:pPr>
            <w:r>
              <w:rPr>
                <w:rFonts w:hint="eastAsia" w:asciiTheme="minorEastAsia" w:hAnsiTheme="minorEastAsia" w:eastAsiaTheme="minorEastAsia" w:cstheme="minorEastAsia"/>
                <w:b w:val="0"/>
                <w:bCs w:val="0"/>
                <w:kern w:val="2"/>
                <w:sz w:val="21"/>
                <w:szCs w:val="24"/>
                <w:lang w:val="en-US" w:eastAsia="zh-CN" w:bidi="ar-SA"/>
              </w:rPr>
              <w:sym w:font="Wingdings 2" w:char="00A3"/>
            </w:r>
            <w:r>
              <w:rPr>
                <w:rFonts w:hint="eastAsia" w:asciiTheme="minorEastAsia" w:hAnsiTheme="minorEastAsia" w:eastAsiaTheme="minorEastAsia" w:cstheme="minorEastAsia"/>
                <w:b w:val="0"/>
                <w:bCs w:val="0"/>
                <w:kern w:val="2"/>
                <w:sz w:val="21"/>
                <w:szCs w:val="24"/>
                <w:lang w:val="en-US" w:eastAsia="zh-CN" w:bidi="ar-SA"/>
              </w:rPr>
              <w:t xml:space="preserve"> 需支持7×24小时故障响应；</w:t>
            </w:r>
          </w:p>
          <w:p>
            <w:pPr>
              <w:spacing w:after="0" w:line="360" w:lineRule="auto"/>
              <w:ind w:firstLine="420" w:firstLineChars="200"/>
              <w:jc w:val="both"/>
              <w:rPr>
                <w:rFonts w:hint="eastAsia" w:asciiTheme="minorEastAsia" w:hAnsiTheme="minorEastAsia" w:eastAsiaTheme="minorEastAsia" w:cstheme="minorEastAsia"/>
                <w:b w:val="0"/>
                <w:bCs w:val="0"/>
                <w:kern w:val="2"/>
                <w:sz w:val="21"/>
                <w:szCs w:val="24"/>
                <w:lang w:val="en-US" w:eastAsia="zh-CN" w:bidi="ar-SA"/>
              </w:rPr>
            </w:pPr>
            <w:r>
              <w:rPr>
                <w:rFonts w:hint="eastAsia" w:asciiTheme="minorEastAsia" w:hAnsiTheme="minorEastAsia" w:eastAsiaTheme="minorEastAsia" w:cstheme="minorEastAsia"/>
                <w:b w:val="0"/>
                <w:bCs w:val="0"/>
                <w:kern w:val="2"/>
                <w:sz w:val="21"/>
                <w:szCs w:val="24"/>
                <w:lang w:val="en-US" w:eastAsia="zh-CN" w:bidi="ar-SA"/>
              </w:rPr>
              <w:sym w:font="Wingdings 2" w:char="00A3"/>
            </w:r>
            <w:r>
              <w:rPr>
                <w:rFonts w:hint="eastAsia" w:asciiTheme="minorEastAsia" w:hAnsiTheme="minorEastAsia" w:eastAsiaTheme="minorEastAsia" w:cstheme="minorEastAsia"/>
                <w:b w:val="0"/>
                <w:bCs w:val="0"/>
                <w:kern w:val="2"/>
                <w:sz w:val="21"/>
                <w:szCs w:val="24"/>
                <w:lang w:val="en-US" w:eastAsia="zh-CN" w:bidi="ar-SA"/>
              </w:rPr>
              <w:t xml:space="preserve"> 支持依据差旅申请单（员工行程），提前提醒员工预定酒店，节省成本；</w:t>
            </w:r>
          </w:p>
          <w:p>
            <w:pPr>
              <w:spacing w:after="0" w:line="360" w:lineRule="auto"/>
              <w:ind w:firstLine="420" w:firstLineChars="200"/>
              <w:jc w:val="both"/>
              <w:rPr>
                <w:rFonts w:hint="eastAsia" w:asciiTheme="minorEastAsia" w:hAnsiTheme="minorEastAsia" w:eastAsiaTheme="minorEastAsia" w:cstheme="minorEastAsia"/>
                <w:b w:val="0"/>
                <w:bCs w:val="0"/>
                <w:kern w:val="2"/>
                <w:sz w:val="21"/>
                <w:szCs w:val="24"/>
                <w:lang w:val="en-US" w:eastAsia="zh-CN" w:bidi="ar-SA"/>
              </w:rPr>
            </w:pPr>
            <w:r>
              <w:rPr>
                <w:rFonts w:hint="eastAsia" w:asciiTheme="minorEastAsia" w:hAnsiTheme="minorEastAsia" w:eastAsiaTheme="minorEastAsia" w:cstheme="minorEastAsia"/>
                <w:b w:val="0"/>
                <w:bCs w:val="0"/>
                <w:kern w:val="2"/>
                <w:sz w:val="21"/>
                <w:szCs w:val="24"/>
                <w:lang w:val="en-US" w:eastAsia="zh-CN" w:bidi="ar-SA"/>
              </w:rPr>
              <w:sym w:font="Wingdings 2" w:char="00A3"/>
            </w:r>
            <w:r>
              <w:rPr>
                <w:rFonts w:hint="eastAsia" w:asciiTheme="minorEastAsia" w:hAnsiTheme="minorEastAsia" w:eastAsiaTheme="minorEastAsia" w:cstheme="minorEastAsia"/>
                <w:b w:val="0"/>
                <w:bCs w:val="0"/>
                <w:kern w:val="2"/>
                <w:sz w:val="21"/>
                <w:szCs w:val="24"/>
                <w:lang w:val="en-US" w:eastAsia="zh-CN" w:bidi="ar-SA"/>
              </w:rPr>
              <w:t xml:space="preserve"> 酒店发票需支持按部门、公司维度开票；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1670" w:type="dxa"/>
            <w:tcBorders>
              <w:tl2br w:val="nil"/>
              <w:tr2bl w:val="nil"/>
            </w:tcBorders>
            <w:shd w:val="clear" w:color="auto" w:fill="auto"/>
            <w:vAlign w:val="center"/>
          </w:tcPr>
          <w:p>
            <w:pPr>
              <w:spacing w:after="0" w:line="360" w:lineRule="auto"/>
              <w:jc w:val="both"/>
              <w:rPr>
                <w:rFonts w:hint="eastAsia" w:asciiTheme="minorEastAsia" w:hAnsiTheme="minorEastAsia" w:eastAsiaTheme="minorEastAsia" w:cstheme="minorEastAsia"/>
                <w:b w:val="0"/>
                <w:bCs w:val="0"/>
                <w:kern w:val="2"/>
                <w:sz w:val="21"/>
                <w:szCs w:val="24"/>
                <w:lang w:val="en-US" w:eastAsia="zh-CN" w:bidi="ar-SA"/>
              </w:rPr>
            </w:pPr>
            <w:r>
              <w:rPr>
                <w:rFonts w:hint="eastAsia" w:asciiTheme="minorEastAsia" w:hAnsiTheme="minorEastAsia" w:eastAsiaTheme="minorEastAsia" w:cstheme="minorEastAsia"/>
                <w:b w:val="0"/>
                <w:bCs w:val="0"/>
                <w:kern w:val="2"/>
                <w:sz w:val="21"/>
                <w:szCs w:val="24"/>
                <w:lang w:val="en-US" w:eastAsia="zh-CN" w:bidi="ar-SA"/>
              </w:rPr>
              <w:t>‌火车</w:t>
            </w:r>
          </w:p>
        </w:tc>
        <w:tc>
          <w:tcPr>
            <w:tcW w:w="8063" w:type="dxa"/>
            <w:tcBorders>
              <w:tl2br w:val="nil"/>
              <w:tr2bl w:val="nil"/>
            </w:tcBorders>
            <w:shd w:val="clear" w:color="auto" w:fill="auto"/>
            <w:vAlign w:val="center"/>
          </w:tcPr>
          <w:p>
            <w:pPr>
              <w:spacing w:after="0" w:line="360" w:lineRule="auto"/>
              <w:ind w:firstLine="420" w:firstLineChars="200"/>
              <w:jc w:val="both"/>
              <w:rPr>
                <w:rFonts w:hint="default" w:asciiTheme="minorEastAsia" w:hAnsiTheme="minorEastAsia" w:eastAsiaTheme="minorEastAsia" w:cstheme="minorEastAsia"/>
                <w:b w:val="0"/>
                <w:bCs w:val="0"/>
                <w:kern w:val="2"/>
                <w:sz w:val="21"/>
                <w:szCs w:val="24"/>
                <w:lang w:val="en-US" w:eastAsia="zh-CN" w:bidi="ar-SA"/>
              </w:rPr>
            </w:pPr>
            <w:r>
              <w:rPr>
                <w:rFonts w:hint="eastAsia" w:asciiTheme="minorEastAsia" w:hAnsiTheme="minorEastAsia" w:eastAsiaTheme="minorEastAsia" w:cstheme="minorEastAsia"/>
                <w:b w:val="0"/>
                <w:bCs w:val="0"/>
                <w:kern w:val="2"/>
                <w:sz w:val="21"/>
                <w:szCs w:val="24"/>
                <w:lang w:val="en-US" w:eastAsia="zh-CN" w:bidi="ar-SA"/>
              </w:rPr>
              <w:sym w:font="Wingdings 2" w:char="00A3"/>
            </w:r>
            <w:r>
              <w:rPr>
                <w:rFonts w:hint="eastAsia" w:asciiTheme="minorEastAsia" w:hAnsiTheme="minorEastAsia" w:eastAsiaTheme="minorEastAsia" w:cstheme="minorEastAsia"/>
                <w:b w:val="0"/>
                <w:bCs w:val="0"/>
                <w:kern w:val="2"/>
                <w:sz w:val="21"/>
                <w:szCs w:val="24"/>
                <w:lang w:val="en-US" w:eastAsia="zh-CN" w:bidi="ar-SA"/>
              </w:rPr>
              <w:t xml:space="preserve"> 支持12306数据实时同步；</w:t>
            </w:r>
          </w:p>
          <w:p>
            <w:pPr>
              <w:spacing w:after="0" w:line="360" w:lineRule="auto"/>
              <w:ind w:firstLine="420" w:firstLineChars="200"/>
              <w:jc w:val="both"/>
              <w:rPr>
                <w:rFonts w:hint="eastAsia" w:asciiTheme="minorEastAsia" w:hAnsiTheme="minorEastAsia" w:eastAsiaTheme="minorEastAsia" w:cstheme="minorEastAsia"/>
                <w:b w:val="0"/>
                <w:bCs w:val="0"/>
                <w:kern w:val="2"/>
                <w:sz w:val="21"/>
                <w:szCs w:val="24"/>
                <w:lang w:val="en-US" w:eastAsia="zh-CN" w:bidi="ar-SA"/>
              </w:rPr>
            </w:pPr>
            <w:r>
              <w:rPr>
                <w:rFonts w:hint="eastAsia" w:asciiTheme="minorEastAsia" w:hAnsiTheme="minorEastAsia" w:eastAsiaTheme="minorEastAsia" w:cstheme="minorEastAsia"/>
                <w:b w:val="0"/>
                <w:bCs w:val="0"/>
                <w:kern w:val="2"/>
                <w:sz w:val="21"/>
                <w:szCs w:val="24"/>
                <w:lang w:val="en-US" w:eastAsia="zh-CN" w:bidi="ar-SA"/>
              </w:rPr>
              <w:sym w:font="Wingdings 2" w:char="00A3"/>
            </w:r>
            <w:r>
              <w:rPr>
                <w:rFonts w:hint="eastAsia" w:asciiTheme="minorEastAsia" w:hAnsiTheme="minorEastAsia" w:eastAsiaTheme="minorEastAsia" w:cstheme="minorEastAsia"/>
                <w:b w:val="0"/>
                <w:bCs w:val="0"/>
                <w:kern w:val="2"/>
                <w:sz w:val="21"/>
                <w:szCs w:val="24"/>
                <w:lang w:val="en-US" w:eastAsia="zh-CN" w:bidi="ar-SA"/>
              </w:rPr>
              <w:t xml:space="preserve"> 支持员工在线选座、占座、退改签、抢票等功能，退改签支持报备功能；</w:t>
            </w:r>
          </w:p>
          <w:p>
            <w:pPr>
              <w:spacing w:after="0" w:line="360" w:lineRule="auto"/>
              <w:ind w:firstLine="420" w:firstLineChars="200"/>
              <w:jc w:val="both"/>
              <w:rPr>
                <w:rFonts w:hint="eastAsia" w:asciiTheme="minorEastAsia" w:hAnsiTheme="minorEastAsia" w:eastAsiaTheme="minorEastAsia" w:cstheme="minorEastAsia"/>
                <w:b w:val="0"/>
                <w:bCs w:val="0"/>
                <w:kern w:val="2"/>
                <w:sz w:val="21"/>
                <w:szCs w:val="24"/>
                <w:lang w:val="en-US" w:eastAsia="zh-CN" w:bidi="ar-SA"/>
              </w:rPr>
            </w:pPr>
            <w:r>
              <w:rPr>
                <w:rFonts w:hint="eastAsia" w:asciiTheme="minorEastAsia" w:hAnsiTheme="minorEastAsia" w:eastAsiaTheme="minorEastAsia" w:cstheme="minorEastAsia"/>
                <w:b w:val="0"/>
                <w:bCs w:val="0"/>
                <w:kern w:val="2"/>
                <w:sz w:val="21"/>
                <w:szCs w:val="24"/>
                <w:lang w:val="en-US" w:eastAsia="zh-CN" w:bidi="ar-SA"/>
              </w:rPr>
              <w:sym w:font="Wingdings 2" w:char="00A3"/>
            </w:r>
            <w:r>
              <w:rPr>
                <w:rFonts w:hint="eastAsia" w:asciiTheme="minorEastAsia" w:hAnsiTheme="minorEastAsia" w:eastAsiaTheme="minorEastAsia" w:cstheme="minorEastAsia"/>
                <w:b w:val="0"/>
                <w:bCs w:val="0"/>
                <w:kern w:val="2"/>
                <w:sz w:val="21"/>
                <w:szCs w:val="24"/>
                <w:lang w:val="en-US" w:eastAsia="zh-CN" w:bidi="ar-SA"/>
              </w:rPr>
              <w:t xml:space="preserve"> 如特殊情况员工超标，需灵活支持预定；如自己原因超标需支持自行支付；</w:t>
            </w:r>
          </w:p>
          <w:p>
            <w:pPr>
              <w:spacing w:after="0" w:line="360" w:lineRule="auto"/>
              <w:ind w:firstLine="420" w:firstLineChars="200"/>
              <w:jc w:val="both"/>
              <w:rPr>
                <w:rFonts w:hint="eastAsia" w:asciiTheme="minorEastAsia" w:hAnsiTheme="minorEastAsia" w:eastAsiaTheme="minorEastAsia" w:cstheme="minorEastAsia"/>
                <w:b w:val="0"/>
                <w:bCs w:val="0"/>
                <w:kern w:val="2"/>
                <w:sz w:val="21"/>
                <w:szCs w:val="24"/>
                <w:lang w:val="en-US" w:eastAsia="zh-CN" w:bidi="ar-SA"/>
              </w:rPr>
            </w:pPr>
            <w:r>
              <w:rPr>
                <w:rFonts w:hint="eastAsia" w:asciiTheme="minorEastAsia" w:hAnsiTheme="minorEastAsia" w:eastAsiaTheme="minorEastAsia" w:cstheme="minorEastAsia"/>
                <w:b w:val="0"/>
                <w:bCs w:val="0"/>
                <w:kern w:val="2"/>
                <w:sz w:val="21"/>
                <w:szCs w:val="24"/>
                <w:lang w:val="en-US" w:eastAsia="zh-CN" w:bidi="ar-SA"/>
              </w:rPr>
              <w:sym w:font="Wingdings 2" w:char="00A3"/>
            </w:r>
            <w:r>
              <w:rPr>
                <w:rFonts w:hint="eastAsia" w:asciiTheme="minorEastAsia" w:hAnsiTheme="minorEastAsia" w:eastAsiaTheme="minorEastAsia" w:cstheme="minorEastAsia"/>
                <w:b w:val="0"/>
                <w:bCs w:val="0"/>
                <w:kern w:val="2"/>
                <w:sz w:val="21"/>
                <w:szCs w:val="24"/>
                <w:lang w:val="en-US" w:eastAsia="zh-CN" w:bidi="ar-SA"/>
              </w:rPr>
              <w:t xml:space="preserve"> 高铁、火车票预定、退改签需与12306同价，不得额外收取手续费；</w:t>
            </w:r>
          </w:p>
          <w:p>
            <w:pPr>
              <w:spacing w:after="0" w:line="360" w:lineRule="auto"/>
              <w:ind w:firstLine="420" w:firstLineChars="200"/>
              <w:jc w:val="both"/>
              <w:rPr>
                <w:rFonts w:hint="eastAsia" w:asciiTheme="minorEastAsia" w:hAnsiTheme="minorEastAsia" w:eastAsiaTheme="minorEastAsia" w:cstheme="minorEastAsia"/>
                <w:b w:val="0"/>
                <w:bCs w:val="0"/>
                <w:kern w:val="2"/>
                <w:sz w:val="21"/>
                <w:szCs w:val="24"/>
                <w:lang w:val="en-US" w:eastAsia="zh-CN" w:bidi="ar-SA"/>
              </w:rPr>
            </w:pPr>
            <w:r>
              <w:rPr>
                <w:rFonts w:hint="eastAsia" w:asciiTheme="minorEastAsia" w:hAnsiTheme="minorEastAsia" w:eastAsiaTheme="minorEastAsia" w:cstheme="minorEastAsia"/>
                <w:b w:val="0"/>
                <w:bCs w:val="0"/>
                <w:kern w:val="2"/>
                <w:sz w:val="21"/>
                <w:szCs w:val="24"/>
                <w:lang w:val="en-US" w:eastAsia="zh-CN" w:bidi="ar-SA"/>
              </w:rPr>
              <w:sym w:font="Wingdings 2" w:char="00A3"/>
            </w:r>
            <w:r>
              <w:rPr>
                <w:rFonts w:hint="eastAsia" w:asciiTheme="minorEastAsia" w:hAnsiTheme="minorEastAsia" w:eastAsiaTheme="minorEastAsia" w:cstheme="minorEastAsia"/>
                <w:b w:val="0"/>
                <w:bCs w:val="0"/>
                <w:kern w:val="2"/>
                <w:sz w:val="21"/>
                <w:szCs w:val="24"/>
                <w:lang w:val="en-US" w:eastAsia="zh-CN" w:bidi="ar-SA"/>
              </w:rPr>
              <w:t xml:space="preserve"> 支持全体员工抢（预定）票服务（春节）；</w:t>
            </w:r>
          </w:p>
          <w:p>
            <w:pPr>
              <w:spacing w:after="0" w:line="360" w:lineRule="auto"/>
              <w:ind w:firstLine="420" w:firstLineChars="200"/>
              <w:jc w:val="both"/>
              <w:rPr>
                <w:rFonts w:hint="eastAsia" w:asciiTheme="minorEastAsia" w:hAnsiTheme="minorEastAsia" w:eastAsiaTheme="minorEastAsia" w:cstheme="minorEastAsia"/>
                <w:b w:val="0"/>
                <w:bCs w:val="0"/>
                <w:kern w:val="2"/>
                <w:sz w:val="21"/>
                <w:szCs w:val="24"/>
                <w:lang w:val="en-US" w:eastAsia="zh-CN" w:bidi="ar-SA"/>
              </w:rPr>
            </w:pPr>
            <w:r>
              <w:rPr>
                <w:rFonts w:hint="eastAsia" w:asciiTheme="minorEastAsia" w:hAnsiTheme="minorEastAsia" w:eastAsiaTheme="minorEastAsia" w:cstheme="minorEastAsia"/>
                <w:b w:val="0"/>
                <w:bCs w:val="0"/>
                <w:kern w:val="2"/>
                <w:sz w:val="21"/>
                <w:szCs w:val="24"/>
                <w:lang w:val="en-US" w:eastAsia="zh-CN" w:bidi="ar-SA"/>
              </w:rPr>
              <w:sym w:font="Wingdings 2" w:char="00A3"/>
            </w:r>
            <w:r>
              <w:rPr>
                <w:rFonts w:hint="eastAsia" w:asciiTheme="minorEastAsia" w:hAnsiTheme="minorEastAsia" w:eastAsiaTheme="minorEastAsia" w:cstheme="minorEastAsia"/>
                <w:b w:val="0"/>
                <w:bCs w:val="0"/>
                <w:kern w:val="2"/>
                <w:sz w:val="21"/>
                <w:szCs w:val="24"/>
                <w:lang w:val="en-US" w:eastAsia="zh-CN" w:bidi="ar-SA"/>
              </w:rPr>
              <w:t xml:space="preserve"> 需提供足额电子火车票根；</w:t>
            </w:r>
          </w:p>
          <w:p>
            <w:pPr>
              <w:spacing w:after="0" w:line="360" w:lineRule="auto"/>
              <w:ind w:firstLine="420" w:firstLineChars="200"/>
              <w:jc w:val="both"/>
              <w:rPr>
                <w:rFonts w:hint="eastAsia" w:asciiTheme="minorEastAsia" w:hAnsiTheme="minorEastAsia" w:eastAsiaTheme="minorEastAsia" w:cstheme="minorEastAsia"/>
                <w:b w:val="0"/>
                <w:bCs w:val="0"/>
                <w:kern w:val="2"/>
                <w:sz w:val="21"/>
                <w:szCs w:val="24"/>
                <w:lang w:val="en-US" w:eastAsia="zh-CN" w:bidi="ar-SA"/>
              </w:rPr>
            </w:pPr>
            <w:r>
              <w:rPr>
                <w:rFonts w:hint="eastAsia" w:asciiTheme="minorEastAsia" w:hAnsiTheme="minorEastAsia" w:eastAsiaTheme="minorEastAsia" w:cstheme="minorEastAsia"/>
                <w:b w:val="0"/>
                <w:bCs w:val="0"/>
                <w:kern w:val="2"/>
                <w:sz w:val="21"/>
                <w:szCs w:val="24"/>
                <w:lang w:val="en-US" w:eastAsia="zh-CN" w:bidi="ar-SA"/>
              </w:rPr>
              <w:sym w:font="Wingdings 2" w:char="00A3"/>
            </w:r>
            <w:r>
              <w:rPr>
                <w:rFonts w:hint="eastAsia" w:asciiTheme="minorEastAsia" w:hAnsiTheme="minorEastAsia" w:eastAsiaTheme="minorEastAsia" w:cstheme="minorEastAsia"/>
                <w:b w:val="0"/>
                <w:bCs w:val="0"/>
                <w:kern w:val="2"/>
                <w:sz w:val="21"/>
                <w:szCs w:val="24"/>
                <w:lang w:val="en-US" w:eastAsia="zh-CN" w:bidi="ar-SA"/>
              </w:rPr>
              <w:t xml:space="preserve"> 需支持7×24小时故障响应；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1670" w:type="dxa"/>
            <w:tcBorders>
              <w:tl2br w:val="nil"/>
              <w:tr2bl w:val="nil"/>
            </w:tcBorders>
            <w:shd w:val="clear" w:color="auto" w:fill="auto"/>
            <w:vAlign w:val="center"/>
          </w:tcPr>
          <w:p>
            <w:pPr>
              <w:spacing w:after="0" w:line="360" w:lineRule="auto"/>
              <w:jc w:val="both"/>
              <w:rPr>
                <w:rFonts w:hint="default" w:asciiTheme="minorEastAsia" w:hAnsiTheme="minorEastAsia" w:eastAsiaTheme="minorEastAsia" w:cstheme="minorEastAsia"/>
                <w:b w:val="0"/>
                <w:bCs w:val="0"/>
                <w:kern w:val="2"/>
                <w:sz w:val="21"/>
                <w:szCs w:val="24"/>
                <w:lang w:val="en-US" w:eastAsia="zh-CN" w:bidi="ar-SA"/>
              </w:rPr>
            </w:pPr>
            <w:r>
              <w:rPr>
                <w:rFonts w:hint="eastAsia" w:asciiTheme="minorEastAsia" w:hAnsiTheme="minorEastAsia" w:eastAsiaTheme="minorEastAsia" w:cstheme="minorEastAsia"/>
                <w:b w:val="0"/>
                <w:bCs w:val="0"/>
                <w:kern w:val="2"/>
                <w:sz w:val="21"/>
                <w:szCs w:val="24"/>
                <w:lang w:val="en-US" w:eastAsia="zh-CN" w:bidi="ar-SA"/>
              </w:rPr>
              <w:t>用车</w:t>
            </w:r>
          </w:p>
        </w:tc>
        <w:tc>
          <w:tcPr>
            <w:tcW w:w="8063" w:type="dxa"/>
            <w:tcBorders>
              <w:tl2br w:val="nil"/>
              <w:tr2bl w:val="nil"/>
            </w:tcBorders>
            <w:shd w:val="clear" w:color="auto" w:fill="auto"/>
            <w:vAlign w:val="center"/>
          </w:tcPr>
          <w:p>
            <w:pPr>
              <w:spacing w:after="0" w:line="360" w:lineRule="auto"/>
              <w:ind w:left="458" w:leftChars="218" w:firstLine="0" w:firstLineChars="0"/>
              <w:jc w:val="both"/>
              <w:rPr>
                <w:rFonts w:hint="eastAsia" w:asciiTheme="minorEastAsia" w:hAnsiTheme="minorEastAsia" w:eastAsiaTheme="minorEastAsia" w:cstheme="minorEastAsia"/>
                <w:b w:val="0"/>
                <w:bCs w:val="0"/>
                <w:kern w:val="2"/>
                <w:sz w:val="21"/>
                <w:szCs w:val="24"/>
                <w:lang w:val="en-US" w:eastAsia="zh-CN" w:bidi="ar-SA"/>
              </w:rPr>
            </w:pPr>
            <w:r>
              <w:rPr>
                <w:rFonts w:hint="eastAsia" w:asciiTheme="minorEastAsia" w:hAnsiTheme="minorEastAsia" w:eastAsiaTheme="minorEastAsia" w:cstheme="minorEastAsia"/>
                <w:b w:val="0"/>
                <w:bCs w:val="0"/>
                <w:kern w:val="2"/>
                <w:sz w:val="21"/>
                <w:szCs w:val="24"/>
                <w:lang w:val="en-US" w:eastAsia="zh-CN" w:bidi="ar-SA"/>
              </w:rPr>
              <w:sym w:font="Wingdings 2" w:char="00A3"/>
            </w:r>
            <w:r>
              <w:rPr>
                <w:rFonts w:hint="eastAsia" w:asciiTheme="minorEastAsia" w:hAnsiTheme="minorEastAsia" w:eastAsiaTheme="minorEastAsia" w:cstheme="minorEastAsia"/>
                <w:b w:val="0"/>
                <w:bCs w:val="0"/>
                <w:kern w:val="2"/>
                <w:sz w:val="21"/>
                <w:szCs w:val="24"/>
                <w:lang w:val="en-US" w:eastAsia="zh-CN" w:bidi="ar-SA"/>
              </w:rPr>
              <w:t xml:space="preserve"> 支持企业不同用车场景，如加班打车，出差用车等；</w:t>
            </w:r>
            <w:r>
              <w:rPr>
                <w:rFonts w:hint="eastAsia" w:asciiTheme="minorEastAsia" w:hAnsiTheme="minorEastAsia" w:eastAsiaTheme="minorEastAsia" w:cstheme="minorEastAsia"/>
                <w:b w:val="0"/>
                <w:bCs w:val="0"/>
                <w:kern w:val="2"/>
                <w:sz w:val="21"/>
                <w:szCs w:val="24"/>
                <w:lang w:val="en-US" w:eastAsia="zh-CN" w:bidi="ar-SA"/>
              </w:rPr>
              <w:br w:type="textWrapping"/>
            </w:r>
            <w:r>
              <w:rPr>
                <w:rFonts w:hint="eastAsia" w:asciiTheme="minorEastAsia" w:hAnsiTheme="minorEastAsia" w:eastAsiaTheme="minorEastAsia" w:cstheme="minorEastAsia"/>
                <w:b w:val="0"/>
                <w:bCs w:val="0"/>
                <w:kern w:val="2"/>
                <w:sz w:val="21"/>
                <w:szCs w:val="24"/>
                <w:lang w:val="en-US" w:eastAsia="zh-CN" w:bidi="ar-SA"/>
              </w:rPr>
              <w:sym w:font="Wingdings 2" w:char="00A3"/>
            </w:r>
            <w:r>
              <w:rPr>
                <w:rFonts w:hint="eastAsia" w:asciiTheme="minorEastAsia" w:hAnsiTheme="minorEastAsia" w:eastAsiaTheme="minorEastAsia" w:cstheme="minorEastAsia"/>
                <w:b w:val="0"/>
                <w:bCs w:val="0"/>
                <w:kern w:val="2"/>
                <w:sz w:val="21"/>
                <w:szCs w:val="24"/>
                <w:lang w:val="en-US" w:eastAsia="zh-CN" w:bidi="ar-SA"/>
              </w:rPr>
              <w:t xml:space="preserve"> 支持用车比价功能；</w:t>
            </w:r>
          </w:p>
          <w:p>
            <w:pPr>
              <w:spacing w:after="0" w:line="360" w:lineRule="auto"/>
              <w:ind w:firstLine="420" w:firstLineChars="200"/>
              <w:jc w:val="both"/>
              <w:rPr>
                <w:rFonts w:hint="eastAsia" w:asciiTheme="minorEastAsia" w:hAnsiTheme="minorEastAsia" w:eastAsiaTheme="minorEastAsia" w:cstheme="minorEastAsia"/>
                <w:b w:val="0"/>
                <w:bCs w:val="0"/>
                <w:kern w:val="2"/>
                <w:sz w:val="21"/>
                <w:szCs w:val="24"/>
                <w:lang w:val="en-US" w:eastAsia="zh-CN" w:bidi="ar-SA"/>
              </w:rPr>
            </w:pPr>
            <w:r>
              <w:rPr>
                <w:rFonts w:hint="eastAsia" w:asciiTheme="minorEastAsia" w:hAnsiTheme="minorEastAsia" w:eastAsiaTheme="minorEastAsia" w:cstheme="minorEastAsia"/>
                <w:b w:val="0"/>
                <w:bCs w:val="0"/>
                <w:kern w:val="2"/>
                <w:sz w:val="21"/>
                <w:szCs w:val="24"/>
                <w:lang w:val="en-US" w:eastAsia="zh-CN" w:bidi="ar-SA"/>
              </w:rPr>
              <w:sym w:font="Wingdings 2" w:char="00A3"/>
            </w:r>
            <w:r>
              <w:rPr>
                <w:rFonts w:hint="eastAsia" w:asciiTheme="minorEastAsia" w:hAnsiTheme="minorEastAsia" w:eastAsiaTheme="minorEastAsia" w:cstheme="minorEastAsia"/>
                <w:b w:val="0"/>
                <w:bCs w:val="0"/>
                <w:kern w:val="2"/>
                <w:sz w:val="21"/>
                <w:szCs w:val="24"/>
                <w:lang w:val="en-US" w:eastAsia="zh-CN" w:bidi="ar-SA"/>
              </w:rPr>
              <w:t xml:space="preserve"> 支持市面上主流网约车平台；</w:t>
            </w:r>
          </w:p>
          <w:p>
            <w:pPr>
              <w:spacing w:after="0" w:line="360" w:lineRule="auto"/>
              <w:ind w:firstLine="420" w:firstLineChars="200"/>
              <w:jc w:val="both"/>
              <w:rPr>
                <w:rFonts w:hint="eastAsia" w:asciiTheme="minorEastAsia" w:hAnsiTheme="minorEastAsia" w:eastAsiaTheme="minorEastAsia" w:cstheme="minorEastAsia"/>
                <w:b w:val="0"/>
                <w:bCs w:val="0"/>
                <w:kern w:val="2"/>
                <w:sz w:val="21"/>
                <w:szCs w:val="24"/>
                <w:lang w:val="en-US" w:eastAsia="zh-CN" w:bidi="ar-SA"/>
              </w:rPr>
            </w:pPr>
            <w:r>
              <w:rPr>
                <w:rFonts w:hint="eastAsia" w:asciiTheme="minorEastAsia" w:hAnsiTheme="minorEastAsia" w:eastAsiaTheme="minorEastAsia" w:cstheme="minorEastAsia"/>
                <w:b w:val="0"/>
                <w:bCs w:val="0"/>
                <w:kern w:val="2"/>
                <w:sz w:val="21"/>
                <w:szCs w:val="24"/>
                <w:lang w:val="en-US" w:eastAsia="zh-CN" w:bidi="ar-SA"/>
              </w:rPr>
              <w:sym w:font="Wingdings 2" w:char="00A3"/>
            </w:r>
            <w:r>
              <w:rPr>
                <w:rFonts w:hint="eastAsia" w:asciiTheme="minorEastAsia" w:hAnsiTheme="minorEastAsia" w:eastAsiaTheme="minorEastAsia" w:cstheme="minorEastAsia"/>
                <w:b w:val="0"/>
                <w:bCs w:val="0"/>
                <w:kern w:val="2"/>
                <w:sz w:val="21"/>
                <w:szCs w:val="24"/>
                <w:lang w:val="en-US" w:eastAsia="zh-CN" w:bidi="ar-SA"/>
              </w:rPr>
              <w:t xml:space="preserve"> 如特殊情况员工超标，需灵活支持预定；如自己原因超标需支持自行支付；</w:t>
            </w:r>
          </w:p>
          <w:p>
            <w:pPr>
              <w:spacing w:after="0" w:line="360" w:lineRule="auto"/>
              <w:ind w:firstLine="420" w:firstLineChars="200"/>
              <w:jc w:val="both"/>
              <w:rPr>
                <w:rFonts w:hint="eastAsia" w:asciiTheme="minorEastAsia" w:hAnsiTheme="minorEastAsia" w:eastAsiaTheme="minorEastAsia" w:cstheme="minorEastAsia"/>
                <w:b w:val="0"/>
                <w:bCs w:val="0"/>
                <w:kern w:val="2"/>
                <w:sz w:val="21"/>
                <w:szCs w:val="24"/>
                <w:lang w:val="en-US" w:eastAsia="zh-CN" w:bidi="ar-SA"/>
              </w:rPr>
            </w:pPr>
            <w:r>
              <w:rPr>
                <w:rFonts w:hint="eastAsia" w:asciiTheme="minorEastAsia" w:hAnsiTheme="minorEastAsia" w:eastAsiaTheme="minorEastAsia" w:cstheme="minorEastAsia"/>
                <w:b w:val="0"/>
                <w:bCs w:val="0"/>
                <w:kern w:val="2"/>
                <w:sz w:val="21"/>
                <w:szCs w:val="24"/>
                <w:lang w:val="en-US" w:eastAsia="zh-CN" w:bidi="ar-SA"/>
              </w:rPr>
              <w:sym w:font="Wingdings 2" w:char="00A3"/>
            </w:r>
            <w:r>
              <w:rPr>
                <w:rFonts w:hint="eastAsia" w:asciiTheme="minorEastAsia" w:hAnsiTheme="minorEastAsia" w:eastAsiaTheme="minorEastAsia" w:cstheme="minorEastAsia"/>
                <w:b w:val="0"/>
                <w:bCs w:val="0"/>
                <w:kern w:val="2"/>
                <w:sz w:val="21"/>
                <w:szCs w:val="24"/>
                <w:lang w:val="en-US" w:eastAsia="zh-CN" w:bidi="ar-SA"/>
              </w:rPr>
              <w:t xml:space="preserve"> 需支持7×24小时故障响应；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1670" w:type="dxa"/>
            <w:tcBorders>
              <w:tl2br w:val="nil"/>
              <w:tr2bl w:val="nil"/>
            </w:tcBorders>
            <w:shd w:val="clear" w:color="auto" w:fill="auto"/>
            <w:vAlign w:val="center"/>
          </w:tcPr>
          <w:p>
            <w:pPr>
              <w:spacing w:after="0" w:line="360" w:lineRule="auto"/>
              <w:jc w:val="both"/>
              <w:rPr>
                <w:rFonts w:hint="eastAsia" w:asciiTheme="minorEastAsia" w:hAnsiTheme="minorEastAsia" w:eastAsiaTheme="minorEastAsia" w:cstheme="minorEastAsia"/>
                <w:b w:val="0"/>
                <w:bCs w:val="0"/>
                <w:kern w:val="2"/>
                <w:sz w:val="21"/>
                <w:szCs w:val="24"/>
                <w:lang w:val="en-US" w:eastAsia="zh-CN" w:bidi="ar-SA"/>
              </w:rPr>
            </w:pPr>
            <w:r>
              <w:rPr>
                <w:rFonts w:hint="eastAsia" w:asciiTheme="minorEastAsia" w:hAnsiTheme="minorEastAsia" w:eastAsiaTheme="minorEastAsia" w:cstheme="minorEastAsia"/>
                <w:b w:val="0"/>
                <w:bCs w:val="0"/>
                <w:kern w:val="2"/>
                <w:sz w:val="21"/>
                <w:szCs w:val="24"/>
                <w:lang w:val="en-US" w:eastAsia="zh-CN" w:bidi="ar-SA"/>
              </w:rPr>
              <w:t>系统集成</w:t>
            </w:r>
          </w:p>
        </w:tc>
        <w:tc>
          <w:tcPr>
            <w:tcW w:w="8063" w:type="dxa"/>
            <w:tcBorders>
              <w:tl2br w:val="nil"/>
              <w:tr2bl w:val="nil"/>
            </w:tcBorders>
            <w:shd w:val="clear" w:color="auto" w:fill="auto"/>
            <w:vAlign w:val="center"/>
          </w:tcPr>
          <w:p>
            <w:pPr>
              <w:spacing w:after="0" w:line="360" w:lineRule="auto"/>
              <w:ind w:firstLine="420" w:firstLineChars="200"/>
              <w:jc w:val="both"/>
              <w:rPr>
                <w:rFonts w:hint="eastAsia" w:asciiTheme="minorEastAsia" w:hAnsiTheme="minorEastAsia" w:eastAsiaTheme="minorEastAsia" w:cstheme="minorEastAsia"/>
                <w:b w:val="0"/>
                <w:bCs w:val="0"/>
                <w:kern w:val="2"/>
                <w:sz w:val="21"/>
                <w:szCs w:val="24"/>
                <w:lang w:val="en-US" w:eastAsia="zh-CN" w:bidi="ar-SA"/>
              </w:rPr>
            </w:pPr>
            <w:r>
              <w:rPr>
                <w:rFonts w:hint="eastAsia" w:asciiTheme="minorEastAsia" w:hAnsiTheme="minorEastAsia" w:eastAsiaTheme="minorEastAsia" w:cstheme="minorEastAsia"/>
                <w:b w:val="0"/>
                <w:bCs w:val="0"/>
                <w:kern w:val="2"/>
                <w:sz w:val="21"/>
                <w:szCs w:val="24"/>
                <w:lang w:val="en-US" w:eastAsia="zh-CN" w:bidi="ar-SA"/>
              </w:rPr>
              <w:sym w:font="Wingdings 2" w:char="00A3"/>
            </w:r>
            <w:r>
              <w:rPr>
                <w:rFonts w:hint="eastAsia" w:asciiTheme="minorEastAsia" w:hAnsiTheme="minorEastAsia" w:eastAsiaTheme="minorEastAsia" w:cstheme="minorEastAsia"/>
                <w:b w:val="0"/>
                <w:bCs w:val="0"/>
                <w:kern w:val="2"/>
                <w:sz w:val="21"/>
                <w:szCs w:val="24"/>
                <w:lang w:val="en-US" w:eastAsia="zh-CN" w:bidi="ar-SA"/>
              </w:rPr>
              <w:t xml:space="preserve"> 支持与OA、CRM、HR、企微、费控系统等集成，并有标准功能及解决方案；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1670" w:type="dxa"/>
            <w:tcBorders>
              <w:tl2br w:val="nil"/>
              <w:tr2bl w:val="nil"/>
            </w:tcBorders>
            <w:shd w:val="clear" w:color="auto" w:fill="auto"/>
            <w:vAlign w:val="center"/>
          </w:tcPr>
          <w:p>
            <w:pPr>
              <w:spacing w:after="0" w:line="360" w:lineRule="auto"/>
              <w:jc w:val="both"/>
              <w:rPr>
                <w:rFonts w:hint="eastAsia" w:asciiTheme="minorEastAsia" w:hAnsiTheme="minorEastAsia" w:eastAsiaTheme="minorEastAsia" w:cstheme="minorEastAsia"/>
                <w:b w:val="0"/>
                <w:bCs w:val="0"/>
                <w:kern w:val="2"/>
                <w:sz w:val="21"/>
                <w:szCs w:val="24"/>
                <w:lang w:val="en-US" w:eastAsia="zh-CN" w:bidi="ar-SA"/>
              </w:rPr>
            </w:pPr>
            <w:r>
              <w:rPr>
                <w:rFonts w:hint="eastAsia" w:asciiTheme="minorEastAsia" w:hAnsiTheme="minorEastAsia" w:eastAsiaTheme="minorEastAsia" w:cstheme="minorEastAsia"/>
                <w:b w:val="0"/>
                <w:bCs w:val="0"/>
                <w:kern w:val="2"/>
                <w:sz w:val="21"/>
                <w:szCs w:val="24"/>
                <w:lang w:val="en-US" w:eastAsia="zh-CN" w:bidi="ar-SA"/>
              </w:rPr>
              <w:t>数据分析</w:t>
            </w:r>
          </w:p>
        </w:tc>
        <w:tc>
          <w:tcPr>
            <w:tcW w:w="8063" w:type="dxa"/>
            <w:tcBorders>
              <w:tl2br w:val="nil"/>
              <w:tr2bl w:val="nil"/>
            </w:tcBorders>
            <w:shd w:val="clear" w:color="auto" w:fill="auto"/>
            <w:vAlign w:val="center"/>
          </w:tcPr>
          <w:p>
            <w:pPr>
              <w:spacing w:after="0" w:line="360" w:lineRule="auto"/>
              <w:ind w:firstLine="420" w:firstLineChars="200"/>
              <w:jc w:val="both"/>
              <w:rPr>
                <w:rFonts w:hint="default" w:asciiTheme="minorEastAsia" w:hAnsiTheme="minorEastAsia" w:eastAsiaTheme="minorEastAsia" w:cstheme="minorEastAsia"/>
                <w:b w:val="0"/>
                <w:bCs w:val="0"/>
                <w:kern w:val="2"/>
                <w:sz w:val="21"/>
                <w:szCs w:val="24"/>
                <w:lang w:val="en-US" w:eastAsia="zh-CN" w:bidi="ar-SA"/>
              </w:rPr>
            </w:pPr>
            <w:r>
              <w:rPr>
                <w:rFonts w:hint="eastAsia" w:asciiTheme="minorEastAsia" w:hAnsiTheme="minorEastAsia" w:eastAsiaTheme="minorEastAsia" w:cstheme="minorEastAsia"/>
                <w:b w:val="0"/>
                <w:bCs w:val="0"/>
                <w:kern w:val="2"/>
                <w:sz w:val="21"/>
                <w:szCs w:val="24"/>
                <w:lang w:val="en-US" w:eastAsia="zh-CN" w:bidi="ar-SA"/>
              </w:rPr>
              <w:sym w:font="Wingdings 2" w:char="00A3"/>
            </w:r>
            <w:r>
              <w:rPr>
                <w:rFonts w:hint="eastAsia" w:asciiTheme="minorEastAsia" w:hAnsiTheme="minorEastAsia" w:eastAsiaTheme="minorEastAsia" w:cstheme="minorEastAsia"/>
                <w:b w:val="0"/>
                <w:bCs w:val="0"/>
                <w:kern w:val="2"/>
                <w:sz w:val="21"/>
                <w:szCs w:val="24"/>
                <w:lang w:val="en-US" w:eastAsia="zh-CN" w:bidi="ar-SA"/>
              </w:rPr>
              <w:t xml:space="preserve"> 提供自定义配置功能，用户可以根据自身需求用简单的拖、拉、拽等形式实行各类报表；</w:t>
            </w:r>
          </w:p>
          <w:p>
            <w:pPr>
              <w:spacing w:after="0" w:line="360" w:lineRule="auto"/>
              <w:ind w:firstLine="420" w:firstLineChars="200"/>
              <w:jc w:val="both"/>
              <w:rPr>
                <w:rFonts w:hint="default" w:asciiTheme="minorEastAsia" w:hAnsiTheme="minorEastAsia" w:eastAsiaTheme="minorEastAsia" w:cstheme="minorEastAsia"/>
                <w:b w:val="0"/>
                <w:bCs w:val="0"/>
                <w:kern w:val="2"/>
                <w:sz w:val="21"/>
                <w:szCs w:val="24"/>
                <w:lang w:val="en-US" w:eastAsia="zh-CN" w:bidi="ar-SA"/>
              </w:rPr>
            </w:pPr>
            <w:r>
              <w:rPr>
                <w:rFonts w:hint="eastAsia" w:asciiTheme="minorEastAsia" w:hAnsiTheme="minorEastAsia" w:eastAsiaTheme="minorEastAsia" w:cstheme="minorEastAsia"/>
                <w:b w:val="0"/>
                <w:bCs w:val="0"/>
                <w:kern w:val="2"/>
                <w:sz w:val="21"/>
                <w:szCs w:val="24"/>
                <w:lang w:val="en-US" w:eastAsia="zh-CN" w:bidi="ar-SA"/>
              </w:rPr>
              <w:sym w:font="Wingdings 2" w:char="00A3"/>
            </w:r>
            <w:r>
              <w:rPr>
                <w:rFonts w:hint="eastAsia" w:asciiTheme="minorEastAsia" w:hAnsiTheme="minorEastAsia" w:eastAsiaTheme="minorEastAsia" w:cstheme="minorEastAsia"/>
                <w:b w:val="0"/>
                <w:bCs w:val="0"/>
                <w:kern w:val="2"/>
                <w:sz w:val="21"/>
                <w:szCs w:val="24"/>
                <w:lang w:val="en-US" w:eastAsia="zh-CN" w:bidi="ar-SA"/>
              </w:rPr>
              <w:t xml:space="preserve"> 能够实现各类图形化展示；</w:t>
            </w:r>
          </w:p>
          <w:p>
            <w:pPr>
              <w:spacing w:after="0" w:line="360" w:lineRule="auto"/>
              <w:ind w:left="458" w:leftChars="218" w:firstLine="0" w:firstLineChars="0"/>
              <w:jc w:val="both"/>
              <w:rPr>
                <w:rFonts w:hint="default" w:asciiTheme="minorEastAsia" w:hAnsiTheme="minorEastAsia" w:eastAsiaTheme="minorEastAsia" w:cstheme="minorEastAsia"/>
                <w:b w:val="0"/>
                <w:bCs w:val="0"/>
                <w:kern w:val="2"/>
                <w:sz w:val="21"/>
                <w:szCs w:val="24"/>
                <w:lang w:val="en-US" w:eastAsia="zh-CN" w:bidi="ar-SA"/>
              </w:rPr>
            </w:pPr>
            <w:r>
              <w:rPr>
                <w:rFonts w:hint="eastAsia" w:asciiTheme="minorEastAsia" w:hAnsiTheme="minorEastAsia" w:eastAsiaTheme="minorEastAsia" w:cstheme="minorEastAsia"/>
                <w:b w:val="0"/>
                <w:bCs w:val="0"/>
                <w:kern w:val="2"/>
                <w:sz w:val="21"/>
                <w:szCs w:val="24"/>
                <w:lang w:val="en-US" w:eastAsia="zh-CN" w:bidi="ar-SA"/>
              </w:rPr>
              <w:sym w:font="Wingdings 2" w:char="00A3"/>
            </w:r>
            <w:r>
              <w:rPr>
                <w:rFonts w:hint="eastAsia" w:asciiTheme="minorEastAsia" w:hAnsiTheme="minorEastAsia" w:eastAsiaTheme="minorEastAsia" w:cstheme="minorEastAsia"/>
                <w:b w:val="0"/>
                <w:bCs w:val="0"/>
                <w:kern w:val="2"/>
                <w:sz w:val="21"/>
                <w:szCs w:val="24"/>
                <w:lang w:val="en-US" w:eastAsia="zh-CN" w:bidi="ar-SA"/>
              </w:rPr>
              <w:t xml:space="preserve"> 实现各类数据统计、查询；</w:t>
            </w:r>
            <w:r>
              <w:rPr>
                <w:rFonts w:hint="eastAsia" w:asciiTheme="minorEastAsia" w:hAnsiTheme="minorEastAsia" w:eastAsiaTheme="minorEastAsia" w:cstheme="minorEastAsia"/>
                <w:b w:val="0"/>
                <w:bCs w:val="0"/>
                <w:kern w:val="2"/>
                <w:sz w:val="21"/>
                <w:szCs w:val="24"/>
                <w:lang w:val="en-US" w:eastAsia="zh-CN" w:bidi="ar-SA"/>
              </w:rPr>
              <w:br w:type="textWrapping"/>
            </w:r>
            <w:r>
              <w:rPr>
                <w:rFonts w:hint="eastAsia" w:asciiTheme="minorEastAsia" w:hAnsiTheme="minorEastAsia" w:eastAsiaTheme="minorEastAsia" w:cstheme="minorEastAsia"/>
                <w:b w:val="0"/>
                <w:bCs w:val="0"/>
                <w:kern w:val="2"/>
                <w:sz w:val="21"/>
                <w:szCs w:val="24"/>
                <w:lang w:val="en-US" w:eastAsia="zh-CN" w:bidi="ar-SA"/>
              </w:rPr>
              <w:sym w:font="Wingdings 2" w:char="00A3"/>
            </w:r>
            <w:r>
              <w:rPr>
                <w:rFonts w:hint="eastAsia" w:asciiTheme="minorEastAsia" w:hAnsiTheme="minorEastAsia" w:eastAsiaTheme="minorEastAsia" w:cstheme="minorEastAsia"/>
                <w:b w:val="0"/>
                <w:bCs w:val="0"/>
                <w:kern w:val="2"/>
                <w:sz w:val="21"/>
                <w:szCs w:val="24"/>
                <w:lang w:val="en-US" w:eastAsia="zh-CN" w:bidi="ar-SA"/>
              </w:rPr>
              <w:t xml:space="preserve"> 支持报表导出、邮件推送等功能；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1670" w:type="dxa"/>
            <w:tcBorders>
              <w:tl2br w:val="nil"/>
              <w:tr2bl w:val="nil"/>
            </w:tcBorders>
            <w:shd w:val="clear" w:color="auto" w:fill="auto"/>
            <w:vAlign w:val="center"/>
          </w:tcPr>
          <w:p>
            <w:pPr>
              <w:spacing w:after="0" w:line="360" w:lineRule="auto"/>
              <w:jc w:val="both"/>
              <w:rPr>
                <w:rFonts w:hint="eastAsia" w:asciiTheme="minorEastAsia" w:hAnsiTheme="minorEastAsia" w:eastAsiaTheme="minorEastAsia" w:cstheme="minorEastAsia"/>
                <w:b w:val="0"/>
                <w:bCs w:val="0"/>
                <w:kern w:val="2"/>
                <w:sz w:val="21"/>
                <w:szCs w:val="24"/>
                <w:lang w:val="en-US" w:eastAsia="zh-CN" w:bidi="ar-SA"/>
              </w:rPr>
            </w:pPr>
            <w:r>
              <w:rPr>
                <w:rFonts w:hint="eastAsia" w:asciiTheme="minorEastAsia" w:hAnsiTheme="minorEastAsia" w:eastAsiaTheme="minorEastAsia" w:cstheme="minorEastAsia"/>
                <w:b w:val="0"/>
                <w:bCs w:val="0"/>
                <w:kern w:val="2"/>
                <w:sz w:val="21"/>
                <w:szCs w:val="24"/>
                <w:lang w:val="en-US" w:eastAsia="zh-CN" w:bidi="ar-SA"/>
              </w:rPr>
              <w:t>基础信息管理</w:t>
            </w:r>
          </w:p>
        </w:tc>
        <w:tc>
          <w:tcPr>
            <w:tcW w:w="8063" w:type="dxa"/>
            <w:tcBorders>
              <w:tl2br w:val="nil"/>
              <w:tr2bl w:val="nil"/>
            </w:tcBorders>
            <w:shd w:val="clear" w:color="auto" w:fill="auto"/>
            <w:vAlign w:val="center"/>
          </w:tcPr>
          <w:p>
            <w:pPr>
              <w:spacing w:after="0" w:line="360" w:lineRule="auto"/>
              <w:ind w:firstLine="420" w:firstLineChars="200"/>
              <w:jc w:val="both"/>
              <w:rPr>
                <w:rFonts w:hint="default" w:asciiTheme="minorEastAsia" w:hAnsiTheme="minorEastAsia" w:eastAsiaTheme="minorEastAsia" w:cstheme="minorEastAsia"/>
                <w:b w:val="0"/>
                <w:bCs w:val="0"/>
                <w:kern w:val="2"/>
                <w:sz w:val="21"/>
                <w:szCs w:val="24"/>
                <w:lang w:val="en-US" w:eastAsia="zh-CN" w:bidi="ar-SA"/>
              </w:rPr>
            </w:pPr>
            <w:r>
              <w:rPr>
                <w:rFonts w:hint="eastAsia" w:asciiTheme="minorEastAsia" w:hAnsiTheme="minorEastAsia" w:eastAsiaTheme="minorEastAsia" w:cstheme="minorEastAsia"/>
                <w:b w:val="0"/>
                <w:bCs w:val="0"/>
                <w:kern w:val="2"/>
                <w:sz w:val="21"/>
                <w:szCs w:val="24"/>
                <w:lang w:val="en-US" w:eastAsia="zh-CN" w:bidi="ar-SA"/>
              </w:rPr>
              <w:sym w:font="Wingdings 2" w:char="00A3"/>
            </w:r>
            <w:r>
              <w:rPr>
                <w:rFonts w:hint="eastAsia" w:asciiTheme="minorEastAsia" w:hAnsiTheme="minorEastAsia" w:eastAsiaTheme="minorEastAsia" w:cstheme="minorEastAsia"/>
                <w:b w:val="0"/>
                <w:bCs w:val="0"/>
                <w:kern w:val="2"/>
                <w:sz w:val="21"/>
                <w:szCs w:val="24"/>
                <w:lang w:val="en-US" w:eastAsia="zh-CN" w:bidi="ar-SA"/>
              </w:rPr>
              <w:t xml:space="preserve"> 支持多入口登录方式（企微、OA、CRM单点跳转）；</w:t>
            </w:r>
          </w:p>
          <w:p>
            <w:pPr>
              <w:spacing w:after="0" w:line="360" w:lineRule="auto"/>
              <w:ind w:firstLine="420" w:firstLineChars="200"/>
              <w:jc w:val="both"/>
              <w:rPr>
                <w:rFonts w:hint="eastAsia" w:asciiTheme="minorEastAsia" w:hAnsiTheme="minorEastAsia" w:eastAsiaTheme="minorEastAsia" w:cstheme="minorEastAsia"/>
                <w:b w:val="0"/>
                <w:bCs w:val="0"/>
                <w:kern w:val="2"/>
                <w:sz w:val="21"/>
                <w:szCs w:val="24"/>
                <w:lang w:val="en-US" w:eastAsia="zh-CN" w:bidi="ar-SA"/>
              </w:rPr>
            </w:pPr>
            <w:r>
              <w:rPr>
                <w:rFonts w:hint="eastAsia" w:asciiTheme="minorEastAsia" w:hAnsiTheme="minorEastAsia" w:eastAsiaTheme="minorEastAsia" w:cstheme="minorEastAsia"/>
                <w:b w:val="0"/>
                <w:bCs w:val="0"/>
                <w:kern w:val="2"/>
                <w:sz w:val="21"/>
                <w:szCs w:val="24"/>
                <w:lang w:val="en-US" w:eastAsia="zh-CN" w:bidi="ar-SA"/>
              </w:rPr>
              <w:sym w:font="Wingdings 2" w:char="00A3"/>
            </w:r>
            <w:r>
              <w:rPr>
                <w:rFonts w:hint="eastAsia" w:asciiTheme="minorEastAsia" w:hAnsiTheme="minorEastAsia" w:eastAsiaTheme="minorEastAsia" w:cstheme="minorEastAsia"/>
                <w:b w:val="0"/>
                <w:bCs w:val="0"/>
                <w:kern w:val="2"/>
                <w:sz w:val="21"/>
                <w:szCs w:val="24"/>
                <w:lang w:val="en-US" w:eastAsia="zh-CN" w:bidi="ar-SA"/>
              </w:rPr>
              <w:t xml:space="preserve"> 支持多语言版本，至少中、英文版本；</w:t>
            </w:r>
          </w:p>
          <w:p>
            <w:pPr>
              <w:spacing w:after="0" w:line="360" w:lineRule="auto"/>
              <w:ind w:firstLine="420" w:firstLineChars="200"/>
              <w:jc w:val="both"/>
              <w:rPr>
                <w:rFonts w:hint="default" w:asciiTheme="minorEastAsia" w:hAnsiTheme="minorEastAsia" w:eastAsiaTheme="minorEastAsia" w:cstheme="minorEastAsia"/>
                <w:b w:val="0"/>
                <w:bCs w:val="0"/>
                <w:kern w:val="2"/>
                <w:sz w:val="21"/>
                <w:szCs w:val="24"/>
                <w:lang w:val="en-US" w:eastAsia="zh-CN" w:bidi="ar-SA"/>
              </w:rPr>
            </w:pPr>
            <w:r>
              <w:rPr>
                <w:rFonts w:hint="eastAsia" w:asciiTheme="minorEastAsia" w:hAnsiTheme="minorEastAsia" w:eastAsiaTheme="minorEastAsia" w:cstheme="minorEastAsia"/>
                <w:b w:val="0"/>
                <w:bCs w:val="0"/>
                <w:kern w:val="2"/>
                <w:sz w:val="21"/>
                <w:szCs w:val="24"/>
                <w:lang w:val="en-US" w:eastAsia="zh-CN" w:bidi="ar-SA"/>
              </w:rPr>
              <w:sym w:font="Wingdings 2" w:char="00A3"/>
            </w:r>
            <w:r>
              <w:rPr>
                <w:rFonts w:hint="eastAsia" w:asciiTheme="minorEastAsia" w:hAnsiTheme="minorEastAsia" w:eastAsiaTheme="minorEastAsia" w:cstheme="minorEastAsia"/>
                <w:b w:val="0"/>
                <w:bCs w:val="0"/>
                <w:kern w:val="2"/>
                <w:sz w:val="21"/>
                <w:szCs w:val="24"/>
                <w:lang w:val="en-US" w:eastAsia="zh-CN" w:bidi="ar-SA"/>
              </w:rPr>
              <w:t xml:space="preserve"> 支持APP、PC端操作；支持员工、客户、供应商等多重角色预定；</w:t>
            </w:r>
          </w:p>
          <w:p>
            <w:pPr>
              <w:spacing w:after="0" w:line="360" w:lineRule="auto"/>
              <w:ind w:firstLine="420" w:firstLineChars="200"/>
              <w:jc w:val="both"/>
              <w:rPr>
                <w:rFonts w:hint="default" w:asciiTheme="minorEastAsia" w:hAnsiTheme="minorEastAsia" w:eastAsiaTheme="minorEastAsia" w:cstheme="minorEastAsia"/>
                <w:b w:val="0"/>
                <w:bCs w:val="0"/>
                <w:kern w:val="2"/>
                <w:sz w:val="21"/>
                <w:szCs w:val="24"/>
                <w:lang w:val="en-US" w:eastAsia="zh-CN" w:bidi="ar-SA"/>
              </w:rPr>
            </w:pPr>
            <w:r>
              <w:rPr>
                <w:rFonts w:hint="eastAsia" w:asciiTheme="minorEastAsia" w:hAnsiTheme="minorEastAsia" w:eastAsiaTheme="minorEastAsia" w:cstheme="minorEastAsia"/>
                <w:b w:val="0"/>
                <w:bCs w:val="0"/>
                <w:kern w:val="2"/>
                <w:sz w:val="21"/>
                <w:szCs w:val="24"/>
                <w:lang w:val="en-US" w:eastAsia="zh-CN" w:bidi="ar-SA"/>
              </w:rPr>
              <w:sym w:font="Wingdings 2" w:char="00A3"/>
            </w:r>
            <w:r>
              <w:rPr>
                <w:rFonts w:hint="eastAsia" w:asciiTheme="minorEastAsia" w:hAnsiTheme="minorEastAsia" w:eastAsiaTheme="minorEastAsia" w:cstheme="minorEastAsia"/>
                <w:b w:val="0"/>
                <w:bCs w:val="0"/>
                <w:kern w:val="2"/>
                <w:sz w:val="21"/>
                <w:szCs w:val="24"/>
                <w:lang w:val="en-US" w:eastAsia="zh-CN" w:bidi="ar-SA"/>
              </w:rPr>
              <w:t xml:space="preserve"> 支持企业集中统一预订，统一管控；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1670" w:type="dxa"/>
            <w:tcBorders>
              <w:tl2br w:val="nil"/>
              <w:tr2bl w:val="nil"/>
            </w:tcBorders>
            <w:shd w:val="clear" w:color="auto" w:fill="auto"/>
            <w:vAlign w:val="center"/>
          </w:tcPr>
          <w:p>
            <w:pPr>
              <w:spacing w:after="0" w:line="360" w:lineRule="auto"/>
              <w:jc w:val="both"/>
              <w:rPr>
                <w:rFonts w:hint="eastAsia" w:asciiTheme="minorEastAsia" w:hAnsiTheme="minorEastAsia" w:eastAsiaTheme="minorEastAsia" w:cstheme="minorEastAsia"/>
                <w:b w:val="0"/>
                <w:bCs w:val="0"/>
                <w:kern w:val="2"/>
                <w:sz w:val="21"/>
                <w:szCs w:val="24"/>
                <w:lang w:val="en-US" w:eastAsia="zh-CN" w:bidi="ar-SA"/>
              </w:rPr>
            </w:pPr>
            <w:r>
              <w:rPr>
                <w:rFonts w:hint="eastAsia" w:asciiTheme="minorEastAsia" w:hAnsiTheme="minorEastAsia" w:eastAsiaTheme="minorEastAsia" w:cstheme="minorEastAsia"/>
                <w:b w:val="0"/>
                <w:bCs w:val="0"/>
                <w:kern w:val="2"/>
                <w:sz w:val="21"/>
                <w:szCs w:val="24"/>
                <w:lang w:val="en-US" w:eastAsia="zh-CN" w:bidi="ar-SA"/>
              </w:rPr>
              <w:t>系统管理</w:t>
            </w:r>
          </w:p>
        </w:tc>
        <w:tc>
          <w:tcPr>
            <w:tcW w:w="8063" w:type="dxa"/>
            <w:tcBorders>
              <w:tl2br w:val="nil"/>
              <w:tr2bl w:val="nil"/>
            </w:tcBorders>
            <w:shd w:val="clear" w:color="auto" w:fill="auto"/>
            <w:vAlign w:val="center"/>
          </w:tcPr>
          <w:p>
            <w:pPr>
              <w:spacing w:after="0" w:line="360" w:lineRule="auto"/>
              <w:ind w:firstLine="420" w:firstLineChars="200"/>
              <w:jc w:val="both"/>
              <w:rPr>
                <w:rFonts w:hint="eastAsia" w:asciiTheme="minorEastAsia" w:hAnsiTheme="minorEastAsia" w:eastAsiaTheme="minorEastAsia" w:cstheme="minorEastAsia"/>
                <w:b w:val="0"/>
                <w:bCs w:val="0"/>
                <w:kern w:val="2"/>
                <w:sz w:val="21"/>
                <w:szCs w:val="24"/>
                <w:lang w:val="en-US" w:eastAsia="zh-CN" w:bidi="ar-SA"/>
              </w:rPr>
            </w:pPr>
            <w:r>
              <w:rPr>
                <w:rFonts w:hint="eastAsia" w:asciiTheme="minorEastAsia" w:hAnsiTheme="minorEastAsia" w:eastAsiaTheme="minorEastAsia" w:cstheme="minorEastAsia"/>
                <w:b w:val="0"/>
                <w:bCs w:val="0"/>
                <w:kern w:val="2"/>
                <w:sz w:val="21"/>
                <w:szCs w:val="24"/>
                <w:lang w:val="en-US" w:eastAsia="zh-CN" w:bidi="ar-SA"/>
              </w:rPr>
              <w:sym w:font="Wingdings 2" w:char="00A3"/>
            </w:r>
            <w:r>
              <w:rPr>
                <w:rFonts w:hint="eastAsia" w:asciiTheme="minorEastAsia" w:hAnsiTheme="minorEastAsia" w:eastAsiaTheme="minorEastAsia" w:cstheme="minorEastAsia"/>
                <w:b w:val="0"/>
                <w:bCs w:val="0"/>
                <w:kern w:val="2"/>
                <w:sz w:val="21"/>
                <w:szCs w:val="24"/>
                <w:lang w:val="en-US" w:eastAsia="zh-CN" w:bidi="ar-SA"/>
              </w:rPr>
              <w:t xml:space="preserve"> 用户信息管理</w:t>
            </w:r>
          </w:p>
          <w:p>
            <w:pPr>
              <w:spacing w:after="0" w:line="360" w:lineRule="auto"/>
              <w:ind w:firstLine="420" w:firstLineChars="200"/>
              <w:jc w:val="both"/>
              <w:rPr>
                <w:rFonts w:hint="eastAsia" w:asciiTheme="minorEastAsia" w:hAnsiTheme="minorEastAsia" w:eastAsiaTheme="minorEastAsia" w:cstheme="minorEastAsia"/>
                <w:b w:val="0"/>
                <w:bCs w:val="0"/>
                <w:kern w:val="2"/>
                <w:sz w:val="21"/>
                <w:szCs w:val="24"/>
                <w:lang w:val="en-US" w:eastAsia="zh-CN" w:bidi="ar-SA"/>
              </w:rPr>
            </w:pPr>
            <w:r>
              <w:rPr>
                <w:rFonts w:hint="eastAsia" w:asciiTheme="minorEastAsia" w:hAnsiTheme="minorEastAsia" w:eastAsiaTheme="minorEastAsia" w:cstheme="minorEastAsia"/>
                <w:b w:val="0"/>
                <w:bCs w:val="0"/>
                <w:kern w:val="2"/>
                <w:sz w:val="21"/>
                <w:szCs w:val="24"/>
                <w:lang w:val="en-US" w:eastAsia="zh-CN" w:bidi="ar-SA"/>
              </w:rPr>
              <w:sym w:font="Wingdings 2" w:char="00A3"/>
            </w:r>
            <w:r>
              <w:rPr>
                <w:rFonts w:hint="eastAsia" w:asciiTheme="minorEastAsia" w:hAnsiTheme="minorEastAsia" w:eastAsiaTheme="minorEastAsia" w:cstheme="minorEastAsia"/>
                <w:b w:val="0"/>
                <w:bCs w:val="0"/>
                <w:kern w:val="2"/>
                <w:sz w:val="21"/>
                <w:szCs w:val="24"/>
                <w:lang w:val="en-US" w:eastAsia="zh-CN" w:bidi="ar-SA"/>
              </w:rPr>
              <w:t xml:space="preserve"> 权限角色配置</w:t>
            </w:r>
          </w:p>
          <w:p>
            <w:pPr>
              <w:spacing w:after="0" w:line="360" w:lineRule="auto"/>
              <w:ind w:firstLine="420" w:firstLineChars="200"/>
              <w:jc w:val="both"/>
              <w:rPr>
                <w:rFonts w:hint="eastAsia" w:asciiTheme="minorEastAsia" w:hAnsiTheme="minorEastAsia" w:eastAsiaTheme="minorEastAsia" w:cstheme="minorEastAsia"/>
                <w:b w:val="0"/>
                <w:bCs w:val="0"/>
                <w:kern w:val="2"/>
                <w:sz w:val="21"/>
                <w:szCs w:val="24"/>
                <w:lang w:val="en-US" w:eastAsia="zh-CN" w:bidi="ar-SA"/>
              </w:rPr>
            </w:pPr>
            <w:r>
              <w:rPr>
                <w:rFonts w:hint="eastAsia" w:asciiTheme="minorEastAsia" w:hAnsiTheme="minorEastAsia" w:eastAsiaTheme="minorEastAsia" w:cstheme="minorEastAsia"/>
                <w:b w:val="0"/>
                <w:bCs w:val="0"/>
                <w:kern w:val="2"/>
                <w:sz w:val="21"/>
                <w:szCs w:val="24"/>
                <w:lang w:val="en-US" w:eastAsia="zh-CN" w:bidi="ar-SA"/>
              </w:rPr>
              <w:sym w:font="Wingdings 2" w:char="00A3"/>
            </w:r>
            <w:r>
              <w:rPr>
                <w:rFonts w:hint="eastAsia" w:asciiTheme="minorEastAsia" w:hAnsiTheme="minorEastAsia" w:eastAsiaTheme="minorEastAsia" w:cstheme="minorEastAsia"/>
                <w:b w:val="0"/>
                <w:bCs w:val="0"/>
                <w:kern w:val="2"/>
                <w:sz w:val="21"/>
                <w:szCs w:val="24"/>
                <w:lang w:val="en-US" w:eastAsia="zh-CN" w:bidi="ar-SA"/>
              </w:rPr>
              <w:t xml:space="preserve"> 审批角色管理</w:t>
            </w:r>
          </w:p>
          <w:p>
            <w:pPr>
              <w:spacing w:after="0" w:line="360" w:lineRule="auto"/>
              <w:ind w:firstLine="420" w:firstLineChars="200"/>
              <w:jc w:val="both"/>
              <w:rPr>
                <w:rFonts w:hint="eastAsia" w:asciiTheme="minorEastAsia" w:hAnsiTheme="minorEastAsia" w:eastAsiaTheme="minorEastAsia" w:cstheme="minorEastAsia"/>
                <w:b w:val="0"/>
                <w:bCs w:val="0"/>
                <w:kern w:val="2"/>
                <w:sz w:val="21"/>
                <w:szCs w:val="24"/>
                <w:lang w:val="en-US" w:eastAsia="zh-CN" w:bidi="ar-SA"/>
              </w:rPr>
            </w:pPr>
            <w:r>
              <w:rPr>
                <w:rFonts w:hint="eastAsia" w:asciiTheme="minorEastAsia" w:hAnsiTheme="minorEastAsia" w:eastAsiaTheme="minorEastAsia" w:cstheme="minorEastAsia"/>
                <w:b w:val="0"/>
                <w:bCs w:val="0"/>
                <w:kern w:val="2"/>
                <w:sz w:val="21"/>
                <w:szCs w:val="24"/>
                <w:lang w:val="en-US" w:eastAsia="zh-CN" w:bidi="ar-SA"/>
              </w:rPr>
              <w:sym w:font="Wingdings 2" w:char="00A3"/>
            </w:r>
            <w:r>
              <w:rPr>
                <w:rFonts w:hint="eastAsia" w:asciiTheme="minorEastAsia" w:hAnsiTheme="minorEastAsia" w:eastAsiaTheme="minorEastAsia" w:cstheme="minorEastAsia"/>
                <w:b w:val="0"/>
                <w:bCs w:val="0"/>
                <w:kern w:val="2"/>
                <w:sz w:val="21"/>
                <w:szCs w:val="24"/>
                <w:lang w:val="en-US" w:eastAsia="zh-CN" w:bidi="ar-SA"/>
              </w:rPr>
              <w:t xml:space="preserve"> 操作日志管理</w:t>
            </w:r>
          </w:p>
          <w:p>
            <w:pPr>
              <w:spacing w:after="0" w:line="360" w:lineRule="auto"/>
              <w:ind w:firstLine="420" w:firstLineChars="200"/>
              <w:jc w:val="both"/>
              <w:rPr>
                <w:rFonts w:hint="eastAsia" w:asciiTheme="minorEastAsia" w:hAnsiTheme="minorEastAsia" w:eastAsiaTheme="minorEastAsia" w:cstheme="minorEastAsia"/>
                <w:b w:val="0"/>
                <w:bCs w:val="0"/>
                <w:kern w:val="2"/>
                <w:sz w:val="21"/>
                <w:szCs w:val="24"/>
                <w:lang w:val="en-US" w:eastAsia="zh-CN" w:bidi="ar-SA"/>
              </w:rPr>
            </w:pPr>
            <w:r>
              <w:rPr>
                <w:rFonts w:hint="eastAsia" w:asciiTheme="minorEastAsia" w:hAnsiTheme="minorEastAsia" w:eastAsiaTheme="minorEastAsia" w:cstheme="minorEastAsia"/>
                <w:b w:val="0"/>
                <w:bCs w:val="0"/>
                <w:kern w:val="2"/>
                <w:sz w:val="21"/>
                <w:szCs w:val="24"/>
                <w:lang w:val="en-US" w:eastAsia="zh-CN" w:bidi="ar-SA"/>
              </w:rPr>
              <w:sym w:font="Wingdings 2" w:char="00A3"/>
            </w:r>
            <w:r>
              <w:rPr>
                <w:rFonts w:hint="eastAsia" w:asciiTheme="minorEastAsia" w:hAnsiTheme="minorEastAsia" w:eastAsiaTheme="minorEastAsia" w:cstheme="minorEastAsia"/>
                <w:b w:val="0"/>
                <w:bCs w:val="0"/>
                <w:kern w:val="2"/>
                <w:sz w:val="21"/>
                <w:szCs w:val="24"/>
                <w:lang w:val="en-US" w:eastAsia="zh-CN" w:bidi="ar-SA"/>
              </w:rPr>
              <w:t xml:space="preserve"> 任务日志管理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1670" w:type="dxa"/>
            <w:tcBorders>
              <w:tl2br w:val="nil"/>
              <w:tr2bl w:val="nil"/>
            </w:tcBorders>
            <w:shd w:val="clear" w:color="auto" w:fill="auto"/>
            <w:vAlign w:val="center"/>
          </w:tcPr>
          <w:p>
            <w:pPr>
              <w:spacing w:after="0" w:line="360" w:lineRule="auto"/>
              <w:jc w:val="both"/>
              <w:rPr>
                <w:rFonts w:hint="eastAsia" w:asciiTheme="minorEastAsia" w:hAnsiTheme="minorEastAsia" w:eastAsiaTheme="minorEastAsia" w:cstheme="minorEastAsia"/>
                <w:b w:val="0"/>
                <w:bCs w:val="0"/>
                <w:kern w:val="2"/>
                <w:sz w:val="21"/>
                <w:szCs w:val="24"/>
                <w:lang w:val="en-US" w:eastAsia="zh-CN" w:bidi="ar-SA"/>
              </w:rPr>
            </w:pPr>
            <w:r>
              <w:rPr>
                <w:rFonts w:hint="eastAsia" w:asciiTheme="minorEastAsia" w:hAnsiTheme="minorEastAsia" w:eastAsiaTheme="minorEastAsia" w:cstheme="minorEastAsia"/>
                <w:b w:val="0"/>
                <w:bCs w:val="0"/>
                <w:kern w:val="2"/>
                <w:sz w:val="21"/>
                <w:szCs w:val="24"/>
                <w:lang w:val="en-US" w:eastAsia="zh-CN" w:bidi="ar-SA"/>
              </w:rPr>
              <w:t>其它功能</w:t>
            </w:r>
          </w:p>
        </w:tc>
        <w:tc>
          <w:tcPr>
            <w:tcW w:w="8063" w:type="dxa"/>
            <w:tcBorders>
              <w:tl2br w:val="nil"/>
              <w:tr2bl w:val="nil"/>
            </w:tcBorders>
            <w:shd w:val="clear" w:color="auto" w:fill="auto"/>
            <w:vAlign w:val="center"/>
          </w:tcPr>
          <w:p>
            <w:pPr>
              <w:spacing w:after="0" w:line="360" w:lineRule="auto"/>
              <w:ind w:firstLine="420" w:firstLineChars="200"/>
              <w:jc w:val="both"/>
              <w:rPr>
                <w:rFonts w:hint="eastAsia" w:asciiTheme="minorEastAsia" w:hAnsiTheme="minorEastAsia" w:eastAsiaTheme="minorEastAsia" w:cstheme="minorEastAsia"/>
                <w:b w:val="0"/>
                <w:bCs w:val="0"/>
                <w:kern w:val="2"/>
                <w:sz w:val="21"/>
                <w:szCs w:val="24"/>
                <w:lang w:val="en-US" w:eastAsia="zh-CN" w:bidi="ar-SA"/>
              </w:rPr>
            </w:pPr>
            <w:r>
              <w:rPr>
                <w:rFonts w:hint="eastAsia" w:asciiTheme="minorEastAsia" w:hAnsiTheme="minorEastAsia" w:eastAsiaTheme="minorEastAsia" w:cstheme="minorEastAsia"/>
                <w:b w:val="0"/>
                <w:bCs w:val="0"/>
                <w:kern w:val="2"/>
                <w:sz w:val="21"/>
                <w:szCs w:val="24"/>
                <w:lang w:val="en-US" w:eastAsia="zh-CN" w:bidi="ar-SA"/>
              </w:rPr>
              <w:sym w:font="Wingdings 2" w:char="00A3"/>
            </w:r>
            <w:r>
              <w:rPr>
                <w:rFonts w:hint="eastAsia" w:asciiTheme="minorEastAsia" w:hAnsiTheme="minorEastAsia" w:eastAsiaTheme="minorEastAsia" w:cstheme="minorEastAsia"/>
                <w:b w:val="0"/>
                <w:bCs w:val="0"/>
                <w:kern w:val="2"/>
                <w:sz w:val="21"/>
                <w:szCs w:val="24"/>
                <w:lang w:val="en-US" w:eastAsia="zh-CN" w:bidi="ar-SA"/>
              </w:rPr>
              <w:t xml:space="preserve"> 实现监督审核人员事后进行审计；</w:t>
            </w:r>
          </w:p>
          <w:p>
            <w:pPr>
              <w:spacing w:after="0" w:line="360" w:lineRule="auto"/>
              <w:ind w:firstLine="420" w:firstLineChars="200"/>
              <w:jc w:val="both"/>
              <w:rPr>
                <w:rFonts w:hint="eastAsia" w:asciiTheme="minorEastAsia" w:hAnsiTheme="minorEastAsia" w:eastAsiaTheme="minorEastAsia" w:cstheme="minorEastAsia"/>
                <w:b w:val="0"/>
                <w:bCs w:val="0"/>
                <w:kern w:val="2"/>
                <w:sz w:val="21"/>
                <w:szCs w:val="24"/>
                <w:lang w:val="en-US" w:eastAsia="zh-CN" w:bidi="ar-SA"/>
              </w:rPr>
            </w:pPr>
            <w:r>
              <w:rPr>
                <w:rFonts w:hint="eastAsia" w:asciiTheme="minorEastAsia" w:hAnsiTheme="minorEastAsia" w:eastAsiaTheme="minorEastAsia" w:cstheme="minorEastAsia"/>
                <w:b w:val="0"/>
                <w:bCs w:val="0"/>
                <w:kern w:val="2"/>
                <w:sz w:val="21"/>
                <w:szCs w:val="24"/>
                <w:lang w:val="en-US" w:eastAsia="zh-CN" w:bidi="ar-SA"/>
              </w:rPr>
              <w:sym w:font="Wingdings 2" w:char="00A3"/>
            </w:r>
            <w:r>
              <w:rPr>
                <w:rFonts w:hint="eastAsia" w:asciiTheme="minorEastAsia" w:hAnsiTheme="minorEastAsia" w:eastAsiaTheme="minorEastAsia" w:cstheme="minorEastAsia"/>
                <w:b w:val="0"/>
                <w:bCs w:val="0"/>
                <w:kern w:val="2"/>
                <w:sz w:val="21"/>
                <w:szCs w:val="24"/>
                <w:lang w:val="en-US" w:eastAsia="zh-CN" w:bidi="ar-SA"/>
              </w:rPr>
              <w:t xml:space="preserve"> 系统功能设计要做成可配置化，具有可扩展性；</w:t>
            </w:r>
          </w:p>
          <w:p>
            <w:pPr>
              <w:spacing w:after="0" w:line="360" w:lineRule="auto"/>
              <w:ind w:firstLine="420" w:firstLineChars="200"/>
              <w:jc w:val="both"/>
              <w:rPr>
                <w:rFonts w:hint="eastAsia" w:asciiTheme="minorEastAsia" w:hAnsiTheme="minorEastAsia" w:eastAsiaTheme="minorEastAsia" w:cstheme="minorEastAsia"/>
                <w:b w:val="0"/>
                <w:bCs w:val="0"/>
                <w:kern w:val="2"/>
                <w:sz w:val="21"/>
                <w:szCs w:val="24"/>
                <w:lang w:val="en-US" w:eastAsia="zh-CN" w:bidi="ar-SA"/>
              </w:rPr>
            </w:pPr>
            <w:r>
              <w:rPr>
                <w:rFonts w:hint="eastAsia" w:asciiTheme="minorEastAsia" w:hAnsiTheme="minorEastAsia" w:eastAsiaTheme="minorEastAsia" w:cstheme="minorEastAsia"/>
                <w:b w:val="0"/>
                <w:bCs w:val="0"/>
                <w:kern w:val="2"/>
                <w:sz w:val="21"/>
                <w:szCs w:val="24"/>
                <w:lang w:val="en-US" w:eastAsia="zh-CN" w:bidi="ar-SA"/>
              </w:rPr>
              <w:sym w:font="Wingdings 2" w:char="00A3"/>
            </w:r>
            <w:r>
              <w:rPr>
                <w:rFonts w:hint="eastAsia" w:asciiTheme="minorEastAsia" w:hAnsiTheme="minorEastAsia" w:eastAsiaTheme="minorEastAsia" w:cstheme="minorEastAsia"/>
                <w:b w:val="0"/>
                <w:bCs w:val="0"/>
                <w:kern w:val="2"/>
                <w:sz w:val="21"/>
                <w:szCs w:val="24"/>
                <w:lang w:val="en-US" w:eastAsia="zh-CN" w:bidi="ar-SA"/>
              </w:rPr>
              <w:t xml:space="preserve"> 关键字的定义做成可配置化，不要在系统中固化；</w:t>
            </w:r>
          </w:p>
          <w:p>
            <w:pPr>
              <w:spacing w:after="0" w:line="360" w:lineRule="auto"/>
              <w:ind w:firstLine="420" w:firstLineChars="200"/>
              <w:jc w:val="both"/>
              <w:rPr>
                <w:rFonts w:hint="eastAsia" w:asciiTheme="minorEastAsia" w:hAnsiTheme="minorEastAsia" w:eastAsiaTheme="minorEastAsia" w:cstheme="minorEastAsia"/>
                <w:b w:val="0"/>
                <w:bCs w:val="0"/>
                <w:kern w:val="2"/>
                <w:sz w:val="21"/>
                <w:szCs w:val="24"/>
                <w:lang w:val="en-US" w:eastAsia="zh-CN" w:bidi="ar-SA"/>
              </w:rPr>
            </w:pPr>
            <w:r>
              <w:rPr>
                <w:rFonts w:hint="eastAsia" w:asciiTheme="minorEastAsia" w:hAnsiTheme="minorEastAsia" w:eastAsiaTheme="minorEastAsia" w:cstheme="minorEastAsia"/>
                <w:b w:val="0"/>
                <w:bCs w:val="0"/>
                <w:kern w:val="2"/>
                <w:sz w:val="21"/>
                <w:szCs w:val="24"/>
                <w:lang w:val="en-US" w:eastAsia="zh-CN" w:bidi="ar-SA"/>
              </w:rPr>
              <w:sym w:font="Wingdings 2" w:char="00A3"/>
            </w:r>
            <w:r>
              <w:rPr>
                <w:rFonts w:hint="eastAsia" w:asciiTheme="minorEastAsia" w:hAnsiTheme="minorEastAsia" w:eastAsiaTheme="minorEastAsia" w:cstheme="minorEastAsia"/>
                <w:b w:val="0"/>
                <w:bCs w:val="0"/>
                <w:kern w:val="2"/>
                <w:sz w:val="21"/>
                <w:szCs w:val="24"/>
                <w:lang w:val="en-US" w:eastAsia="zh-CN" w:bidi="ar-SA"/>
              </w:rPr>
              <w:t xml:space="preserve"> 支持查询界面的显示可配置化；</w:t>
            </w:r>
          </w:p>
          <w:p>
            <w:pPr>
              <w:spacing w:after="0" w:line="360" w:lineRule="auto"/>
              <w:ind w:firstLine="420" w:firstLineChars="200"/>
              <w:jc w:val="both"/>
              <w:rPr>
                <w:rFonts w:hint="eastAsia" w:asciiTheme="minorEastAsia" w:hAnsiTheme="minorEastAsia" w:eastAsiaTheme="minorEastAsia" w:cstheme="minorEastAsia"/>
                <w:b w:val="0"/>
                <w:bCs w:val="0"/>
                <w:kern w:val="2"/>
                <w:sz w:val="21"/>
                <w:szCs w:val="24"/>
                <w:lang w:val="en-US" w:eastAsia="zh-CN" w:bidi="ar-SA"/>
              </w:rPr>
            </w:pPr>
            <w:r>
              <w:rPr>
                <w:rFonts w:hint="eastAsia" w:asciiTheme="minorEastAsia" w:hAnsiTheme="minorEastAsia" w:eastAsiaTheme="minorEastAsia" w:cstheme="minorEastAsia"/>
                <w:b w:val="0"/>
                <w:bCs w:val="0"/>
                <w:kern w:val="2"/>
                <w:sz w:val="21"/>
                <w:szCs w:val="24"/>
                <w:lang w:val="en-US" w:eastAsia="zh-CN" w:bidi="ar-SA"/>
              </w:rPr>
              <w:sym w:font="Wingdings 2" w:char="00A3"/>
            </w:r>
            <w:r>
              <w:rPr>
                <w:rFonts w:hint="eastAsia" w:asciiTheme="minorEastAsia" w:hAnsiTheme="minorEastAsia" w:eastAsiaTheme="minorEastAsia" w:cstheme="minorEastAsia"/>
                <w:b w:val="0"/>
                <w:bCs w:val="0"/>
                <w:kern w:val="2"/>
                <w:sz w:val="21"/>
                <w:szCs w:val="24"/>
                <w:lang w:val="en-US" w:eastAsia="zh-CN" w:bidi="ar-SA"/>
              </w:rPr>
              <w:t xml:space="preserve"> 业务场景中的字段可配置化；</w:t>
            </w:r>
          </w:p>
          <w:p>
            <w:pPr>
              <w:spacing w:after="0" w:line="360" w:lineRule="auto"/>
              <w:ind w:firstLine="420" w:firstLineChars="200"/>
              <w:jc w:val="both"/>
              <w:rPr>
                <w:rFonts w:hint="eastAsia" w:asciiTheme="minorEastAsia" w:hAnsiTheme="minorEastAsia" w:eastAsiaTheme="minorEastAsia" w:cstheme="minorEastAsia"/>
                <w:b w:val="0"/>
                <w:bCs w:val="0"/>
                <w:kern w:val="2"/>
                <w:sz w:val="21"/>
                <w:szCs w:val="24"/>
                <w:lang w:val="en-US" w:eastAsia="zh-CN" w:bidi="ar-SA"/>
              </w:rPr>
            </w:pPr>
            <w:r>
              <w:rPr>
                <w:rFonts w:hint="eastAsia" w:asciiTheme="minorEastAsia" w:hAnsiTheme="minorEastAsia" w:eastAsiaTheme="minorEastAsia" w:cstheme="minorEastAsia"/>
                <w:b w:val="0"/>
                <w:bCs w:val="0"/>
                <w:kern w:val="2"/>
                <w:sz w:val="21"/>
                <w:szCs w:val="24"/>
                <w:lang w:val="en-US" w:eastAsia="zh-CN" w:bidi="ar-SA"/>
              </w:rPr>
              <w:sym w:font="Wingdings 2" w:char="00A3"/>
            </w:r>
            <w:r>
              <w:rPr>
                <w:rFonts w:hint="eastAsia" w:asciiTheme="minorEastAsia" w:hAnsiTheme="minorEastAsia" w:eastAsiaTheme="minorEastAsia" w:cstheme="minorEastAsia"/>
                <w:b w:val="0"/>
                <w:bCs w:val="0"/>
                <w:kern w:val="2"/>
                <w:sz w:val="21"/>
                <w:szCs w:val="24"/>
                <w:lang w:val="en-US" w:eastAsia="zh-CN" w:bidi="ar-SA"/>
              </w:rPr>
              <w:t xml:space="preserve"> 支持系统二次开发的接口；</w:t>
            </w:r>
          </w:p>
          <w:p>
            <w:pPr>
              <w:spacing w:after="0" w:line="360" w:lineRule="auto"/>
              <w:ind w:firstLine="420" w:firstLineChars="200"/>
              <w:jc w:val="both"/>
              <w:rPr>
                <w:rFonts w:hint="eastAsia" w:asciiTheme="minorEastAsia" w:hAnsiTheme="minorEastAsia" w:eastAsiaTheme="minorEastAsia" w:cstheme="minorEastAsia"/>
                <w:b w:val="0"/>
                <w:bCs w:val="0"/>
                <w:kern w:val="2"/>
                <w:sz w:val="21"/>
                <w:szCs w:val="24"/>
                <w:lang w:val="en-US" w:eastAsia="zh-CN" w:bidi="ar-SA"/>
              </w:rPr>
            </w:pPr>
            <w:r>
              <w:rPr>
                <w:rFonts w:hint="eastAsia" w:asciiTheme="minorEastAsia" w:hAnsiTheme="minorEastAsia" w:eastAsiaTheme="minorEastAsia" w:cstheme="minorEastAsia"/>
                <w:b w:val="0"/>
                <w:bCs w:val="0"/>
                <w:kern w:val="2"/>
                <w:sz w:val="21"/>
                <w:szCs w:val="24"/>
                <w:lang w:val="en-US" w:eastAsia="zh-CN" w:bidi="ar-SA"/>
              </w:rPr>
              <w:sym w:font="Wingdings 2" w:char="00A3"/>
            </w:r>
            <w:r>
              <w:rPr>
                <w:rFonts w:hint="eastAsia" w:asciiTheme="minorEastAsia" w:hAnsiTheme="minorEastAsia" w:eastAsiaTheme="minorEastAsia" w:cstheme="minorEastAsia"/>
                <w:b w:val="0"/>
                <w:bCs w:val="0"/>
                <w:kern w:val="2"/>
                <w:sz w:val="21"/>
                <w:szCs w:val="24"/>
                <w:lang w:val="en-US" w:eastAsia="zh-CN" w:bidi="ar-SA"/>
              </w:rPr>
              <w:t xml:space="preserve"> 系统版本升级（适配政策变化及功能优化）；‌</w:t>
            </w:r>
          </w:p>
        </w:tc>
      </w:tr>
    </w:tbl>
    <w:p>
      <w:pPr>
        <w:spacing w:after="0" w:line="360" w:lineRule="auto"/>
        <w:ind w:firstLine="400" w:firstLineChars="200"/>
        <w:jc w:val="both"/>
        <w:rPr>
          <w:sz w:val="20"/>
          <w:szCs w:val="20"/>
        </w:rPr>
      </w:pPr>
    </w:p>
    <w:p>
      <w:pPr>
        <w:pStyle w:val="6"/>
        <w:numPr>
          <w:ilvl w:val="2"/>
          <w:numId w:val="2"/>
        </w:numPr>
        <w:ind w:left="0" w:leftChars="0" w:firstLine="402" w:firstLineChars="0"/>
        <w:rPr>
          <w:rFonts w:asciiTheme="minorEastAsia" w:hAnsiTheme="minorEastAsia"/>
          <w:sz w:val="28"/>
          <w:szCs w:val="28"/>
          <w:highlight w:val="none"/>
          <w:lang w:eastAsia="zh-CN"/>
        </w:rPr>
      </w:pPr>
      <w:bookmarkStart w:id="0" w:name="_Toc17447"/>
      <w:r>
        <w:rPr>
          <w:rFonts w:asciiTheme="minorEastAsia" w:hAnsiTheme="minorEastAsia"/>
          <w:sz w:val="28"/>
          <w:szCs w:val="28"/>
          <w:highlight w:val="none"/>
          <w:lang w:eastAsia="zh-CN"/>
        </w:rPr>
        <w:t>系统架构设计要求</w:t>
      </w:r>
      <w:bookmarkEnd w:id="0"/>
    </w:p>
    <w:p>
      <w:pPr>
        <w:pStyle w:val="13"/>
        <w:keepNext w:val="0"/>
        <w:keepLines w:val="0"/>
        <w:pageBreakBefore w:val="0"/>
        <w:widowControl/>
        <w:suppressLineNumbers w:val="0"/>
        <w:kinsoku/>
        <w:wordWrap/>
        <w:overflowPunct/>
        <w:topLinePunct w:val="0"/>
        <w:autoSpaceDE/>
        <w:autoSpaceDN/>
        <w:bidi w:val="0"/>
        <w:adjustRightInd/>
        <w:snapToGrid/>
        <w:spacing w:before="300" w:beforeLines="100" w:beforeAutospacing="0" w:after="150" w:afterLines="50" w:afterAutospacing="0" w:line="360" w:lineRule="auto"/>
        <w:ind w:left="418" w:leftChars="199" w:right="105" w:rightChars="50" w:firstLine="420" w:firstLineChars="200"/>
        <w:textAlignment w:val="auto"/>
        <w:rPr>
          <w:rFonts w:hint="default" w:asciiTheme="minorEastAsia" w:hAnsiTheme="minorEastAsia" w:eastAsiaTheme="minorEastAsia" w:cstheme="minorEastAsia"/>
          <w:b w:val="0"/>
          <w:bCs w:val="0"/>
          <w:kern w:val="2"/>
          <w:sz w:val="21"/>
          <w:szCs w:val="24"/>
          <w:lang w:val="en-US" w:eastAsia="zh-CN" w:bidi="ar-SA"/>
        </w:rPr>
      </w:pPr>
      <w:r>
        <w:rPr>
          <w:rFonts w:hint="default" w:asciiTheme="minorEastAsia" w:hAnsiTheme="minorEastAsia" w:eastAsiaTheme="minorEastAsia" w:cstheme="minorEastAsia"/>
          <w:b w:val="0"/>
          <w:bCs w:val="0"/>
          <w:kern w:val="2"/>
          <w:sz w:val="21"/>
          <w:szCs w:val="24"/>
          <w:lang w:val="en-US" w:eastAsia="zh-CN" w:bidi="ar-SA"/>
        </w:rPr>
        <w:t>前端用户界面：包括移动应用和网页端界面，提供友好的用户界面设计，支持多种操作系统（如iOS、Android），并能够与后端系统无缝对接。前端界面应支持差旅申请、审批、预订等功能，并能够实时显示审批进度和差旅安排。</w:t>
      </w:r>
    </w:p>
    <w:p>
      <w:pPr>
        <w:pStyle w:val="13"/>
        <w:keepNext w:val="0"/>
        <w:keepLines w:val="0"/>
        <w:pageBreakBefore w:val="0"/>
        <w:widowControl/>
        <w:suppressLineNumbers w:val="0"/>
        <w:kinsoku/>
        <w:wordWrap/>
        <w:overflowPunct/>
        <w:topLinePunct w:val="0"/>
        <w:autoSpaceDE/>
        <w:autoSpaceDN/>
        <w:bidi w:val="0"/>
        <w:adjustRightInd/>
        <w:snapToGrid/>
        <w:spacing w:before="300" w:beforeLines="100" w:beforeAutospacing="0" w:after="150" w:afterLines="50" w:afterAutospacing="0" w:line="360" w:lineRule="auto"/>
        <w:ind w:left="418" w:leftChars="199" w:right="105" w:rightChars="50" w:firstLine="420" w:firstLineChars="200"/>
        <w:textAlignment w:val="auto"/>
        <w:rPr>
          <w:rFonts w:hint="default" w:asciiTheme="minorEastAsia" w:hAnsiTheme="minorEastAsia" w:eastAsiaTheme="minorEastAsia" w:cstheme="minorEastAsia"/>
          <w:b w:val="0"/>
          <w:bCs w:val="0"/>
          <w:kern w:val="2"/>
          <w:sz w:val="21"/>
          <w:szCs w:val="24"/>
          <w:lang w:val="en-US" w:eastAsia="zh-CN" w:bidi="ar-SA"/>
        </w:rPr>
      </w:pPr>
      <w:r>
        <w:rPr>
          <w:rFonts w:hint="default" w:asciiTheme="minorEastAsia" w:hAnsiTheme="minorEastAsia" w:eastAsiaTheme="minorEastAsia" w:cstheme="minorEastAsia"/>
          <w:b w:val="0"/>
          <w:bCs w:val="0"/>
          <w:kern w:val="2"/>
          <w:sz w:val="21"/>
          <w:szCs w:val="24"/>
          <w:lang w:val="en-US" w:eastAsia="zh-CN" w:bidi="ar-SA"/>
        </w:rPr>
        <w:t>后端服务：负责处理前端用户请求、执行业务逻辑、与外部系统集成等。后端服务应支持模块化设计，方便系统的扩展和维护。同时，系统还应提供与外部系统（如航空公司、酒店预订平台、财务系统等）的接口，实现数据的实时交互和同步。</w:t>
      </w:r>
    </w:p>
    <w:p>
      <w:pPr>
        <w:pStyle w:val="13"/>
        <w:keepNext w:val="0"/>
        <w:keepLines w:val="0"/>
        <w:pageBreakBefore w:val="0"/>
        <w:widowControl/>
        <w:suppressLineNumbers w:val="0"/>
        <w:kinsoku/>
        <w:wordWrap/>
        <w:overflowPunct/>
        <w:topLinePunct w:val="0"/>
        <w:autoSpaceDE/>
        <w:autoSpaceDN/>
        <w:bidi w:val="0"/>
        <w:adjustRightInd/>
        <w:snapToGrid/>
        <w:spacing w:before="300" w:beforeLines="100" w:beforeAutospacing="0" w:after="150" w:afterLines="50" w:afterAutospacing="0" w:line="360" w:lineRule="auto"/>
        <w:ind w:left="418" w:leftChars="199" w:right="105" w:rightChars="50" w:firstLine="420" w:firstLineChars="200"/>
        <w:textAlignment w:val="auto"/>
        <w:rPr>
          <w:rFonts w:hint="eastAsia" w:asciiTheme="minorEastAsia" w:hAnsiTheme="minorEastAsia" w:eastAsiaTheme="minorEastAsia" w:cstheme="minorEastAsia"/>
          <w:b w:val="0"/>
          <w:bCs w:val="0"/>
          <w:kern w:val="2"/>
          <w:sz w:val="21"/>
          <w:szCs w:val="24"/>
          <w:lang w:val="en-US" w:eastAsia="zh-CN" w:bidi="ar-SA"/>
        </w:rPr>
      </w:pPr>
      <w:r>
        <w:rPr>
          <w:rFonts w:hint="default" w:asciiTheme="minorEastAsia" w:hAnsiTheme="minorEastAsia" w:eastAsiaTheme="minorEastAsia" w:cstheme="minorEastAsia"/>
          <w:b w:val="0"/>
          <w:bCs w:val="0"/>
          <w:kern w:val="2"/>
          <w:sz w:val="21"/>
          <w:szCs w:val="24"/>
          <w:lang w:val="en-US" w:eastAsia="zh-CN" w:bidi="ar-SA"/>
        </w:rPr>
        <w:t>数据存储和处理：负责存储和处理系统中的各种数据，包括用户信息、差旅计划、预订记录、报销单据等。系统应采用高效的数据库管理系统（如MySQL、PostgreSQL等）和大数据处理平台（如Hadoop、Spark等），确保数据的快速响应和准确查询。</w:t>
      </w:r>
    </w:p>
    <w:p>
      <w:pPr>
        <w:pStyle w:val="6"/>
        <w:numPr>
          <w:ilvl w:val="2"/>
          <w:numId w:val="2"/>
        </w:numPr>
        <w:ind w:left="0" w:leftChars="0" w:firstLine="402" w:firstLineChars="0"/>
        <w:rPr>
          <w:rFonts w:asciiTheme="minorEastAsia" w:hAnsiTheme="minorEastAsia"/>
          <w:sz w:val="28"/>
          <w:szCs w:val="28"/>
          <w:lang w:val="en-US" w:eastAsia="zh-CN"/>
        </w:rPr>
      </w:pPr>
      <w:bookmarkStart w:id="1" w:name="_Toc13657"/>
      <w:r>
        <w:rPr>
          <w:rFonts w:asciiTheme="minorEastAsia" w:hAnsiTheme="minorEastAsia"/>
          <w:sz w:val="28"/>
          <w:szCs w:val="28"/>
          <w:lang w:val="en-US" w:eastAsia="zh-CN"/>
        </w:rPr>
        <w:t>安全性要求</w:t>
      </w:r>
      <w:bookmarkEnd w:id="1"/>
    </w:p>
    <w:p>
      <w:pPr>
        <w:pStyle w:val="13"/>
        <w:keepNext w:val="0"/>
        <w:keepLines w:val="0"/>
        <w:pageBreakBefore w:val="0"/>
        <w:widowControl/>
        <w:suppressLineNumbers w:val="0"/>
        <w:kinsoku/>
        <w:wordWrap/>
        <w:overflowPunct/>
        <w:topLinePunct w:val="0"/>
        <w:autoSpaceDE/>
        <w:autoSpaceDN/>
        <w:bidi w:val="0"/>
        <w:adjustRightInd/>
        <w:snapToGrid/>
        <w:spacing w:before="300" w:beforeLines="100" w:beforeAutospacing="0" w:after="150" w:afterLines="50" w:afterAutospacing="0" w:line="360" w:lineRule="auto"/>
        <w:ind w:left="418" w:leftChars="199" w:right="105" w:rightChars="50" w:firstLine="420" w:firstLineChars="200"/>
        <w:textAlignment w:val="auto"/>
        <w:rPr>
          <w:rFonts w:hint="eastAsia" w:asciiTheme="minorEastAsia" w:hAnsiTheme="minorEastAsia" w:eastAsiaTheme="minorEastAsia" w:cstheme="minorEastAsia"/>
          <w:b w:val="0"/>
          <w:bCs w:val="0"/>
          <w:kern w:val="2"/>
          <w:sz w:val="21"/>
          <w:szCs w:val="24"/>
          <w:lang w:val="en-US" w:eastAsia="zh-CN" w:bidi="ar-SA"/>
        </w:rPr>
      </w:pPr>
      <w:r>
        <w:rPr>
          <w:rFonts w:hint="default" w:asciiTheme="minorEastAsia" w:hAnsiTheme="minorEastAsia" w:eastAsiaTheme="minorEastAsia" w:cstheme="minorEastAsia"/>
          <w:b w:val="0"/>
          <w:bCs w:val="0"/>
          <w:kern w:val="2"/>
          <w:sz w:val="21"/>
          <w:szCs w:val="24"/>
          <w:lang w:val="en-US" w:eastAsia="zh-CN" w:bidi="ar-SA"/>
        </w:rPr>
        <w:t>数据加密：</w:t>
      </w:r>
      <w:r>
        <w:rPr>
          <w:rFonts w:hint="eastAsia" w:asciiTheme="minorEastAsia" w:hAnsiTheme="minorEastAsia" w:eastAsiaTheme="minorEastAsia" w:cstheme="minorEastAsia"/>
          <w:b w:val="0"/>
          <w:bCs w:val="0"/>
          <w:kern w:val="2"/>
          <w:sz w:val="21"/>
          <w:szCs w:val="24"/>
          <w:lang w:val="en-US" w:eastAsia="zh-CN" w:bidi="ar-SA"/>
        </w:rPr>
        <w:t>提供数据防泄漏/防丢失/防篡改解决方案，避免敏感数据和个人隐私数据泄露，</w:t>
      </w:r>
      <w:r>
        <w:rPr>
          <w:rFonts w:hint="default" w:asciiTheme="minorEastAsia" w:hAnsiTheme="minorEastAsia" w:eastAsiaTheme="minorEastAsia" w:cstheme="minorEastAsia"/>
          <w:b w:val="0"/>
          <w:bCs w:val="0"/>
          <w:kern w:val="2"/>
          <w:sz w:val="21"/>
          <w:szCs w:val="24"/>
          <w:lang w:val="en-US" w:eastAsia="zh-CN" w:bidi="ar-SA"/>
        </w:rPr>
        <w:t>对系统中的敏感数据进行加密存储和传输，确保数据的安全性。</w:t>
      </w:r>
      <w:r>
        <w:rPr>
          <w:rFonts w:hint="eastAsia" w:asciiTheme="minorEastAsia" w:hAnsiTheme="minorEastAsia" w:eastAsiaTheme="minorEastAsia" w:cstheme="minorEastAsia"/>
          <w:b w:val="0"/>
          <w:bCs w:val="0"/>
          <w:kern w:val="2"/>
          <w:sz w:val="21"/>
          <w:szCs w:val="24"/>
          <w:lang w:val="en-US" w:eastAsia="zh-CN" w:bidi="ar-SA"/>
        </w:rPr>
        <w:t>提供</w:t>
      </w:r>
      <w:r>
        <w:rPr>
          <w:rFonts w:hint="default" w:asciiTheme="minorEastAsia" w:hAnsiTheme="minorEastAsia" w:eastAsiaTheme="minorEastAsia" w:cstheme="minorEastAsia"/>
          <w:b w:val="0"/>
          <w:bCs w:val="0"/>
          <w:kern w:val="2"/>
          <w:sz w:val="21"/>
          <w:szCs w:val="24"/>
          <w:lang w:val="en-US" w:eastAsia="zh-CN" w:bidi="ar-SA"/>
        </w:rPr>
        <w:t>网络加密/WAF防火墙等解决方案，避免网络黑客攻击</w:t>
      </w:r>
      <w:r>
        <w:rPr>
          <w:rFonts w:hint="eastAsia" w:asciiTheme="minorEastAsia" w:hAnsiTheme="minorEastAsia" w:eastAsiaTheme="minorEastAsia" w:cstheme="minorEastAsia"/>
          <w:b w:val="0"/>
          <w:bCs w:val="0"/>
          <w:kern w:val="2"/>
          <w:sz w:val="21"/>
          <w:szCs w:val="24"/>
          <w:lang w:val="en-US" w:eastAsia="zh-CN" w:bidi="ar-SA"/>
        </w:rPr>
        <w:t>。</w:t>
      </w:r>
    </w:p>
    <w:p>
      <w:pPr>
        <w:pStyle w:val="13"/>
        <w:keepNext w:val="0"/>
        <w:keepLines w:val="0"/>
        <w:pageBreakBefore w:val="0"/>
        <w:widowControl/>
        <w:suppressLineNumbers w:val="0"/>
        <w:kinsoku/>
        <w:wordWrap/>
        <w:overflowPunct/>
        <w:topLinePunct w:val="0"/>
        <w:autoSpaceDE/>
        <w:autoSpaceDN/>
        <w:bidi w:val="0"/>
        <w:adjustRightInd/>
        <w:snapToGrid/>
        <w:spacing w:before="300" w:beforeLines="100" w:beforeAutospacing="0" w:after="150" w:afterLines="50" w:afterAutospacing="0" w:line="360" w:lineRule="auto"/>
        <w:ind w:left="418" w:leftChars="199" w:right="105" w:rightChars="50" w:firstLine="420" w:firstLineChars="200"/>
        <w:textAlignment w:val="auto"/>
        <w:rPr>
          <w:rFonts w:hint="default" w:asciiTheme="minorEastAsia" w:hAnsiTheme="minorEastAsia" w:eastAsiaTheme="minorEastAsia" w:cstheme="minorEastAsia"/>
          <w:b w:val="0"/>
          <w:bCs w:val="0"/>
          <w:kern w:val="2"/>
          <w:sz w:val="21"/>
          <w:szCs w:val="24"/>
          <w:lang w:val="en-US" w:eastAsia="zh-CN" w:bidi="ar-SA"/>
        </w:rPr>
      </w:pPr>
      <w:r>
        <w:rPr>
          <w:rFonts w:hint="eastAsia" w:asciiTheme="minorEastAsia" w:hAnsiTheme="minorEastAsia" w:eastAsiaTheme="minorEastAsia" w:cstheme="minorEastAsia"/>
          <w:b w:val="0"/>
          <w:bCs w:val="0"/>
          <w:kern w:val="2"/>
          <w:sz w:val="21"/>
          <w:szCs w:val="24"/>
          <w:lang w:val="en-US" w:eastAsia="zh-CN" w:bidi="ar-SA"/>
        </w:rPr>
        <w:t xml:space="preserve"> 数据备份：需提供本地数据备份与恢复功能，确保在发生数据丢失或损坏时能够迅速恢复。备份数据应存储在安全可靠的地方，防止因偶然或恶意的原因而遭到破坏、更改和信息泄露。</w:t>
      </w:r>
    </w:p>
    <w:p>
      <w:pPr>
        <w:pStyle w:val="13"/>
        <w:keepNext w:val="0"/>
        <w:keepLines w:val="0"/>
        <w:pageBreakBefore w:val="0"/>
        <w:widowControl/>
        <w:suppressLineNumbers w:val="0"/>
        <w:kinsoku/>
        <w:wordWrap/>
        <w:overflowPunct/>
        <w:topLinePunct w:val="0"/>
        <w:autoSpaceDE/>
        <w:autoSpaceDN/>
        <w:bidi w:val="0"/>
        <w:adjustRightInd/>
        <w:snapToGrid/>
        <w:spacing w:before="300" w:beforeLines="100" w:beforeAutospacing="0" w:after="150" w:afterLines="50" w:afterAutospacing="0" w:line="360" w:lineRule="auto"/>
        <w:ind w:left="418" w:leftChars="199" w:right="105" w:rightChars="50" w:firstLine="420" w:firstLineChars="200"/>
        <w:textAlignment w:val="auto"/>
        <w:rPr>
          <w:rFonts w:hint="default" w:asciiTheme="minorEastAsia" w:hAnsiTheme="minorEastAsia" w:eastAsiaTheme="minorEastAsia" w:cstheme="minorEastAsia"/>
          <w:b w:val="0"/>
          <w:bCs w:val="0"/>
          <w:kern w:val="2"/>
          <w:sz w:val="21"/>
          <w:szCs w:val="24"/>
          <w:lang w:val="en-US" w:eastAsia="zh-CN" w:bidi="ar-SA"/>
        </w:rPr>
      </w:pPr>
      <w:r>
        <w:rPr>
          <w:rFonts w:hint="default" w:asciiTheme="minorEastAsia" w:hAnsiTheme="minorEastAsia" w:eastAsiaTheme="minorEastAsia" w:cstheme="minorEastAsia"/>
          <w:b w:val="0"/>
          <w:bCs w:val="0"/>
          <w:kern w:val="2"/>
          <w:sz w:val="21"/>
          <w:szCs w:val="24"/>
          <w:lang w:val="en-US" w:eastAsia="zh-CN" w:bidi="ar-SA"/>
        </w:rPr>
        <w:t>权限管理：通过完善的权限管理机制，控制不同用户的操作权限。系统应设置不同的角色和权限，限制普通员工只能进行差旅申请和预订操作，而管理员可以进行审批和报销操作。</w:t>
      </w:r>
    </w:p>
    <w:p>
      <w:pPr>
        <w:pStyle w:val="13"/>
        <w:keepNext w:val="0"/>
        <w:keepLines w:val="0"/>
        <w:pageBreakBefore w:val="0"/>
        <w:widowControl/>
        <w:suppressLineNumbers w:val="0"/>
        <w:kinsoku/>
        <w:wordWrap/>
        <w:overflowPunct/>
        <w:topLinePunct w:val="0"/>
        <w:autoSpaceDE/>
        <w:autoSpaceDN/>
        <w:bidi w:val="0"/>
        <w:adjustRightInd/>
        <w:snapToGrid/>
        <w:spacing w:before="300" w:beforeLines="100" w:beforeAutospacing="0" w:after="150" w:afterLines="50" w:afterAutospacing="0" w:line="360" w:lineRule="auto"/>
        <w:ind w:left="418" w:leftChars="199" w:right="105" w:rightChars="50" w:firstLine="420" w:firstLineChars="200"/>
        <w:textAlignment w:val="auto"/>
        <w:rPr>
          <w:rFonts w:hint="default" w:asciiTheme="minorEastAsia" w:hAnsiTheme="minorEastAsia" w:eastAsiaTheme="minorEastAsia" w:cstheme="minorEastAsia"/>
          <w:b w:val="0"/>
          <w:bCs w:val="0"/>
          <w:kern w:val="2"/>
          <w:sz w:val="21"/>
          <w:szCs w:val="24"/>
          <w:lang w:val="en-US" w:eastAsia="zh-CN" w:bidi="ar-SA"/>
        </w:rPr>
      </w:pPr>
      <w:r>
        <w:rPr>
          <w:rFonts w:hint="default" w:asciiTheme="minorEastAsia" w:hAnsiTheme="minorEastAsia" w:eastAsiaTheme="minorEastAsia" w:cstheme="minorEastAsia"/>
          <w:b w:val="0"/>
          <w:bCs w:val="0"/>
          <w:kern w:val="2"/>
          <w:sz w:val="21"/>
          <w:szCs w:val="24"/>
          <w:lang w:val="en-US" w:eastAsia="zh-CN" w:bidi="ar-SA"/>
        </w:rPr>
        <w:t>日志审计：记录系统中的各种操作日志，方便追踪和审计。系统应能够记录每个用户的登录、操作、审批、报销等日志，确保所有操作有据可查。</w:t>
      </w:r>
    </w:p>
    <w:p>
      <w:pPr>
        <w:pStyle w:val="6"/>
        <w:numPr>
          <w:ilvl w:val="2"/>
          <w:numId w:val="2"/>
        </w:numPr>
        <w:ind w:left="0" w:leftChars="0" w:firstLine="402" w:firstLineChars="0"/>
        <w:rPr>
          <w:rFonts w:hint="default" w:asciiTheme="minorEastAsia" w:hAnsiTheme="minorEastAsia"/>
          <w:sz w:val="28"/>
          <w:szCs w:val="28"/>
          <w:lang w:val="en-US" w:eastAsia="zh-CN"/>
        </w:rPr>
      </w:pPr>
      <w:bookmarkStart w:id="2" w:name="_Toc8579"/>
      <w:r>
        <w:rPr>
          <w:rFonts w:hint="eastAsia" w:asciiTheme="minorEastAsia" w:hAnsiTheme="minorEastAsia"/>
          <w:sz w:val="28"/>
          <w:szCs w:val="28"/>
          <w:lang w:val="en-US" w:eastAsia="zh-CN"/>
        </w:rPr>
        <w:t>集成与接口</w:t>
      </w:r>
      <w:bookmarkEnd w:id="2"/>
    </w:p>
    <w:p>
      <w:pPr>
        <w:pStyle w:val="13"/>
        <w:keepNext w:val="0"/>
        <w:keepLines w:val="0"/>
        <w:pageBreakBefore w:val="0"/>
        <w:widowControl/>
        <w:suppressLineNumbers w:val="0"/>
        <w:kinsoku/>
        <w:wordWrap/>
        <w:overflowPunct/>
        <w:topLinePunct w:val="0"/>
        <w:autoSpaceDE/>
        <w:autoSpaceDN/>
        <w:bidi w:val="0"/>
        <w:adjustRightInd/>
        <w:snapToGrid/>
        <w:spacing w:before="300" w:beforeLines="100" w:beforeAutospacing="0" w:after="150" w:afterLines="50" w:afterAutospacing="0" w:line="360" w:lineRule="auto"/>
        <w:ind w:left="418" w:leftChars="199" w:right="105" w:rightChars="50" w:firstLine="420" w:firstLineChars="200"/>
        <w:textAlignment w:val="auto"/>
        <w:rPr>
          <w:rFonts w:hint="default" w:asciiTheme="minorEastAsia" w:hAnsiTheme="minorEastAsia" w:eastAsiaTheme="minorEastAsia" w:cstheme="minorEastAsia"/>
          <w:b w:val="0"/>
          <w:bCs w:val="0"/>
          <w:kern w:val="2"/>
          <w:sz w:val="21"/>
          <w:szCs w:val="24"/>
          <w:lang w:val="en-US" w:eastAsia="zh-CN" w:bidi="ar-SA"/>
        </w:rPr>
      </w:pPr>
      <w:r>
        <w:rPr>
          <w:rFonts w:hint="default" w:asciiTheme="minorEastAsia" w:hAnsiTheme="minorEastAsia" w:eastAsiaTheme="minorEastAsia" w:cstheme="minorEastAsia"/>
          <w:b w:val="0"/>
          <w:bCs w:val="0"/>
          <w:kern w:val="2"/>
          <w:sz w:val="21"/>
          <w:szCs w:val="24"/>
          <w:lang w:val="en-US" w:eastAsia="zh-CN" w:bidi="ar-SA"/>
        </w:rPr>
        <w:t>API接口：提供与外部系统的API接口，实现数据的实时交互和同步。通过标准化的API接口，系统可以与不同的外部系统进行无缝集成，确保数据的一致性和准确性。</w:t>
      </w:r>
    </w:p>
    <w:p>
      <w:pPr>
        <w:pStyle w:val="13"/>
        <w:keepNext w:val="0"/>
        <w:keepLines w:val="0"/>
        <w:pageBreakBefore w:val="0"/>
        <w:widowControl/>
        <w:suppressLineNumbers w:val="0"/>
        <w:kinsoku/>
        <w:wordWrap/>
        <w:overflowPunct/>
        <w:topLinePunct w:val="0"/>
        <w:autoSpaceDE/>
        <w:autoSpaceDN/>
        <w:bidi w:val="0"/>
        <w:adjustRightInd/>
        <w:snapToGrid/>
        <w:spacing w:before="300" w:beforeLines="100" w:beforeAutospacing="0" w:after="150" w:afterLines="50" w:afterAutospacing="0" w:line="360" w:lineRule="auto"/>
        <w:ind w:left="418" w:leftChars="199" w:right="105" w:rightChars="50" w:firstLine="420" w:firstLineChars="200"/>
        <w:textAlignment w:val="auto"/>
        <w:rPr>
          <w:rFonts w:hint="default" w:asciiTheme="minorEastAsia" w:hAnsiTheme="minorEastAsia" w:eastAsiaTheme="minorEastAsia" w:cstheme="minorEastAsia"/>
          <w:b w:val="0"/>
          <w:bCs w:val="0"/>
          <w:kern w:val="2"/>
          <w:sz w:val="21"/>
          <w:szCs w:val="24"/>
          <w:lang w:val="en-US" w:eastAsia="zh-CN" w:bidi="ar-SA"/>
        </w:rPr>
      </w:pPr>
      <w:r>
        <w:rPr>
          <w:rFonts w:hint="default" w:asciiTheme="minorEastAsia" w:hAnsiTheme="minorEastAsia" w:eastAsiaTheme="minorEastAsia" w:cstheme="minorEastAsia"/>
          <w:b w:val="0"/>
          <w:bCs w:val="0"/>
          <w:kern w:val="2"/>
          <w:sz w:val="21"/>
          <w:szCs w:val="24"/>
          <w:lang w:val="en-US" w:eastAsia="zh-CN" w:bidi="ar-SA"/>
        </w:rPr>
        <w:t>数据同步：通过数据同步机制，确保系统中的数据与外部系统的数据保持一致。例如，系统可以通过API接口实时获取航班和酒店信息，将预订信息同步到财务系统，确保数据的一致性和准确性。</w:t>
      </w:r>
    </w:p>
    <w:p>
      <w:pPr>
        <w:pStyle w:val="6"/>
        <w:numPr>
          <w:ilvl w:val="2"/>
          <w:numId w:val="2"/>
        </w:numPr>
        <w:ind w:left="0" w:leftChars="0" w:firstLine="402" w:firstLineChars="0"/>
        <w:rPr>
          <w:rFonts w:hint="eastAsia" w:asciiTheme="minorEastAsia" w:hAnsiTheme="minorEastAsia"/>
          <w:sz w:val="28"/>
          <w:szCs w:val="28"/>
          <w:lang w:val="en-US" w:eastAsia="zh-CN"/>
        </w:rPr>
      </w:pPr>
      <w:bookmarkStart w:id="3" w:name="_Toc10293"/>
      <w:r>
        <w:rPr>
          <w:rFonts w:hint="eastAsia" w:asciiTheme="minorEastAsia" w:hAnsiTheme="minorEastAsia"/>
          <w:sz w:val="28"/>
          <w:szCs w:val="28"/>
          <w:lang w:val="en-US" w:eastAsia="zh-CN"/>
        </w:rPr>
        <w:t>其他要求</w:t>
      </w:r>
      <w:bookmarkEnd w:id="3"/>
    </w:p>
    <w:p>
      <w:pPr>
        <w:pStyle w:val="13"/>
        <w:keepNext w:val="0"/>
        <w:keepLines w:val="0"/>
        <w:pageBreakBefore w:val="0"/>
        <w:widowControl/>
        <w:suppressLineNumbers w:val="0"/>
        <w:kinsoku/>
        <w:wordWrap/>
        <w:overflowPunct/>
        <w:topLinePunct w:val="0"/>
        <w:autoSpaceDE/>
        <w:autoSpaceDN/>
        <w:bidi w:val="0"/>
        <w:adjustRightInd/>
        <w:snapToGrid/>
        <w:spacing w:before="300" w:beforeLines="100" w:beforeAutospacing="0" w:after="150" w:afterLines="50" w:afterAutospacing="0" w:line="360" w:lineRule="auto"/>
        <w:ind w:left="418" w:leftChars="199" w:right="105" w:rightChars="50" w:firstLine="420" w:firstLineChars="200"/>
        <w:textAlignment w:val="auto"/>
        <w:rPr>
          <w:rFonts w:hint="default" w:asciiTheme="minorEastAsia" w:hAnsiTheme="minorEastAsia" w:eastAsiaTheme="minorEastAsia" w:cstheme="minorEastAsia"/>
          <w:b w:val="0"/>
          <w:bCs w:val="0"/>
          <w:kern w:val="2"/>
          <w:sz w:val="21"/>
          <w:szCs w:val="24"/>
          <w:lang w:val="en-US" w:eastAsia="zh-CN" w:bidi="ar-SA"/>
        </w:rPr>
      </w:pPr>
      <w:r>
        <w:rPr>
          <w:rFonts w:hint="default" w:asciiTheme="minorEastAsia" w:hAnsiTheme="minorEastAsia" w:eastAsiaTheme="minorEastAsia" w:cstheme="minorEastAsia"/>
          <w:b w:val="0"/>
          <w:bCs w:val="0"/>
          <w:kern w:val="2"/>
          <w:sz w:val="21"/>
          <w:szCs w:val="24"/>
          <w:lang w:val="en-US" w:eastAsia="zh-CN" w:bidi="ar-SA"/>
        </w:rPr>
        <w:t>灵活性和可扩展性：系统应具备灵活性和可扩展性，以适应企业不断变化的需求。例如，系统应支持多地点管理、项目规模调整和用户管理等功能，能够快速响应差旅需求的变化。</w:t>
      </w:r>
    </w:p>
    <w:p>
      <w:pPr>
        <w:pStyle w:val="13"/>
        <w:keepNext w:val="0"/>
        <w:keepLines w:val="0"/>
        <w:pageBreakBefore w:val="0"/>
        <w:widowControl/>
        <w:suppressLineNumbers w:val="0"/>
        <w:kinsoku/>
        <w:wordWrap/>
        <w:overflowPunct/>
        <w:topLinePunct w:val="0"/>
        <w:autoSpaceDE/>
        <w:autoSpaceDN/>
        <w:bidi w:val="0"/>
        <w:adjustRightInd/>
        <w:snapToGrid/>
        <w:spacing w:before="300" w:beforeLines="100" w:beforeAutospacing="0" w:after="150" w:afterLines="50" w:afterAutospacing="0" w:line="360" w:lineRule="auto"/>
        <w:ind w:left="418" w:leftChars="199" w:right="105" w:rightChars="50" w:firstLine="420" w:firstLineChars="200"/>
        <w:textAlignment w:val="auto"/>
        <w:rPr>
          <w:rFonts w:hint="default" w:asciiTheme="minorEastAsia" w:hAnsiTheme="minorEastAsia" w:eastAsiaTheme="minorEastAsia" w:cstheme="minorEastAsia"/>
          <w:b w:val="0"/>
          <w:bCs w:val="0"/>
          <w:kern w:val="2"/>
          <w:sz w:val="21"/>
          <w:szCs w:val="24"/>
          <w:lang w:val="en-US" w:eastAsia="zh-CN" w:bidi="ar-SA"/>
        </w:rPr>
      </w:pPr>
      <w:r>
        <w:rPr>
          <w:rFonts w:hint="default" w:asciiTheme="minorEastAsia" w:hAnsiTheme="minorEastAsia" w:eastAsiaTheme="minorEastAsia" w:cstheme="minorEastAsia"/>
          <w:b w:val="0"/>
          <w:bCs w:val="0"/>
          <w:kern w:val="2"/>
          <w:sz w:val="21"/>
          <w:szCs w:val="24"/>
          <w:lang w:val="en-US" w:eastAsia="zh-CN" w:bidi="ar-SA"/>
        </w:rPr>
        <w:t>移动设备兼容性：系统应具备良好的移动设备兼容性，提供功能齐全的移动应用。移动应用应支持差旅申请、审批、查询等操作，并能够实时推送差旅相关通知。</w:t>
      </w:r>
    </w:p>
    <w:p>
      <w:pPr>
        <w:pStyle w:val="13"/>
        <w:keepNext w:val="0"/>
        <w:keepLines w:val="0"/>
        <w:pageBreakBefore w:val="0"/>
        <w:widowControl/>
        <w:suppressLineNumbers w:val="0"/>
        <w:kinsoku/>
        <w:wordWrap/>
        <w:overflowPunct/>
        <w:topLinePunct w:val="0"/>
        <w:autoSpaceDE/>
        <w:autoSpaceDN/>
        <w:bidi w:val="0"/>
        <w:adjustRightInd/>
        <w:snapToGrid/>
        <w:spacing w:before="300" w:beforeLines="100" w:beforeAutospacing="0" w:after="150" w:afterLines="50" w:afterAutospacing="0" w:line="360" w:lineRule="auto"/>
        <w:ind w:left="418" w:leftChars="199" w:right="105" w:rightChars="50" w:firstLine="420" w:firstLineChars="200"/>
        <w:textAlignment w:val="auto"/>
        <w:rPr>
          <w:rFonts w:hint="default" w:asciiTheme="minorEastAsia" w:hAnsiTheme="minorEastAsia" w:eastAsiaTheme="minorEastAsia" w:cstheme="minorEastAsia"/>
          <w:b w:val="0"/>
          <w:bCs w:val="0"/>
          <w:kern w:val="2"/>
          <w:sz w:val="21"/>
          <w:szCs w:val="24"/>
          <w:lang w:val="en-US" w:eastAsia="zh-CN" w:bidi="ar-SA"/>
        </w:rPr>
      </w:pPr>
      <w:r>
        <w:rPr>
          <w:rFonts w:hint="default" w:asciiTheme="minorEastAsia" w:hAnsiTheme="minorEastAsia" w:eastAsiaTheme="minorEastAsia" w:cstheme="minorEastAsia"/>
          <w:b w:val="0"/>
          <w:bCs w:val="0"/>
          <w:kern w:val="2"/>
          <w:sz w:val="21"/>
          <w:szCs w:val="24"/>
          <w:lang w:val="en-US" w:eastAsia="zh-CN" w:bidi="ar-SA"/>
        </w:rPr>
        <w:t xml:space="preserve">服务质量：选择有丰富行业经验、成功服务过类似规模企业的差旅管理系统供应商，能够更好地理解企业需求并提供定制化解决方案。同时，供应商应提供及时的技术支持和培训服务，帮助企业解决潜在的问题。 </w:t>
      </w:r>
    </w:p>
    <w:p>
      <w:pPr>
        <w:pStyle w:val="6"/>
        <w:numPr>
          <w:ilvl w:val="2"/>
          <w:numId w:val="2"/>
        </w:numPr>
        <w:ind w:left="0" w:leftChars="0" w:firstLine="402" w:firstLineChars="0"/>
        <w:rPr>
          <w:rFonts w:hint="eastAsia" w:asciiTheme="minorEastAsia" w:hAnsiTheme="minorEastAsia"/>
          <w:sz w:val="28"/>
          <w:szCs w:val="28"/>
          <w:lang w:val="en-US" w:eastAsia="zh-CN"/>
        </w:rPr>
      </w:pPr>
      <w:bookmarkStart w:id="4" w:name="_Toc21311"/>
      <w:r>
        <w:rPr>
          <w:rFonts w:hint="eastAsia" w:asciiTheme="minorEastAsia" w:hAnsiTheme="minorEastAsia"/>
          <w:sz w:val="28"/>
          <w:szCs w:val="28"/>
          <w:lang w:val="en-US" w:eastAsia="zh-CN"/>
        </w:rPr>
        <w:t>项目实施要求</w:t>
      </w:r>
      <w:bookmarkEnd w:id="4"/>
    </w:p>
    <w:p>
      <w:pPr>
        <w:pStyle w:val="6"/>
        <w:numPr>
          <w:ilvl w:val="0"/>
          <w:numId w:val="0"/>
        </w:numPr>
        <w:ind w:left="402" w:leftChars="0"/>
        <w:rPr>
          <w:rFonts w:hint="eastAsia" w:asciiTheme="minorEastAsia" w:hAnsiTheme="minorEastAsia"/>
          <w:sz w:val="24"/>
          <w:szCs w:val="24"/>
          <w:lang w:val="en-US" w:eastAsia="zh-CN"/>
        </w:rPr>
      </w:pPr>
      <w:bookmarkStart w:id="5" w:name="_Toc29363"/>
      <w:r>
        <w:rPr>
          <w:rFonts w:hint="eastAsia" w:asciiTheme="minorEastAsia" w:hAnsiTheme="minorEastAsia"/>
          <w:sz w:val="24"/>
          <w:szCs w:val="24"/>
          <w:lang w:val="en-US" w:eastAsia="zh-CN"/>
        </w:rPr>
        <w:t>5.1组织管理及人员要求</w:t>
      </w:r>
      <w:bookmarkEnd w:id="5"/>
    </w:p>
    <w:p>
      <w:pPr>
        <w:pStyle w:val="13"/>
        <w:keepNext w:val="0"/>
        <w:keepLines w:val="0"/>
        <w:pageBreakBefore w:val="0"/>
        <w:widowControl/>
        <w:suppressLineNumbers w:val="0"/>
        <w:kinsoku/>
        <w:wordWrap/>
        <w:overflowPunct/>
        <w:topLinePunct w:val="0"/>
        <w:autoSpaceDE/>
        <w:autoSpaceDN/>
        <w:bidi w:val="0"/>
        <w:adjustRightInd/>
        <w:snapToGrid/>
        <w:spacing w:before="300" w:beforeLines="100" w:beforeAutospacing="0" w:after="150" w:afterLines="50" w:afterAutospacing="0" w:line="360" w:lineRule="auto"/>
        <w:ind w:left="418" w:leftChars="199" w:right="105" w:rightChars="50" w:firstLine="420" w:firstLineChars="200"/>
        <w:textAlignment w:val="auto"/>
        <w:rPr>
          <w:rFonts w:hint="eastAsia" w:asciiTheme="minorEastAsia" w:hAnsiTheme="minorEastAsia" w:eastAsiaTheme="minorEastAsia" w:cstheme="minorEastAsia"/>
          <w:b w:val="0"/>
          <w:bCs w:val="0"/>
          <w:kern w:val="2"/>
          <w:sz w:val="21"/>
          <w:szCs w:val="24"/>
          <w:lang w:val="en-US" w:eastAsia="zh-CN" w:bidi="ar-SA"/>
        </w:rPr>
      </w:pPr>
      <w:r>
        <w:rPr>
          <w:rFonts w:hint="eastAsia" w:asciiTheme="minorEastAsia" w:hAnsiTheme="minorEastAsia" w:eastAsiaTheme="minorEastAsia" w:cstheme="minorEastAsia"/>
          <w:b w:val="0"/>
          <w:bCs w:val="0"/>
          <w:kern w:val="2"/>
          <w:sz w:val="21"/>
          <w:szCs w:val="24"/>
          <w:lang w:val="en-US" w:eastAsia="zh-CN" w:bidi="ar-SA"/>
        </w:rPr>
        <w:t xml:space="preserve">● 报价单位在中标后，必须成立合理的组织机构，建立健全保障项目顺利实施的各项管理制度和质量保证体系，安排好足够的高素质人才参加本项目的建设。 </w:t>
      </w:r>
    </w:p>
    <w:p>
      <w:pPr>
        <w:pStyle w:val="13"/>
        <w:keepNext w:val="0"/>
        <w:keepLines w:val="0"/>
        <w:pageBreakBefore w:val="0"/>
        <w:widowControl/>
        <w:suppressLineNumbers w:val="0"/>
        <w:kinsoku/>
        <w:wordWrap/>
        <w:overflowPunct/>
        <w:topLinePunct w:val="0"/>
        <w:autoSpaceDE/>
        <w:autoSpaceDN/>
        <w:bidi w:val="0"/>
        <w:adjustRightInd/>
        <w:snapToGrid/>
        <w:spacing w:before="300" w:beforeLines="100" w:beforeAutospacing="0" w:after="150" w:afterLines="50" w:afterAutospacing="0" w:line="360" w:lineRule="auto"/>
        <w:ind w:left="418" w:leftChars="199" w:right="105" w:rightChars="50" w:firstLine="42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bCs w:val="0"/>
          <w:kern w:val="2"/>
          <w:sz w:val="21"/>
          <w:szCs w:val="24"/>
          <w:lang w:val="en-US" w:eastAsia="zh-CN" w:bidi="ar-SA"/>
        </w:rPr>
        <w:t>● 此次参加项目的项目经理必须具有5年以上实施经验，项目经理以及实施团队在整个项目的开发实施过程中必须相对固定，项目经理必须专职全程参与本项目实施过程，项目组核心成员如果发生变更，变更前必须书面通知询价人，并协商同意后方可执行，开发人员以及项目实施人员的变化必须控制在 10%以内。</w:t>
      </w:r>
      <w:r>
        <w:rPr>
          <w:rFonts w:hint="eastAsia" w:asciiTheme="minorEastAsia" w:hAnsiTheme="minorEastAsia" w:eastAsiaTheme="minorEastAsia" w:cstheme="minorEastAsia"/>
          <w:sz w:val="24"/>
          <w:szCs w:val="24"/>
        </w:rPr>
        <w:t xml:space="preserve"> </w:t>
      </w:r>
    </w:p>
    <w:p>
      <w:pPr>
        <w:pStyle w:val="13"/>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360" w:lineRule="auto"/>
        <w:ind w:left="418" w:leftChars="199" w:right="655" w:rightChars="312" w:firstLine="0" w:firstLineChars="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bCs w:val="0"/>
          <w:kern w:val="2"/>
          <w:sz w:val="21"/>
          <w:szCs w:val="24"/>
          <w:lang w:val="en-US" w:eastAsia="zh-CN" w:bidi="ar-SA"/>
        </w:rPr>
        <w:t>● 技术人员必须具有软件开发经验，能够与用户进行良好的沟通，具备相关产品集成、应用和开发的能力，具有强烈的服务意识和高度的责任感。</w:t>
      </w:r>
      <w:r>
        <w:rPr>
          <w:rFonts w:hint="eastAsia" w:asciiTheme="minorEastAsia" w:hAnsiTheme="minorEastAsia" w:eastAsiaTheme="minorEastAsia" w:cstheme="minorEastAsia"/>
          <w:sz w:val="24"/>
          <w:szCs w:val="24"/>
        </w:rPr>
        <w:t xml:space="preserve"> </w:t>
      </w:r>
    </w:p>
    <w:p>
      <w:pPr>
        <w:pStyle w:val="6"/>
        <w:numPr>
          <w:ilvl w:val="0"/>
          <w:numId w:val="0"/>
        </w:numPr>
        <w:ind w:left="402" w:leftChars="0"/>
        <w:rPr>
          <w:rFonts w:hint="eastAsia" w:asciiTheme="minorEastAsia" w:hAnsiTheme="minorEastAsia"/>
          <w:sz w:val="24"/>
          <w:szCs w:val="24"/>
          <w:lang w:val="en-US" w:eastAsia="zh-CN"/>
        </w:rPr>
      </w:pPr>
      <w:bookmarkStart w:id="6" w:name="_Toc22732"/>
      <w:r>
        <w:rPr>
          <w:rFonts w:hint="eastAsia" w:asciiTheme="minorEastAsia" w:hAnsiTheme="minorEastAsia"/>
          <w:sz w:val="24"/>
          <w:szCs w:val="24"/>
          <w:lang w:val="en-US" w:eastAsia="zh-CN"/>
        </w:rPr>
        <w:t>5.2项目管理要求</w:t>
      </w:r>
      <w:bookmarkEnd w:id="6"/>
    </w:p>
    <w:p>
      <w:pPr>
        <w:pStyle w:val="13"/>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360" w:lineRule="auto"/>
        <w:ind w:left="418" w:leftChars="199" w:right="655" w:rightChars="312" w:firstLine="0" w:firstLineChars="0"/>
        <w:textAlignment w:val="auto"/>
        <w:rPr>
          <w:rFonts w:hint="eastAsia" w:asciiTheme="minorEastAsia" w:hAnsiTheme="minorEastAsia" w:eastAsiaTheme="minorEastAsia" w:cstheme="minorEastAsia"/>
          <w:b w:val="0"/>
          <w:bCs w:val="0"/>
          <w:kern w:val="2"/>
          <w:sz w:val="21"/>
          <w:szCs w:val="24"/>
          <w:lang w:val="en-US" w:eastAsia="zh-CN" w:bidi="ar-SA"/>
        </w:rPr>
      </w:pPr>
      <w:r>
        <w:rPr>
          <w:rFonts w:hint="eastAsia" w:asciiTheme="minorEastAsia" w:hAnsiTheme="minorEastAsia" w:eastAsiaTheme="minorEastAsia" w:cstheme="minorEastAsia"/>
          <w:b w:val="0"/>
          <w:bCs w:val="0"/>
          <w:kern w:val="2"/>
          <w:sz w:val="21"/>
          <w:szCs w:val="24"/>
          <w:lang w:val="en-US" w:eastAsia="zh-CN" w:bidi="ar-SA"/>
        </w:rPr>
        <w:t xml:space="preserve">● 中标方应按本文件中提出的阶段目标制定项目详细进度安排计划。 </w:t>
      </w:r>
    </w:p>
    <w:p>
      <w:pPr>
        <w:pStyle w:val="13"/>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360" w:lineRule="auto"/>
        <w:ind w:left="418" w:leftChars="199" w:right="655" w:rightChars="312" w:firstLine="0" w:firstLineChars="0"/>
        <w:textAlignment w:val="auto"/>
        <w:rPr>
          <w:rFonts w:hint="eastAsia" w:asciiTheme="minorEastAsia" w:hAnsiTheme="minorEastAsia" w:eastAsiaTheme="minorEastAsia" w:cstheme="minorEastAsia"/>
          <w:b w:val="0"/>
          <w:bCs w:val="0"/>
          <w:kern w:val="2"/>
          <w:sz w:val="21"/>
          <w:szCs w:val="24"/>
          <w:lang w:val="en-US" w:eastAsia="zh-CN" w:bidi="ar-SA"/>
        </w:rPr>
      </w:pPr>
      <w:r>
        <w:rPr>
          <w:rFonts w:hint="eastAsia" w:asciiTheme="minorEastAsia" w:hAnsiTheme="minorEastAsia" w:eastAsiaTheme="minorEastAsia" w:cstheme="minorEastAsia"/>
          <w:b w:val="0"/>
          <w:bCs w:val="0"/>
          <w:kern w:val="2"/>
          <w:sz w:val="21"/>
          <w:szCs w:val="24"/>
          <w:lang w:val="en-US" w:eastAsia="zh-CN" w:bidi="ar-SA"/>
        </w:rPr>
        <w:t xml:space="preserve">●中标方应详细介绍在将来项目中所要采用的项目管理方法和实施方法论，并承诺项目经理和主要实施顾问应跟踪项目实施的全过程，以确保项目实施过程的有效控制。 </w:t>
      </w:r>
    </w:p>
    <w:p>
      <w:pPr>
        <w:pStyle w:val="13"/>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360" w:lineRule="auto"/>
        <w:ind w:left="418" w:leftChars="199" w:right="655" w:rightChars="312" w:firstLine="0" w:firstLineChars="0"/>
        <w:textAlignment w:val="auto"/>
        <w:rPr>
          <w:rFonts w:hint="eastAsia" w:asciiTheme="minorEastAsia" w:hAnsiTheme="minorEastAsia" w:eastAsiaTheme="minorEastAsia" w:cstheme="minorEastAsia"/>
          <w:b w:val="0"/>
          <w:bCs w:val="0"/>
          <w:kern w:val="2"/>
          <w:sz w:val="21"/>
          <w:szCs w:val="24"/>
          <w:lang w:val="en-US" w:eastAsia="zh-CN" w:bidi="ar-SA"/>
        </w:rPr>
      </w:pPr>
      <w:r>
        <w:rPr>
          <w:rFonts w:hint="eastAsia" w:asciiTheme="minorEastAsia" w:hAnsiTheme="minorEastAsia" w:eastAsiaTheme="minorEastAsia" w:cstheme="minorEastAsia"/>
          <w:b w:val="0"/>
          <w:bCs w:val="0"/>
          <w:kern w:val="2"/>
          <w:sz w:val="21"/>
          <w:szCs w:val="24"/>
          <w:lang w:val="en-US" w:eastAsia="zh-CN" w:bidi="ar-SA"/>
        </w:rPr>
        <w:t xml:space="preserve">● 中标方应就明确提供每个阶段的阶段目标、阶段应交付的成果、验收依据、双方的责任和义务。 </w:t>
      </w:r>
    </w:p>
    <w:p>
      <w:pPr>
        <w:pStyle w:val="13"/>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360" w:lineRule="auto"/>
        <w:ind w:left="418" w:leftChars="199" w:right="655" w:rightChars="312" w:firstLine="0" w:firstLineChars="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bCs w:val="0"/>
          <w:kern w:val="2"/>
          <w:sz w:val="21"/>
          <w:szCs w:val="24"/>
          <w:lang w:val="en-US" w:eastAsia="zh-CN" w:bidi="ar-SA"/>
        </w:rPr>
        <w:t>●中标方详细列出项目实施完毕以后将要提交的所有成果清单，包括应用和文挡等各种形式的成果。</w:t>
      </w:r>
      <w:r>
        <w:rPr>
          <w:rFonts w:hint="eastAsia" w:asciiTheme="minorEastAsia" w:hAnsiTheme="minorEastAsia" w:eastAsiaTheme="minorEastAsia" w:cstheme="minorEastAsia"/>
          <w:sz w:val="24"/>
          <w:szCs w:val="24"/>
        </w:rPr>
        <w:t xml:space="preserve"> </w:t>
      </w:r>
    </w:p>
    <w:p>
      <w:pPr>
        <w:pStyle w:val="6"/>
        <w:numPr>
          <w:ilvl w:val="0"/>
          <w:numId w:val="0"/>
        </w:numPr>
        <w:ind w:left="402" w:leftChars="0"/>
        <w:rPr>
          <w:rFonts w:hint="eastAsia" w:asciiTheme="minorEastAsia" w:hAnsiTheme="minorEastAsia"/>
          <w:sz w:val="24"/>
          <w:szCs w:val="24"/>
          <w:lang w:val="en-US" w:eastAsia="zh-CN"/>
        </w:rPr>
      </w:pPr>
      <w:bookmarkStart w:id="7" w:name="_Toc9876"/>
      <w:r>
        <w:rPr>
          <w:rFonts w:hint="eastAsia" w:asciiTheme="minorEastAsia" w:hAnsiTheme="minorEastAsia"/>
          <w:sz w:val="24"/>
          <w:szCs w:val="24"/>
          <w:lang w:val="en-US" w:eastAsia="zh-CN"/>
        </w:rPr>
        <w:t>5.3文档要求</w:t>
      </w:r>
      <w:bookmarkEnd w:id="7"/>
    </w:p>
    <w:p>
      <w:pPr>
        <w:pStyle w:val="13"/>
        <w:keepNext w:val="0"/>
        <w:keepLines w:val="0"/>
        <w:widowControl/>
        <w:suppressLineNumbers w:val="0"/>
        <w:spacing w:before="0" w:beforeAutospacing="1" w:after="0" w:afterAutospacing="1"/>
        <w:ind w:left="418" w:leftChars="199" w:right="0" w:firstLine="0" w:firstLineChars="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本项目各阶段的文档，主要包括以下内容：</w:t>
      </w:r>
    </w:p>
    <w:p>
      <w:pPr>
        <w:pStyle w:val="13"/>
        <w:keepNext w:val="0"/>
        <w:keepLines w:val="0"/>
        <w:widowControl/>
        <w:suppressLineNumbers w:val="0"/>
        <w:spacing w:before="0" w:beforeAutospacing="1" w:after="0" w:afterAutospacing="1"/>
        <w:ind w:left="418" w:leftChars="199" w:right="0" w:firstLine="0" w:firstLineChars="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 实施方案或总体设计文档 </w:t>
      </w:r>
    </w:p>
    <w:p>
      <w:pPr>
        <w:pStyle w:val="13"/>
        <w:keepNext w:val="0"/>
        <w:keepLines w:val="0"/>
        <w:widowControl/>
        <w:suppressLineNumbers w:val="0"/>
        <w:spacing w:before="0" w:beforeAutospacing="1" w:after="0" w:afterAutospacing="1"/>
        <w:ind w:left="418" w:leftChars="199" w:right="0" w:firstLine="0" w:firstLineChars="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各模块详细设计报告及重点解决方案</w:t>
      </w:r>
    </w:p>
    <w:p>
      <w:pPr>
        <w:pStyle w:val="13"/>
        <w:keepNext w:val="0"/>
        <w:keepLines w:val="0"/>
        <w:widowControl/>
        <w:suppressLineNumbers w:val="0"/>
        <w:spacing w:before="0" w:beforeAutospacing="1" w:after="0" w:afterAutospacing="1"/>
        <w:ind w:left="420" w:leftChars="200" w:right="0" w:firstLine="0" w:firstLineChars="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项目阶段计划、工作报告及会议纪要</w:t>
      </w:r>
    </w:p>
    <w:p>
      <w:pPr>
        <w:pStyle w:val="13"/>
        <w:keepNext w:val="0"/>
        <w:keepLines w:val="0"/>
        <w:widowControl/>
        <w:suppressLineNumbers w:val="0"/>
        <w:spacing w:before="0" w:beforeAutospacing="1" w:after="0" w:afterAutospacing="1"/>
        <w:ind w:left="418" w:leftChars="199" w:right="0" w:firstLine="0" w:firstLineChars="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项目需求说明书</w:t>
      </w:r>
    </w:p>
    <w:p>
      <w:pPr>
        <w:pStyle w:val="13"/>
        <w:keepNext w:val="0"/>
        <w:keepLines w:val="0"/>
        <w:widowControl/>
        <w:suppressLineNumbers w:val="0"/>
        <w:spacing w:before="0" w:beforeAutospacing="1" w:after="0" w:afterAutospacing="1"/>
        <w:ind w:left="418" w:leftChars="199" w:right="0" w:firstLine="0" w:firstLineChars="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开发清单及开发说明书</w:t>
      </w:r>
    </w:p>
    <w:p>
      <w:pPr>
        <w:pStyle w:val="13"/>
        <w:keepNext w:val="0"/>
        <w:keepLines w:val="0"/>
        <w:widowControl/>
        <w:suppressLineNumbers w:val="0"/>
        <w:spacing w:before="0" w:beforeAutospacing="1" w:after="0" w:afterAutospacing="1"/>
        <w:ind w:left="418" w:leftChars="199" w:right="0" w:firstLine="0" w:firstLineChars="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软件测试报告（单元测试、集成测试及压力测试）</w:t>
      </w:r>
    </w:p>
    <w:p>
      <w:pPr>
        <w:pStyle w:val="13"/>
        <w:keepNext w:val="0"/>
        <w:keepLines w:val="0"/>
        <w:widowControl/>
        <w:suppressLineNumbers w:val="0"/>
        <w:spacing w:before="0" w:beforeAutospacing="1" w:after="0" w:afterAutospacing="1"/>
        <w:ind w:left="418" w:leftChars="199" w:right="0" w:firstLine="0" w:firstLineChars="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 产品手册（用户手册、管理员手册） </w:t>
      </w:r>
    </w:p>
    <w:p>
      <w:pPr>
        <w:pStyle w:val="13"/>
        <w:keepNext w:val="0"/>
        <w:keepLines w:val="0"/>
        <w:widowControl/>
        <w:suppressLineNumbers w:val="0"/>
        <w:spacing w:before="0" w:beforeAutospacing="1" w:after="0" w:afterAutospacing="1"/>
        <w:ind w:left="420" w:leftChars="200" w:right="0" w:firstLine="0" w:firstLineChars="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系统维护文档及常见问题解决手册</w:t>
      </w:r>
    </w:p>
    <w:p>
      <w:pPr>
        <w:pStyle w:val="13"/>
        <w:keepNext w:val="0"/>
        <w:keepLines w:val="0"/>
        <w:widowControl/>
        <w:suppressLineNumbers w:val="0"/>
        <w:spacing w:before="0" w:beforeAutospacing="1" w:after="0" w:afterAutospacing="1"/>
        <w:ind w:left="418" w:leftChars="199" w:right="0" w:firstLine="0" w:firstLineChars="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 培训计划、培训课件 </w:t>
      </w:r>
    </w:p>
    <w:p>
      <w:pPr>
        <w:pStyle w:val="13"/>
        <w:keepNext w:val="0"/>
        <w:keepLines w:val="0"/>
        <w:widowControl/>
        <w:suppressLineNumbers w:val="0"/>
        <w:spacing w:before="0" w:beforeAutospacing="1" w:after="0" w:afterAutospacing="1"/>
        <w:ind w:left="420" w:leftChars="200" w:right="0" w:firstLine="0" w:firstLineChars="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上线问题跟踪清单</w:t>
      </w:r>
    </w:p>
    <w:p>
      <w:pPr>
        <w:pStyle w:val="13"/>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360" w:lineRule="auto"/>
        <w:ind w:left="420" w:leftChars="200" w:right="655" w:rightChars="312"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对本项目中产出的其他文档，如由</w:t>
      </w:r>
      <w:r>
        <w:rPr>
          <w:rFonts w:hint="eastAsia" w:asciiTheme="minorEastAsia" w:hAnsiTheme="minorEastAsia" w:eastAsiaTheme="minorEastAsia" w:cstheme="minorEastAsia"/>
          <w:sz w:val="21"/>
          <w:szCs w:val="21"/>
          <w:lang w:eastAsia="zh-CN"/>
        </w:rPr>
        <w:t>询价</w:t>
      </w:r>
      <w:r>
        <w:rPr>
          <w:rFonts w:hint="eastAsia" w:asciiTheme="minorEastAsia" w:hAnsiTheme="minorEastAsia" w:eastAsiaTheme="minorEastAsia" w:cstheme="minorEastAsia"/>
          <w:sz w:val="21"/>
          <w:szCs w:val="21"/>
        </w:rPr>
        <w:t>单位提供的所有内部资料、技术文档和信息予以保密。必须遵守保密协议，未经</w:t>
      </w:r>
      <w:r>
        <w:rPr>
          <w:rFonts w:hint="eastAsia" w:asciiTheme="minorEastAsia" w:hAnsiTheme="minorEastAsia" w:eastAsiaTheme="minorEastAsia" w:cstheme="minorEastAsia"/>
          <w:sz w:val="21"/>
          <w:szCs w:val="21"/>
          <w:lang w:eastAsia="zh-CN"/>
        </w:rPr>
        <w:t>询价</w:t>
      </w:r>
      <w:r>
        <w:rPr>
          <w:rFonts w:hint="eastAsia" w:asciiTheme="minorEastAsia" w:hAnsiTheme="minorEastAsia" w:eastAsiaTheme="minorEastAsia" w:cstheme="minorEastAsia"/>
          <w:sz w:val="21"/>
          <w:szCs w:val="21"/>
        </w:rPr>
        <w:t>单位书面许可，不得以任何形式向第三方透露本项目的任何内容。</w:t>
      </w:r>
    </w:p>
    <w:p>
      <w:pPr>
        <w:pStyle w:val="6"/>
        <w:numPr>
          <w:ilvl w:val="0"/>
          <w:numId w:val="0"/>
        </w:numPr>
        <w:ind w:left="402" w:leftChars="0"/>
        <w:rPr>
          <w:rFonts w:hint="eastAsia" w:asciiTheme="minorEastAsia" w:hAnsiTheme="minorEastAsia"/>
          <w:sz w:val="24"/>
          <w:szCs w:val="24"/>
          <w:lang w:val="en-US" w:eastAsia="zh-CN"/>
        </w:rPr>
      </w:pPr>
      <w:bookmarkStart w:id="8" w:name="_Toc5301"/>
      <w:r>
        <w:rPr>
          <w:rFonts w:hint="eastAsia" w:asciiTheme="minorEastAsia" w:hAnsiTheme="minorEastAsia"/>
          <w:sz w:val="24"/>
          <w:szCs w:val="24"/>
          <w:lang w:val="en-US" w:eastAsia="zh-CN"/>
        </w:rPr>
        <w:t>5.4项目验收</w:t>
      </w:r>
      <w:bookmarkEnd w:id="8"/>
    </w:p>
    <w:p>
      <w:pPr>
        <w:pStyle w:val="13"/>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360" w:lineRule="auto"/>
        <w:ind w:left="418" w:leftChars="199" w:right="655" w:rightChars="312" w:firstLine="420" w:firstLineChars="200"/>
        <w:textAlignment w:val="auto"/>
        <w:rPr>
          <w:rFonts w:hint="eastAsia" w:asciiTheme="minorEastAsia" w:hAnsiTheme="minorEastAsia" w:eastAsiaTheme="minorEastAsia" w:cstheme="minorEastAsia"/>
          <w:b w:val="0"/>
          <w:bCs w:val="0"/>
          <w:kern w:val="2"/>
          <w:sz w:val="21"/>
          <w:szCs w:val="24"/>
          <w:lang w:val="en-US" w:eastAsia="zh-CN" w:bidi="ar-SA"/>
        </w:rPr>
      </w:pPr>
      <w:r>
        <w:rPr>
          <w:rFonts w:hint="eastAsia" w:asciiTheme="minorEastAsia" w:hAnsiTheme="minorEastAsia" w:eastAsiaTheme="minorEastAsia" w:cstheme="minorEastAsia"/>
          <w:b w:val="0"/>
          <w:bCs w:val="0"/>
          <w:kern w:val="2"/>
          <w:sz w:val="21"/>
          <w:szCs w:val="24"/>
          <w:lang w:val="en-US" w:eastAsia="zh-CN" w:bidi="ar-SA"/>
        </w:rPr>
        <w:t xml:space="preserve">系统达到预定设计目标，系统功能完善并能够满足差旅系统目标的运行需求，系统运行稳定，性能达到预定要求，才能进行项目总体验收 </w:t>
      </w:r>
    </w:p>
    <w:p>
      <w:pPr>
        <w:pStyle w:val="13"/>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360" w:lineRule="auto"/>
        <w:ind w:left="418" w:leftChars="199" w:right="655" w:rightChars="312" w:firstLine="0" w:firstLineChars="0"/>
        <w:textAlignment w:val="auto"/>
        <w:rPr>
          <w:rFonts w:hint="eastAsia" w:asciiTheme="minorEastAsia" w:hAnsiTheme="minorEastAsia" w:eastAsiaTheme="minorEastAsia" w:cstheme="minorEastAsia"/>
          <w:b w:val="0"/>
          <w:bCs w:val="0"/>
          <w:kern w:val="2"/>
          <w:sz w:val="21"/>
          <w:szCs w:val="24"/>
          <w:lang w:val="en-US" w:eastAsia="zh-CN" w:bidi="ar-SA"/>
        </w:rPr>
      </w:pPr>
      <w:r>
        <w:rPr>
          <w:rFonts w:hint="eastAsia" w:asciiTheme="minorEastAsia" w:hAnsiTheme="minorEastAsia" w:eastAsiaTheme="minorEastAsia" w:cstheme="minorEastAsia"/>
          <w:b w:val="0"/>
          <w:bCs w:val="0"/>
          <w:kern w:val="2"/>
          <w:sz w:val="21"/>
          <w:szCs w:val="24"/>
          <w:lang w:val="en-US" w:eastAsia="zh-CN" w:bidi="ar-SA"/>
        </w:rPr>
        <w:t xml:space="preserve">● 验收依据 应符合中标方与询价方签订的软件开发实施合同及其附件的要求。 </w:t>
      </w:r>
    </w:p>
    <w:p>
      <w:pPr>
        <w:pStyle w:val="13"/>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360" w:lineRule="auto"/>
        <w:ind w:left="418" w:leftChars="199" w:right="655" w:rightChars="312" w:firstLine="0" w:firstLineChars="0"/>
        <w:textAlignment w:val="auto"/>
        <w:rPr>
          <w:rFonts w:hint="eastAsia" w:asciiTheme="minorEastAsia" w:hAnsiTheme="minorEastAsia" w:eastAsiaTheme="minorEastAsia" w:cstheme="minorEastAsia"/>
          <w:b w:val="0"/>
          <w:bCs w:val="0"/>
          <w:kern w:val="2"/>
          <w:sz w:val="21"/>
          <w:szCs w:val="24"/>
          <w:lang w:val="en-US" w:eastAsia="zh-CN" w:bidi="ar-SA"/>
        </w:rPr>
      </w:pPr>
      <w:r>
        <w:rPr>
          <w:rFonts w:hint="eastAsia" w:asciiTheme="minorEastAsia" w:hAnsiTheme="minorEastAsia" w:eastAsiaTheme="minorEastAsia" w:cstheme="minorEastAsia"/>
          <w:b w:val="0"/>
          <w:bCs w:val="0"/>
          <w:kern w:val="2"/>
          <w:sz w:val="21"/>
          <w:szCs w:val="24"/>
          <w:lang w:val="en-US" w:eastAsia="zh-CN" w:bidi="ar-SA"/>
        </w:rPr>
        <w:t xml:space="preserve">● 验收方式 验收前由中标方提出书面申请，由询价方组织相关单位和部门人员，按照验收内容的要求，先根据中标方提供的测试计划和测试大纲进行测试，并提交详细的《系统总结报告》，对系统进行评价确定系统是否能投入正常的运行。由询价方组织会议对项目成果进行最终评审。 </w:t>
      </w:r>
    </w:p>
    <w:p>
      <w:pPr>
        <w:pStyle w:val="6"/>
        <w:numPr>
          <w:ilvl w:val="0"/>
          <w:numId w:val="0"/>
        </w:numPr>
        <w:ind w:left="402" w:leftChars="0"/>
        <w:rPr>
          <w:rFonts w:hint="eastAsia" w:asciiTheme="minorEastAsia" w:hAnsiTheme="minorEastAsia"/>
          <w:sz w:val="24"/>
          <w:szCs w:val="24"/>
          <w:lang w:val="en-US" w:eastAsia="zh-CN"/>
        </w:rPr>
      </w:pPr>
      <w:bookmarkStart w:id="9" w:name="_Toc31958"/>
      <w:r>
        <w:rPr>
          <w:rFonts w:hint="eastAsia" w:asciiTheme="minorEastAsia" w:hAnsiTheme="minorEastAsia"/>
          <w:sz w:val="24"/>
          <w:szCs w:val="24"/>
          <w:lang w:val="en-US" w:eastAsia="zh-CN"/>
        </w:rPr>
        <w:t>5.5培训要求</w:t>
      </w:r>
      <w:bookmarkEnd w:id="9"/>
    </w:p>
    <w:p>
      <w:pPr>
        <w:pStyle w:val="13"/>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360" w:lineRule="auto"/>
        <w:ind w:left="418" w:leftChars="199" w:right="655" w:rightChars="312" w:firstLine="420" w:firstLineChars="200"/>
        <w:textAlignment w:val="auto"/>
        <w:rPr>
          <w:rFonts w:hint="eastAsia" w:asciiTheme="minorEastAsia" w:hAnsiTheme="minorEastAsia" w:eastAsiaTheme="minorEastAsia" w:cstheme="minorEastAsia"/>
          <w:b w:val="0"/>
          <w:bCs w:val="0"/>
          <w:kern w:val="2"/>
          <w:sz w:val="21"/>
          <w:szCs w:val="24"/>
          <w:lang w:val="en-US" w:eastAsia="zh-CN" w:bidi="ar-SA"/>
        </w:rPr>
      </w:pPr>
      <w:r>
        <w:rPr>
          <w:rFonts w:hint="eastAsia" w:asciiTheme="minorEastAsia" w:hAnsiTheme="minorEastAsia" w:eastAsiaTheme="minorEastAsia" w:cstheme="minorEastAsia"/>
          <w:b w:val="0"/>
          <w:bCs w:val="0"/>
          <w:kern w:val="2"/>
          <w:sz w:val="21"/>
          <w:szCs w:val="24"/>
          <w:lang w:val="en-US" w:eastAsia="zh-CN" w:bidi="ar-SA"/>
        </w:rPr>
        <w:t xml:space="preserve">完整而有系统的培训是项目成功的重要因素。对用户的培训质量将直接影响到项目的建设，并影响到项目后期的维护。培训具体要求如下： </w:t>
      </w:r>
    </w:p>
    <w:p>
      <w:pPr>
        <w:pStyle w:val="13"/>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360" w:lineRule="auto"/>
        <w:ind w:left="418" w:leftChars="199" w:right="655" w:rightChars="312" w:firstLine="0" w:firstLineChars="0"/>
        <w:textAlignment w:val="auto"/>
        <w:rPr>
          <w:rFonts w:hint="eastAsia" w:asciiTheme="minorEastAsia" w:hAnsiTheme="minorEastAsia" w:eastAsiaTheme="minorEastAsia" w:cstheme="minorEastAsia"/>
          <w:b w:val="0"/>
          <w:bCs w:val="0"/>
          <w:kern w:val="2"/>
          <w:sz w:val="21"/>
          <w:szCs w:val="24"/>
          <w:lang w:val="en-US" w:eastAsia="zh-CN" w:bidi="ar-SA"/>
        </w:rPr>
      </w:pPr>
      <w:r>
        <w:rPr>
          <w:rFonts w:hint="eastAsia" w:asciiTheme="minorEastAsia" w:hAnsiTheme="minorEastAsia" w:eastAsiaTheme="minorEastAsia" w:cstheme="minorEastAsia"/>
          <w:b w:val="0"/>
          <w:bCs w:val="0"/>
          <w:kern w:val="2"/>
          <w:sz w:val="21"/>
          <w:szCs w:val="24"/>
          <w:lang w:val="en-US" w:eastAsia="zh-CN" w:bidi="ar-SA"/>
        </w:rPr>
        <w:t xml:space="preserve">● 中标方必须提供系统的培训，完成对用户的知识转移，保证用户全面了解和掌握系统操作功能。 </w:t>
      </w:r>
    </w:p>
    <w:p>
      <w:pPr>
        <w:pStyle w:val="13"/>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360" w:lineRule="auto"/>
        <w:ind w:left="418" w:leftChars="199" w:right="655" w:rightChars="312" w:firstLine="0" w:firstLineChars="0"/>
        <w:textAlignment w:val="auto"/>
        <w:rPr>
          <w:rFonts w:hint="eastAsia" w:asciiTheme="minorEastAsia" w:hAnsiTheme="minorEastAsia" w:eastAsiaTheme="minorEastAsia" w:cstheme="minorEastAsia"/>
          <w:b w:val="0"/>
          <w:bCs w:val="0"/>
          <w:kern w:val="2"/>
          <w:sz w:val="21"/>
          <w:szCs w:val="24"/>
          <w:lang w:val="en-US" w:eastAsia="zh-CN" w:bidi="ar-SA"/>
        </w:rPr>
      </w:pPr>
      <w:r>
        <w:rPr>
          <w:rFonts w:hint="eastAsia" w:asciiTheme="minorEastAsia" w:hAnsiTheme="minorEastAsia" w:eastAsiaTheme="minorEastAsia" w:cstheme="minorEastAsia"/>
          <w:b w:val="0"/>
          <w:bCs w:val="0"/>
          <w:kern w:val="2"/>
          <w:sz w:val="21"/>
          <w:szCs w:val="24"/>
          <w:lang w:val="en-US" w:eastAsia="zh-CN" w:bidi="ar-SA"/>
        </w:rPr>
        <w:t xml:space="preserve">● 中标方为所培训人员提供中文培训资料和讲义等用品，并提供培训后可自行学习查阅的书面的用户手册和系统管理员手册。 </w:t>
      </w:r>
    </w:p>
    <w:p>
      <w:pPr>
        <w:pStyle w:val="13"/>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360" w:lineRule="auto"/>
        <w:ind w:left="418" w:leftChars="199" w:right="655" w:rightChars="312" w:firstLine="0" w:firstLineChars="0"/>
        <w:textAlignment w:val="auto"/>
        <w:rPr>
          <w:rFonts w:hint="eastAsia" w:asciiTheme="minorEastAsia" w:hAnsiTheme="minorEastAsia" w:eastAsiaTheme="minorEastAsia" w:cstheme="minorEastAsia"/>
          <w:b w:val="0"/>
          <w:bCs w:val="0"/>
          <w:kern w:val="2"/>
          <w:sz w:val="21"/>
          <w:szCs w:val="24"/>
          <w:lang w:val="en-US" w:eastAsia="zh-CN" w:bidi="ar-SA"/>
        </w:rPr>
      </w:pPr>
      <w:r>
        <w:rPr>
          <w:rFonts w:hint="eastAsia" w:asciiTheme="minorEastAsia" w:hAnsiTheme="minorEastAsia" w:eastAsiaTheme="minorEastAsia" w:cstheme="minorEastAsia"/>
          <w:b w:val="0"/>
          <w:bCs w:val="0"/>
          <w:kern w:val="2"/>
          <w:sz w:val="21"/>
          <w:szCs w:val="24"/>
          <w:lang w:val="en-US" w:eastAsia="zh-CN" w:bidi="ar-SA"/>
        </w:rPr>
        <w:t xml:space="preserve">● 中标方为用户提供详细的培训计划。 </w:t>
      </w:r>
    </w:p>
    <w:p>
      <w:pPr>
        <w:pStyle w:val="13"/>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360" w:lineRule="auto"/>
        <w:ind w:left="418" w:leftChars="199" w:right="655" w:rightChars="312" w:firstLine="0" w:firstLineChars="0"/>
        <w:textAlignment w:val="auto"/>
        <w:rPr>
          <w:rFonts w:hint="eastAsia" w:asciiTheme="minorEastAsia" w:hAnsiTheme="minorEastAsia" w:eastAsiaTheme="minorEastAsia" w:cstheme="minorEastAsia"/>
          <w:b w:val="0"/>
          <w:bCs w:val="0"/>
          <w:kern w:val="2"/>
          <w:sz w:val="21"/>
          <w:szCs w:val="24"/>
          <w:lang w:val="en-US" w:eastAsia="zh-CN" w:bidi="ar-SA"/>
        </w:rPr>
      </w:pPr>
      <w:r>
        <w:rPr>
          <w:rFonts w:hint="eastAsia" w:asciiTheme="minorEastAsia" w:hAnsiTheme="minorEastAsia" w:eastAsiaTheme="minorEastAsia" w:cstheme="minorEastAsia"/>
          <w:b w:val="0"/>
          <w:bCs w:val="0"/>
          <w:kern w:val="2"/>
          <w:sz w:val="21"/>
          <w:szCs w:val="24"/>
          <w:lang w:val="en-US" w:eastAsia="zh-CN" w:bidi="ar-SA"/>
        </w:rPr>
        <w:t xml:space="preserve">● 培训形式采取集中培训和单独辅导的形式，对系统管理员、业务骨干及系统的运行维护人员进行培训。 </w:t>
      </w:r>
    </w:p>
    <w:p>
      <w:pPr>
        <w:pStyle w:val="13"/>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360" w:lineRule="auto"/>
        <w:ind w:left="418" w:leftChars="199" w:right="655" w:rightChars="312" w:firstLine="0" w:firstLineChars="0"/>
        <w:textAlignment w:val="auto"/>
        <w:rPr>
          <w:rFonts w:hint="eastAsia" w:asciiTheme="minorEastAsia" w:hAnsiTheme="minorEastAsia" w:eastAsiaTheme="minorEastAsia" w:cstheme="minorEastAsia"/>
          <w:b w:val="0"/>
          <w:bCs w:val="0"/>
          <w:kern w:val="2"/>
          <w:sz w:val="21"/>
          <w:szCs w:val="24"/>
          <w:lang w:val="en-US" w:eastAsia="zh-CN" w:bidi="ar-SA"/>
        </w:rPr>
      </w:pPr>
      <w:r>
        <w:rPr>
          <w:rFonts w:hint="eastAsia" w:asciiTheme="minorEastAsia" w:hAnsiTheme="minorEastAsia" w:eastAsiaTheme="minorEastAsia" w:cstheme="minorEastAsia"/>
          <w:b w:val="0"/>
          <w:bCs w:val="0"/>
          <w:kern w:val="2"/>
          <w:sz w:val="21"/>
          <w:szCs w:val="24"/>
          <w:lang w:val="en-US" w:eastAsia="zh-CN" w:bidi="ar-SA"/>
        </w:rPr>
        <w:t>● 培训内容包括系统的结构、功能、流程、数据、系统安装、运行维护、系统配置、最终用户的操作以及开发工具的使用等。</w:t>
      </w:r>
    </w:p>
    <w:p>
      <w:pPr>
        <w:pStyle w:val="6"/>
        <w:numPr>
          <w:ilvl w:val="0"/>
          <w:numId w:val="0"/>
        </w:numPr>
        <w:ind w:left="402" w:leftChars="0"/>
        <w:rPr>
          <w:rFonts w:hint="eastAsia" w:asciiTheme="minorEastAsia" w:hAnsiTheme="minorEastAsia"/>
          <w:sz w:val="24"/>
          <w:szCs w:val="24"/>
          <w:lang w:val="en-US" w:eastAsia="zh-CN"/>
        </w:rPr>
      </w:pPr>
      <w:bookmarkStart w:id="10" w:name="_Toc16920"/>
      <w:r>
        <w:rPr>
          <w:rFonts w:hint="eastAsia" w:asciiTheme="minorEastAsia" w:hAnsiTheme="minorEastAsia"/>
          <w:sz w:val="24"/>
          <w:szCs w:val="24"/>
          <w:lang w:val="en-US" w:eastAsia="zh-CN"/>
        </w:rPr>
        <w:t>5.6技术支持和售后服务</w:t>
      </w:r>
      <w:bookmarkEnd w:id="10"/>
    </w:p>
    <w:p>
      <w:pPr>
        <w:pStyle w:val="13"/>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360" w:lineRule="auto"/>
        <w:ind w:left="418" w:leftChars="199" w:right="655" w:rightChars="312" w:firstLine="0" w:firstLineChars="0"/>
        <w:textAlignment w:val="auto"/>
        <w:rPr>
          <w:rFonts w:hint="eastAsia" w:asciiTheme="minorEastAsia" w:hAnsiTheme="minorEastAsia" w:eastAsiaTheme="minorEastAsia" w:cstheme="minorEastAsia"/>
          <w:b w:val="0"/>
          <w:bCs w:val="0"/>
          <w:kern w:val="2"/>
          <w:sz w:val="21"/>
          <w:szCs w:val="24"/>
          <w:lang w:val="en-US" w:eastAsia="zh-CN" w:bidi="ar-SA"/>
        </w:rPr>
      </w:pPr>
      <w:r>
        <w:rPr>
          <w:rFonts w:hint="eastAsia" w:asciiTheme="minorEastAsia" w:hAnsiTheme="minorEastAsia" w:eastAsiaTheme="minorEastAsia" w:cstheme="minorEastAsia"/>
          <w:b w:val="0"/>
          <w:bCs w:val="0"/>
          <w:kern w:val="2"/>
          <w:sz w:val="21"/>
          <w:szCs w:val="24"/>
          <w:lang w:val="en-US" w:eastAsia="zh-CN" w:bidi="ar-SA"/>
        </w:rPr>
        <w:t xml:space="preserve">优质完善的技术支持和售后服务是项目保持强劲生命力的有力保障，本项目要求报价人有良好的售后服务体系和保障能力，要求服务请求易联络、反应速度快、提供的解决方案切实可行。具体要求包括但不限于以下内容： </w:t>
      </w:r>
    </w:p>
    <w:p>
      <w:pPr>
        <w:pStyle w:val="13"/>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360" w:lineRule="auto"/>
        <w:ind w:left="418" w:leftChars="199" w:right="655" w:rightChars="312" w:firstLine="0" w:firstLineChars="0"/>
        <w:textAlignment w:val="auto"/>
        <w:rPr>
          <w:rFonts w:hint="eastAsia" w:asciiTheme="minorEastAsia" w:hAnsiTheme="minorEastAsia" w:eastAsiaTheme="minorEastAsia" w:cstheme="minorEastAsia"/>
          <w:b w:val="0"/>
          <w:bCs w:val="0"/>
          <w:kern w:val="2"/>
          <w:sz w:val="21"/>
          <w:szCs w:val="24"/>
          <w:lang w:val="en-US" w:eastAsia="zh-CN" w:bidi="ar-SA"/>
        </w:rPr>
      </w:pPr>
      <w:r>
        <w:rPr>
          <w:rFonts w:hint="eastAsia" w:asciiTheme="minorEastAsia" w:hAnsiTheme="minorEastAsia" w:eastAsiaTheme="minorEastAsia" w:cstheme="minorEastAsia"/>
          <w:b w:val="0"/>
          <w:bCs w:val="0"/>
          <w:kern w:val="2"/>
          <w:sz w:val="21"/>
          <w:szCs w:val="24"/>
          <w:lang w:val="en-US" w:eastAsia="zh-CN" w:bidi="ar-SA"/>
        </w:rPr>
        <w:t>● 报价人应有能力做好售后服务工作和提供技术保障，其产品须在中国境内有专业的售后服务机构，有充足的技术服务人员。报价人应提供有关其产品专业的售后服务的信息，并以售后服务承诺的形式，提供采购方能在本项目下得到的有效的售后服务。</w:t>
      </w:r>
    </w:p>
    <w:p>
      <w:pPr>
        <w:pStyle w:val="13"/>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360" w:lineRule="auto"/>
        <w:ind w:left="418" w:leftChars="199" w:right="655" w:rightChars="312" w:firstLine="0" w:firstLineChars="0"/>
        <w:textAlignment w:val="auto"/>
        <w:rPr>
          <w:rFonts w:hint="eastAsia" w:asciiTheme="minorEastAsia" w:hAnsiTheme="minorEastAsia" w:eastAsiaTheme="minorEastAsia" w:cstheme="minorEastAsia"/>
          <w:b w:val="0"/>
          <w:bCs w:val="0"/>
          <w:kern w:val="2"/>
          <w:sz w:val="21"/>
          <w:szCs w:val="24"/>
          <w:lang w:val="en-US" w:eastAsia="zh-CN" w:bidi="ar-SA"/>
        </w:rPr>
      </w:pPr>
      <w:r>
        <w:rPr>
          <w:rFonts w:hint="eastAsia" w:asciiTheme="minorEastAsia" w:hAnsiTheme="minorEastAsia" w:eastAsiaTheme="minorEastAsia" w:cstheme="minorEastAsia"/>
          <w:b w:val="0"/>
          <w:bCs w:val="0"/>
          <w:kern w:val="2"/>
          <w:sz w:val="21"/>
          <w:szCs w:val="24"/>
          <w:lang w:val="en-US" w:eastAsia="zh-CN" w:bidi="ar-SA"/>
        </w:rPr>
        <w:t xml:space="preserve">● 报价人应提供详细的服务计划和服务承诺。在服务计划中要从服务人员配置、服务流程、服务文档种类、服务响应时间等几个方面进行明确的说明。 </w:t>
      </w:r>
    </w:p>
    <w:p>
      <w:pPr>
        <w:pStyle w:val="13"/>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360" w:lineRule="auto"/>
        <w:ind w:left="418" w:leftChars="199" w:right="655" w:rightChars="312" w:firstLine="0" w:firstLineChars="0"/>
        <w:textAlignment w:val="auto"/>
        <w:rPr>
          <w:rFonts w:hint="eastAsia" w:asciiTheme="minorEastAsia" w:hAnsiTheme="minorEastAsia" w:eastAsiaTheme="minorEastAsia" w:cstheme="minorEastAsia"/>
          <w:b w:val="0"/>
          <w:bCs w:val="0"/>
          <w:kern w:val="2"/>
          <w:sz w:val="21"/>
          <w:szCs w:val="24"/>
          <w:lang w:val="en-US" w:eastAsia="zh-CN" w:bidi="ar-SA"/>
        </w:rPr>
      </w:pPr>
      <w:r>
        <w:rPr>
          <w:rFonts w:hint="eastAsia" w:asciiTheme="minorEastAsia" w:hAnsiTheme="minorEastAsia" w:eastAsiaTheme="minorEastAsia" w:cstheme="minorEastAsia"/>
          <w:b w:val="0"/>
          <w:bCs w:val="0"/>
          <w:kern w:val="2"/>
          <w:sz w:val="21"/>
          <w:szCs w:val="24"/>
          <w:lang w:val="en-US" w:eastAsia="zh-CN" w:bidi="ar-SA"/>
        </w:rPr>
        <w:t>● 报价人须承诺如果报价产品在后期服务过程中发生变化（比如BUG、补丁、版本更新等），必须给询价人及时更新和修正。</w:t>
      </w:r>
    </w:p>
    <w:p>
      <w:pPr>
        <w:pStyle w:val="13"/>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360" w:lineRule="auto"/>
        <w:ind w:left="418" w:leftChars="199" w:right="655" w:rightChars="312" w:firstLine="0" w:firstLineChars="0"/>
        <w:textAlignment w:val="auto"/>
        <w:rPr>
          <w:rFonts w:hint="eastAsia" w:asciiTheme="minorEastAsia" w:hAnsiTheme="minorEastAsia" w:eastAsiaTheme="minorEastAsia" w:cstheme="minorEastAsia"/>
          <w:b w:val="0"/>
          <w:bCs w:val="0"/>
          <w:kern w:val="2"/>
          <w:sz w:val="21"/>
          <w:szCs w:val="24"/>
          <w:lang w:val="en-US" w:eastAsia="zh-CN" w:bidi="ar-SA"/>
        </w:rPr>
      </w:pPr>
      <w:r>
        <w:rPr>
          <w:rFonts w:hint="eastAsia" w:asciiTheme="minorEastAsia" w:hAnsiTheme="minorEastAsia" w:eastAsiaTheme="minorEastAsia" w:cstheme="minorEastAsia"/>
          <w:b w:val="0"/>
          <w:bCs w:val="0"/>
          <w:kern w:val="2"/>
          <w:sz w:val="21"/>
          <w:szCs w:val="24"/>
          <w:lang w:val="en-US" w:eastAsia="zh-CN" w:bidi="ar-SA"/>
        </w:rPr>
        <w:t xml:space="preserve">● 报价人须提供至少 1 年质量保证期的免费维护和技术支持。 </w:t>
      </w:r>
    </w:p>
    <w:p>
      <w:pPr>
        <w:pStyle w:val="13"/>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360" w:lineRule="auto"/>
        <w:ind w:left="418" w:leftChars="199" w:right="655" w:rightChars="312" w:firstLine="0" w:firstLineChars="0"/>
        <w:textAlignment w:val="auto"/>
        <w:rPr>
          <w:rFonts w:hint="eastAsia" w:asciiTheme="minorEastAsia" w:hAnsiTheme="minorEastAsia" w:eastAsiaTheme="minorEastAsia" w:cstheme="minorEastAsia"/>
          <w:b w:val="0"/>
          <w:bCs w:val="0"/>
          <w:kern w:val="2"/>
          <w:sz w:val="21"/>
          <w:szCs w:val="24"/>
          <w:lang w:val="en-US" w:eastAsia="zh-CN" w:bidi="ar-SA"/>
        </w:rPr>
      </w:pPr>
      <w:r>
        <w:rPr>
          <w:rFonts w:hint="eastAsia" w:asciiTheme="minorEastAsia" w:hAnsiTheme="minorEastAsia" w:eastAsiaTheme="minorEastAsia" w:cstheme="minorEastAsia"/>
          <w:b w:val="0"/>
          <w:bCs w:val="0"/>
          <w:kern w:val="2"/>
          <w:sz w:val="21"/>
          <w:szCs w:val="24"/>
          <w:lang w:val="en-US" w:eastAsia="zh-CN" w:bidi="ar-SA"/>
        </w:rPr>
        <w:t xml:space="preserve">● 具有 7×24 小时的技术支持能力以及优先服务级别。 </w:t>
      </w:r>
    </w:p>
    <w:p>
      <w:pPr>
        <w:pStyle w:val="13"/>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360" w:lineRule="auto"/>
        <w:ind w:left="418" w:leftChars="199" w:right="655" w:rightChars="312" w:firstLine="0" w:firstLineChars="0"/>
        <w:textAlignment w:val="auto"/>
        <w:rPr>
          <w:rFonts w:hint="eastAsia" w:ascii="Arial" w:hAnsi="Arial" w:cs="Arial" w:eastAsiaTheme="minorEastAsia"/>
          <w:kern w:val="2"/>
          <w:sz w:val="21"/>
          <w:szCs w:val="24"/>
          <w:highlight w:val="yellow"/>
          <w:lang w:val="en-US" w:eastAsia="zh-CN" w:bidi="ar-SA"/>
        </w:rPr>
      </w:pPr>
      <w:r>
        <w:rPr>
          <w:rFonts w:hint="eastAsia" w:asciiTheme="minorEastAsia" w:hAnsiTheme="minorEastAsia" w:eastAsiaTheme="minorEastAsia" w:cstheme="minorEastAsia"/>
          <w:b w:val="0"/>
          <w:bCs w:val="0"/>
          <w:kern w:val="2"/>
          <w:sz w:val="21"/>
          <w:szCs w:val="24"/>
          <w:lang w:val="en-US" w:eastAsia="zh-CN" w:bidi="ar-SA"/>
        </w:rPr>
        <w:t>● 技术支持的方式包括：远程技术服务（提供如：800/400 免费技术服务热线，网络远程监控）、现场技术服务、定期巡查服务、技术升级服务等，主要以现场技术服务为主。</w:t>
      </w:r>
    </w:p>
    <w:p>
      <w:pPr>
        <w:pStyle w:val="4"/>
        <w:numPr>
          <w:ilvl w:val="0"/>
          <w:numId w:val="0"/>
        </w:numPr>
        <w:spacing w:beforeAutospacing="0" w:afterAutospacing="0" w:line="360" w:lineRule="auto"/>
        <w:jc w:val="both"/>
        <w:rPr>
          <w:rFonts w:hint="eastAsia" w:ascii="宋体" w:hAnsi="宋体" w:eastAsia="宋体" w:cs="宋体"/>
          <w:kern w:val="0"/>
          <w:sz w:val="28"/>
          <w:szCs w:val="28"/>
          <w:lang w:val="en-US" w:eastAsia="zh-CN" w:bidi="ar-SA"/>
        </w:rPr>
      </w:pPr>
      <w:r>
        <w:rPr>
          <w:rFonts w:hint="eastAsia" w:ascii="宋体" w:hAnsi="宋体" w:eastAsia="宋体" w:cs="宋体"/>
          <w:kern w:val="0"/>
          <w:sz w:val="28"/>
          <w:szCs w:val="28"/>
          <w:lang w:val="en-US" w:eastAsia="zh-CN" w:bidi="ar-SA"/>
        </w:rPr>
        <w:t>二、本次费控系统技术标的</w:t>
      </w:r>
    </w:p>
    <w:p>
      <w:pPr>
        <w:spacing w:after="0" w:line="360" w:lineRule="auto"/>
        <w:ind w:firstLine="420" w:firstLineChars="200"/>
        <w:jc w:val="both"/>
        <w:rPr>
          <w:rFonts w:hint="eastAsia" w:asciiTheme="minorEastAsia" w:hAnsiTheme="minorEastAsia" w:eastAsiaTheme="minorEastAsia" w:cstheme="minorEastAsia"/>
          <w:b w:val="0"/>
          <w:bCs w:val="0"/>
          <w:kern w:val="2"/>
          <w:sz w:val="21"/>
          <w:szCs w:val="24"/>
          <w:lang w:val="en-US" w:eastAsia="zh-CN" w:bidi="ar-SA"/>
        </w:rPr>
      </w:pPr>
      <w:r>
        <w:rPr>
          <w:rFonts w:hint="eastAsia" w:asciiTheme="minorEastAsia" w:hAnsiTheme="minorEastAsia" w:eastAsiaTheme="minorEastAsia" w:cstheme="minorEastAsia"/>
          <w:b w:val="0"/>
          <w:bCs w:val="0"/>
          <w:kern w:val="2"/>
          <w:sz w:val="21"/>
          <w:szCs w:val="24"/>
          <w:lang w:val="en-US" w:eastAsia="zh-CN" w:bidi="ar-SA"/>
        </w:rPr>
        <w:t>本次技术标包括但不限于以下详细功能需求。</w:t>
      </w:r>
    </w:p>
    <w:tbl>
      <w:tblPr>
        <w:tblStyle w:val="15"/>
        <w:tblW w:w="0" w:type="auto"/>
        <w:tblCellSpacing w:w="15" w:type="dxa"/>
        <w:tblInd w:w="-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15" w:type="dxa"/>
          <w:left w:w="15" w:type="dxa"/>
          <w:bottom w:w="15" w:type="dxa"/>
          <w:right w:w="15" w:type="dxa"/>
        </w:tblCellMar>
      </w:tblPr>
      <w:tblGrid>
        <w:gridCol w:w="1687"/>
        <w:gridCol w:w="79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1670" w:type="dxa"/>
            <w:tcBorders>
              <w:tl2br w:val="nil"/>
              <w:tr2bl w:val="nil"/>
            </w:tcBorders>
            <w:shd w:val="clear" w:color="auto" w:fill="auto"/>
            <w:vAlign w:val="center"/>
          </w:tcPr>
          <w:p>
            <w:pPr>
              <w:spacing w:after="0" w:line="360" w:lineRule="auto"/>
              <w:ind w:firstLine="420" w:firstLineChars="200"/>
              <w:jc w:val="both"/>
              <w:rPr>
                <w:rFonts w:hint="eastAsia" w:asciiTheme="minorEastAsia" w:hAnsiTheme="minorEastAsia" w:eastAsiaTheme="minorEastAsia" w:cstheme="minorEastAsia"/>
                <w:b w:val="0"/>
                <w:bCs w:val="0"/>
                <w:kern w:val="2"/>
                <w:sz w:val="21"/>
                <w:szCs w:val="24"/>
                <w:lang w:val="en-US" w:eastAsia="zh-CN" w:bidi="ar-SA"/>
              </w:rPr>
            </w:pPr>
            <w:r>
              <w:rPr>
                <w:rFonts w:hint="eastAsia" w:asciiTheme="minorEastAsia" w:hAnsiTheme="minorEastAsia" w:eastAsiaTheme="minorEastAsia" w:cstheme="minorEastAsia"/>
                <w:b w:val="0"/>
                <w:bCs w:val="0"/>
                <w:kern w:val="2"/>
                <w:sz w:val="21"/>
                <w:szCs w:val="24"/>
                <w:lang w:val="en-US" w:eastAsia="zh-CN" w:bidi="ar-SA"/>
              </w:rPr>
              <w:t>业务功能</w:t>
            </w:r>
          </w:p>
        </w:tc>
        <w:tc>
          <w:tcPr>
            <w:tcW w:w="8063" w:type="dxa"/>
            <w:tcBorders>
              <w:tl2br w:val="nil"/>
              <w:tr2bl w:val="nil"/>
            </w:tcBorders>
            <w:shd w:val="clear" w:color="auto" w:fill="auto"/>
            <w:vAlign w:val="center"/>
          </w:tcPr>
          <w:p>
            <w:pPr>
              <w:spacing w:after="0" w:line="360" w:lineRule="auto"/>
              <w:ind w:firstLine="420" w:firstLineChars="200"/>
              <w:jc w:val="both"/>
              <w:rPr>
                <w:rFonts w:hint="eastAsia" w:asciiTheme="minorEastAsia" w:hAnsiTheme="minorEastAsia" w:eastAsiaTheme="minorEastAsia" w:cstheme="minorEastAsia"/>
                <w:b w:val="0"/>
                <w:bCs w:val="0"/>
                <w:kern w:val="2"/>
                <w:sz w:val="21"/>
                <w:szCs w:val="24"/>
                <w:lang w:val="en-US" w:eastAsia="zh-CN" w:bidi="ar-SA"/>
              </w:rPr>
            </w:pPr>
            <w:r>
              <w:rPr>
                <w:rFonts w:hint="eastAsia" w:asciiTheme="minorEastAsia" w:hAnsiTheme="minorEastAsia" w:eastAsiaTheme="minorEastAsia" w:cstheme="minorEastAsia"/>
                <w:b w:val="0"/>
                <w:bCs w:val="0"/>
                <w:kern w:val="2"/>
                <w:sz w:val="21"/>
                <w:szCs w:val="24"/>
                <w:lang w:val="en-US" w:eastAsia="zh-CN" w:bidi="ar-SA"/>
              </w:rPr>
              <w:t>业务需求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1670" w:type="dxa"/>
            <w:tcBorders>
              <w:tl2br w:val="nil"/>
              <w:tr2bl w:val="nil"/>
            </w:tcBorders>
            <w:shd w:val="clear" w:color="auto" w:fill="auto"/>
            <w:vAlign w:val="center"/>
          </w:tcPr>
          <w:p>
            <w:pPr>
              <w:spacing w:after="0" w:line="360" w:lineRule="auto"/>
              <w:ind w:firstLine="420" w:firstLineChars="200"/>
              <w:jc w:val="both"/>
              <w:rPr>
                <w:rFonts w:hint="default" w:asciiTheme="minorEastAsia" w:hAnsiTheme="minorEastAsia" w:eastAsiaTheme="minorEastAsia" w:cstheme="minorEastAsia"/>
                <w:b w:val="0"/>
                <w:bCs w:val="0"/>
                <w:kern w:val="2"/>
                <w:sz w:val="21"/>
                <w:szCs w:val="24"/>
                <w:lang w:val="en-US" w:eastAsia="zh-CN" w:bidi="ar-SA"/>
              </w:rPr>
            </w:pPr>
            <w:r>
              <w:rPr>
                <w:rFonts w:hint="eastAsia" w:asciiTheme="minorEastAsia" w:hAnsiTheme="minorEastAsia" w:eastAsiaTheme="minorEastAsia" w:cstheme="minorEastAsia"/>
                <w:b w:val="0"/>
                <w:bCs w:val="0"/>
                <w:kern w:val="2"/>
                <w:sz w:val="21"/>
                <w:szCs w:val="24"/>
                <w:lang w:val="en-US" w:eastAsia="zh-CN" w:bidi="ar-SA"/>
              </w:rPr>
              <w:t>事前</w:t>
            </w:r>
            <w:r>
              <w:rPr>
                <w:rFonts w:hint="default" w:asciiTheme="minorEastAsia" w:hAnsiTheme="minorEastAsia" w:eastAsiaTheme="minorEastAsia" w:cstheme="minorEastAsia"/>
                <w:b w:val="0"/>
                <w:bCs w:val="0"/>
                <w:kern w:val="2"/>
                <w:sz w:val="21"/>
                <w:szCs w:val="24"/>
                <w:lang w:val="en-US" w:eastAsia="zh-CN" w:bidi="ar-SA"/>
              </w:rPr>
              <w:t>申请</w:t>
            </w:r>
            <w:r>
              <w:rPr>
                <w:rFonts w:hint="eastAsia" w:asciiTheme="minorEastAsia" w:hAnsiTheme="minorEastAsia" w:eastAsiaTheme="minorEastAsia" w:cstheme="minorEastAsia"/>
                <w:b w:val="0"/>
                <w:bCs w:val="0"/>
                <w:kern w:val="2"/>
                <w:sz w:val="21"/>
                <w:szCs w:val="24"/>
                <w:lang w:val="en-US" w:eastAsia="zh-CN" w:bidi="ar-SA"/>
              </w:rPr>
              <w:t>单与审批</w:t>
            </w:r>
          </w:p>
        </w:tc>
        <w:tc>
          <w:tcPr>
            <w:tcW w:w="8063" w:type="dxa"/>
            <w:tcBorders>
              <w:tl2br w:val="nil"/>
              <w:tr2bl w:val="nil"/>
            </w:tcBorders>
            <w:shd w:val="clear" w:color="auto" w:fill="auto"/>
            <w:vAlign w:val="center"/>
          </w:tcPr>
          <w:p>
            <w:pPr>
              <w:spacing w:after="0" w:line="360" w:lineRule="auto"/>
              <w:ind w:firstLine="420" w:firstLineChars="200"/>
              <w:jc w:val="both"/>
              <w:rPr>
                <w:rFonts w:hint="eastAsia" w:asciiTheme="minorEastAsia" w:hAnsiTheme="minorEastAsia" w:eastAsiaTheme="minorEastAsia" w:cstheme="minorEastAsia"/>
                <w:b w:val="0"/>
                <w:bCs w:val="0"/>
                <w:kern w:val="2"/>
                <w:sz w:val="21"/>
                <w:szCs w:val="24"/>
                <w:lang w:val="en-US" w:eastAsia="zh-CN" w:bidi="ar-SA"/>
              </w:rPr>
            </w:pPr>
            <w:r>
              <w:rPr>
                <w:rFonts w:hint="eastAsia" w:asciiTheme="minorEastAsia" w:hAnsiTheme="minorEastAsia" w:eastAsiaTheme="minorEastAsia" w:cstheme="minorEastAsia"/>
                <w:b w:val="0"/>
                <w:bCs w:val="0"/>
                <w:kern w:val="2"/>
                <w:sz w:val="21"/>
                <w:szCs w:val="24"/>
                <w:lang w:val="en-US" w:eastAsia="zh-CN" w:bidi="ar-SA"/>
              </w:rPr>
              <w:sym w:font="Wingdings 2" w:char="00A3"/>
            </w:r>
            <w:r>
              <w:rPr>
                <w:rFonts w:hint="eastAsia" w:asciiTheme="minorEastAsia" w:hAnsiTheme="minorEastAsia" w:eastAsiaTheme="minorEastAsia" w:cstheme="minorEastAsia"/>
                <w:b w:val="0"/>
                <w:bCs w:val="0"/>
                <w:kern w:val="2"/>
                <w:sz w:val="21"/>
                <w:szCs w:val="24"/>
                <w:lang w:val="en-US" w:eastAsia="zh-CN" w:bidi="ar-SA"/>
              </w:rPr>
              <w:t xml:space="preserve"> 支持事前申请单功能，包括自带事前申请单功能、能够承接上游系统的出差申请单并同步给下游系统，自带事前申请单需支持自定义表单；</w:t>
            </w:r>
          </w:p>
          <w:p>
            <w:pPr>
              <w:spacing w:after="0" w:line="360" w:lineRule="auto"/>
              <w:ind w:firstLine="420" w:firstLineChars="200"/>
              <w:jc w:val="both"/>
              <w:rPr>
                <w:rFonts w:hint="default" w:asciiTheme="minorEastAsia" w:hAnsiTheme="minorEastAsia" w:eastAsiaTheme="minorEastAsia" w:cstheme="minorEastAsia"/>
                <w:b w:val="0"/>
                <w:bCs w:val="0"/>
                <w:kern w:val="2"/>
                <w:sz w:val="21"/>
                <w:szCs w:val="24"/>
                <w:lang w:val="en-US" w:eastAsia="zh-CN" w:bidi="ar-SA"/>
              </w:rPr>
            </w:pPr>
            <w:r>
              <w:rPr>
                <w:rFonts w:hint="eastAsia" w:asciiTheme="minorEastAsia" w:hAnsiTheme="minorEastAsia" w:eastAsiaTheme="minorEastAsia" w:cstheme="minorEastAsia"/>
                <w:b w:val="0"/>
                <w:bCs w:val="0"/>
                <w:kern w:val="2"/>
                <w:sz w:val="21"/>
                <w:szCs w:val="24"/>
                <w:lang w:val="en-US" w:eastAsia="zh-CN" w:bidi="ar-SA"/>
              </w:rPr>
              <w:sym w:font="Wingdings 2" w:char="00A3"/>
            </w:r>
            <w:r>
              <w:rPr>
                <w:rFonts w:hint="eastAsia" w:asciiTheme="minorEastAsia" w:hAnsiTheme="minorEastAsia" w:eastAsiaTheme="minorEastAsia" w:cstheme="minorEastAsia"/>
                <w:b w:val="0"/>
                <w:bCs w:val="0"/>
                <w:kern w:val="2"/>
                <w:sz w:val="21"/>
                <w:szCs w:val="24"/>
                <w:lang w:val="en-US" w:eastAsia="zh-CN" w:bidi="ar-SA"/>
              </w:rPr>
              <w:t xml:space="preserve"> 事前申请单需支持关联成本中心（部门）、项目、合同等维度，确保费用归属正确；</w:t>
            </w:r>
            <w:r>
              <w:rPr>
                <w:rFonts w:hint="eastAsia" w:asciiTheme="minorEastAsia" w:hAnsiTheme="minorEastAsia" w:eastAsiaTheme="minorEastAsia" w:cstheme="minorEastAsia"/>
                <w:b w:val="0"/>
                <w:bCs w:val="0"/>
                <w:kern w:val="2"/>
                <w:sz w:val="21"/>
                <w:szCs w:val="24"/>
                <w:lang w:val="en-US" w:eastAsia="zh-CN" w:bidi="ar-SA"/>
              </w:rPr>
              <w:br w:type="textWrapping"/>
            </w:r>
            <w:r>
              <w:rPr>
                <w:rFonts w:hint="eastAsia" w:asciiTheme="minorEastAsia" w:hAnsiTheme="minorEastAsia" w:eastAsiaTheme="minorEastAsia" w:cstheme="minorEastAsia"/>
                <w:b w:val="0"/>
                <w:bCs w:val="0"/>
                <w:kern w:val="2"/>
                <w:sz w:val="21"/>
                <w:szCs w:val="24"/>
                <w:lang w:val="en-US" w:eastAsia="zh-CN" w:bidi="ar-SA"/>
              </w:rPr>
              <w:sym w:font="Wingdings 2" w:char="00A3"/>
            </w:r>
            <w:r>
              <w:rPr>
                <w:rFonts w:hint="eastAsia" w:asciiTheme="minorEastAsia" w:hAnsiTheme="minorEastAsia" w:eastAsiaTheme="minorEastAsia" w:cstheme="minorEastAsia"/>
                <w:b w:val="0"/>
                <w:bCs w:val="0"/>
                <w:kern w:val="2"/>
                <w:sz w:val="21"/>
                <w:szCs w:val="24"/>
                <w:lang w:val="en-US" w:eastAsia="zh-CN" w:bidi="ar-SA"/>
              </w:rPr>
              <w:t xml:space="preserve"> 事前申请单需根据企业预算进行管控；</w:t>
            </w:r>
          </w:p>
          <w:p>
            <w:pPr>
              <w:spacing w:after="0" w:line="360" w:lineRule="auto"/>
              <w:ind w:firstLine="420" w:firstLineChars="200"/>
              <w:jc w:val="both"/>
              <w:rPr>
                <w:rFonts w:hint="default" w:asciiTheme="minorEastAsia" w:hAnsiTheme="minorEastAsia" w:eastAsiaTheme="minorEastAsia" w:cstheme="minorEastAsia"/>
                <w:b w:val="0"/>
                <w:bCs w:val="0"/>
                <w:kern w:val="2"/>
                <w:sz w:val="21"/>
                <w:szCs w:val="24"/>
                <w:lang w:val="en-US" w:eastAsia="zh-CN" w:bidi="ar-SA"/>
              </w:rPr>
            </w:pPr>
            <w:r>
              <w:rPr>
                <w:rFonts w:hint="eastAsia" w:asciiTheme="minorEastAsia" w:hAnsiTheme="minorEastAsia" w:eastAsiaTheme="minorEastAsia" w:cstheme="minorEastAsia"/>
                <w:b w:val="0"/>
                <w:bCs w:val="0"/>
                <w:kern w:val="2"/>
                <w:sz w:val="21"/>
                <w:szCs w:val="24"/>
                <w:lang w:val="en-US" w:eastAsia="zh-CN" w:bidi="ar-SA"/>
              </w:rPr>
              <w:sym w:font="Wingdings 2" w:char="00A3"/>
            </w:r>
            <w:r>
              <w:rPr>
                <w:rFonts w:hint="eastAsia" w:asciiTheme="minorEastAsia" w:hAnsiTheme="minorEastAsia" w:eastAsiaTheme="minorEastAsia" w:cstheme="minorEastAsia"/>
                <w:b w:val="0"/>
                <w:bCs w:val="0"/>
                <w:kern w:val="2"/>
                <w:sz w:val="21"/>
                <w:szCs w:val="24"/>
                <w:lang w:val="en-US" w:eastAsia="zh-CN" w:bidi="ar-SA"/>
              </w:rPr>
              <w:t xml:space="preserve"> 自带事前申请单需支持跨组织审批配置；</w:t>
            </w:r>
            <w:r>
              <w:rPr>
                <w:rFonts w:hint="eastAsia" w:asciiTheme="minorEastAsia" w:hAnsiTheme="minorEastAsia" w:eastAsiaTheme="minorEastAsia" w:cstheme="minorEastAsia"/>
                <w:b w:val="0"/>
                <w:bCs w:val="0"/>
                <w:kern w:val="2"/>
                <w:sz w:val="21"/>
                <w:szCs w:val="24"/>
                <w:lang w:val="en-US" w:eastAsia="zh-CN" w:bidi="ar-SA"/>
              </w:rPr>
              <w:br w:type="textWrapping"/>
            </w:r>
            <w:r>
              <w:rPr>
                <w:rFonts w:hint="eastAsia" w:asciiTheme="minorEastAsia" w:hAnsiTheme="minorEastAsia" w:eastAsiaTheme="minorEastAsia" w:cstheme="minorEastAsia"/>
                <w:b w:val="0"/>
                <w:bCs w:val="0"/>
                <w:kern w:val="2"/>
                <w:sz w:val="21"/>
                <w:szCs w:val="24"/>
                <w:lang w:val="en-US" w:eastAsia="zh-CN" w:bidi="ar-SA"/>
              </w:rPr>
              <w:sym w:font="Wingdings 2" w:char="00A3"/>
            </w:r>
            <w:r>
              <w:rPr>
                <w:rFonts w:hint="eastAsia" w:asciiTheme="minorEastAsia" w:hAnsiTheme="minorEastAsia" w:eastAsiaTheme="minorEastAsia" w:cstheme="minorEastAsia"/>
                <w:b w:val="0"/>
                <w:bCs w:val="0"/>
                <w:kern w:val="2"/>
                <w:sz w:val="21"/>
                <w:szCs w:val="24"/>
                <w:lang w:val="en-US" w:eastAsia="zh-CN" w:bidi="ar-SA"/>
              </w:rPr>
              <w:t xml:space="preserve"> 事前申请单支持自定义工作审批流功能，可依据不同单据配置不同审批流；</w:t>
            </w:r>
          </w:p>
          <w:p>
            <w:pPr>
              <w:spacing w:after="0" w:line="360" w:lineRule="auto"/>
              <w:ind w:firstLine="420" w:firstLineChars="200"/>
              <w:jc w:val="both"/>
              <w:rPr>
                <w:rFonts w:hint="default" w:asciiTheme="minorEastAsia" w:hAnsiTheme="minorEastAsia" w:eastAsiaTheme="minorEastAsia" w:cstheme="minorEastAsia"/>
                <w:b w:val="0"/>
                <w:bCs w:val="0"/>
                <w:kern w:val="2"/>
                <w:sz w:val="21"/>
                <w:szCs w:val="24"/>
                <w:lang w:val="en-US" w:eastAsia="zh-CN" w:bidi="ar-SA"/>
              </w:rPr>
            </w:pPr>
            <w:r>
              <w:rPr>
                <w:rFonts w:hint="eastAsia" w:asciiTheme="minorEastAsia" w:hAnsiTheme="minorEastAsia" w:eastAsiaTheme="minorEastAsia" w:cstheme="minorEastAsia"/>
                <w:b w:val="0"/>
                <w:bCs w:val="0"/>
                <w:kern w:val="2"/>
                <w:sz w:val="21"/>
                <w:szCs w:val="24"/>
                <w:lang w:val="en-US" w:eastAsia="zh-CN" w:bidi="ar-SA"/>
              </w:rPr>
              <w:sym w:font="Wingdings 2" w:char="00A3"/>
            </w:r>
            <w:r>
              <w:rPr>
                <w:rFonts w:hint="eastAsia" w:asciiTheme="minorEastAsia" w:hAnsiTheme="minorEastAsia" w:eastAsiaTheme="minorEastAsia" w:cstheme="minorEastAsia"/>
                <w:b w:val="0"/>
                <w:bCs w:val="0"/>
                <w:kern w:val="2"/>
                <w:sz w:val="21"/>
                <w:szCs w:val="24"/>
                <w:lang w:val="en-US" w:eastAsia="zh-CN" w:bidi="ar-SA"/>
              </w:rPr>
              <w:t xml:space="preserve"> 支持审批环节的提醒功能，通过企微、邮件等消息系统实时提醒审批人待办事项；</w:t>
            </w:r>
          </w:p>
          <w:p>
            <w:pPr>
              <w:spacing w:after="0" w:line="360" w:lineRule="auto"/>
              <w:ind w:firstLine="420" w:firstLineChars="200"/>
              <w:jc w:val="both"/>
              <w:rPr>
                <w:rFonts w:hint="eastAsia" w:asciiTheme="minorEastAsia" w:hAnsiTheme="minorEastAsia" w:eastAsiaTheme="minorEastAsia" w:cstheme="minorEastAsia"/>
                <w:b w:val="0"/>
                <w:bCs w:val="0"/>
                <w:kern w:val="2"/>
                <w:sz w:val="21"/>
                <w:szCs w:val="24"/>
                <w:lang w:val="en-US" w:eastAsia="zh-CN" w:bidi="ar-SA"/>
              </w:rPr>
            </w:pPr>
            <w:r>
              <w:rPr>
                <w:rFonts w:hint="eastAsia" w:asciiTheme="minorEastAsia" w:hAnsiTheme="minorEastAsia" w:eastAsiaTheme="minorEastAsia" w:cstheme="minorEastAsia"/>
                <w:b w:val="0"/>
                <w:bCs w:val="0"/>
                <w:kern w:val="2"/>
                <w:sz w:val="21"/>
                <w:szCs w:val="24"/>
                <w:lang w:val="en-US" w:eastAsia="zh-CN" w:bidi="ar-SA"/>
              </w:rPr>
              <w:sym w:font="Wingdings 2" w:char="00A3"/>
            </w:r>
            <w:r>
              <w:rPr>
                <w:rFonts w:hint="eastAsia" w:asciiTheme="minorEastAsia" w:hAnsiTheme="minorEastAsia" w:eastAsiaTheme="minorEastAsia" w:cstheme="minorEastAsia"/>
                <w:b w:val="0"/>
                <w:bCs w:val="0"/>
                <w:kern w:val="2"/>
                <w:sz w:val="21"/>
                <w:szCs w:val="24"/>
                <w:lang w:val="en-US" w:eastAsia="zh-CN" w:bidi="ar-SA"/>
              </w:rPr>
              <w:t xml:space="preserve"> 支持PC端、APP端、批量审批功能；</w:t>
            </w:r>
          </w:p>
          <w:p>
            <w:pPr>
              <w:spacing w:after="0" w:line="360" w:lineRule="auto"/>
              <w:ind w:firstLine="420" w:firstLineChars="200"/>
              <w:jc w:val="both"/>
              <w:rPr>
                <w:rFonts w:hint="eastAsia" w:asciiTheme="minorEastAsia" w:hAnsiTheme="minorEastAsia" w:eastAsiaTheme="minorEastAsia" w:cstheme="minorEastAsia"/>
                <w:b w:val="0"/>
                <w:bCs w:val="0"/>
                <w:kern w:val="2"/>
                <w:sz w:val="21"/>
                <w:szCs w:val="24"/>
                <w:lang w:val="en-US" w:eastAsia="zh-CN" w:bidi="ar-SA"/>
              </w:rPr>
            </w:pPr>
            <w:r>
              <w:rPr>
                <w:rFonts w:hint="eastAsia" w:asciiTheme="minorEastAsia" w:hAnsiTheme="minorEastAsia" w:eastAsiaTheme="minorEastAsia" w:cstheme="minorEastAsia"/>
                <w:b w:val="0"/>
                <w:bCs w:val="0"/>
                <w:kern w:val="2"/>
                <w:sz w:val="21"/>
                <w:szCs w:val="24"/>
                <w:lang w:val="en-US" w:eastAsia="zh-CN" w:bidi="ar-SA"/>
              </w:rPr>
              <w:sym w:font="Wingdings 2" w:char="00A3"/>
            </w:r>
            <w:r>
              <w:rPr>
                <w:rFonts w:hint="eastAsia" w:asciiTheme="minorEastAsia" w:hAnsiTheme="minorEastAsia" w:eastAsiaTheme="minorEastAsia" w:cstheme="minorEastAsia"/>
                <w:b w:val="0"/>
                <w:bCs w:val="0"/>
                <w:kern w:val="2"/>
                <w:sz w:val="21"/>
                <w:szCs w:val="24"/>
                <w:lang w:val="en-US" w:eastAsia="zh-CN" w:bidi="ar-SA"/>
              </w:rPr>
              <w:t xml:space="preserve"> 支持代理审批、同意、拒绝、加签、转签、退回、转交等功能；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1670" w:type="dxa"/>
            <w:tcBorders>
              <w:tl2br w:val="nil"/>
              <w:tr2bl w:val="nil"/>
            </w:tcBorders>
            <w:shd w:val="clear" w:color="auto" w:fill="auto"/>
            <w:vAlign w:val="center"/>
          </w:tcPr>
          <w:p>
            <w:pPr>
              <w:spacing w:after="0" w:line="360" w:lineRule="auto"/>
              <w:ind w:firstLine="420" w:firstLineChars="200"/>
              <w:jc w:val="both"/>
              <w:rPr>
                <w:rFonts w:hint="default" w:asciiTheme="minorEastAsia" w:hAnsiTheme="minorEastAsia" w:eastAsiaTheme="minorEastAsia" w:cstheme="minorEastAsia"/>
                <w:b w:val="0"/>
                <w:bCs w:val="0"/>
                <w:kern w:val="2"/>
                <w:sz w:val="21"/>
                <w:szCs w:val="24"/>
                <w:lang w:val="en-US" w:eastAsia="zh-CN" w:bidi="ar-SA"/>
              </w:rPr>
            </w:pPr>
            <w:r>
              <w:rPr>
                <w:rFonts w:hint="default" w:asciiTheme="minorEastAsia" w:hAnsiTheme="minorEastAsia" w:eastAsiaTheme="minorEastAsia" w:cstheme="minorEastAsia"/>
                <w:b w:val="0"/>
                <w:bCs w:val="0"/>
                <w:kern w:val="2"/>
                <w:sz w:val="21"/>
                <w:szCs w:val="24"/>
                <w:lang w:val="en-US" w:eastAsia="zh-CN" w:bidi="ar-SA"/>
              </w:rPr>
              <w:t>费用报销</w:t>
            </w:r>
          </w:p>
        </w:tc>
        <w:tc>
          <w:tcPr>
            <w:tcW w:w="8063" w:type="dxa"/>
            <w:tcBorders>
              <w:tl2br w:val="nil"/>
              <w:tr2bl w:val="nil"/>
            </w:tcBorders>
            <w:shd w:val="clear" w:color="auto" w:fill="auto"/>
            <w:vAlign w:val="center"/>
          </w:tcPr>
          <w:p>
            <w:pPr>
              <w:spacing w:after="0" w:line="360" w:lineRule="auto"/>
              <w:ind w:firstLine="420" w:firstLineChars="200"/>
              <w:jc w:val="both"/>
              <w:rPr>
                <w:rFonts w:hint="eastAsia" w:asciiTheme="minorEastAsia" w:hAnsiTheme="minorEastAsia" w:eastAsiaTheme="minorEastAsia" w:cstheme="minorEastAsia"/>
                <w:b w:val="0"/>
                <w:bCs w:val="0"/>
                <w:kern w:val="2"/>
                <w:sz w:val="21"/>
                <w:szCs w:val="24"/>
                <w:lang w:val="en-US" w:eastAsia="zh-CN" w:bidi="ar-SA"/>
              </w:rPr>
            </w:pPr>
            <w:r>
              <w:rPr>
                <w:rFonts w:hint="eastAsia" w:asciiTheme="minorEastAsia" w:hAnsiTheme="minorEastAsia" w:eastAsiaTheme="minorEastAsia" w:cstheme="minorEastAsia"/>
                <w:b w:val="0"/>
                <w:bCs w:val="0"/>
                <w:kern w:val="2"/>
                <w:sz w:val="21"/>
                <w:szCs w:val="24"/>
                <w:lang w:val="en-US" w:eastAsia="zh-CN" w:bidi="ar-SA"/>
              </w:rPr>
              <w:sym w:font="Wingdings 2" w:char="00A3"/>
            </w:r>
            <w:r>
              <w:rPr>
                <w:rFonts w:hint="eastAsia" w:asciiTheme="minorEastAsia" w:hAnsiTheme="minorEastAsia" w:eastAsiaTheme="minorEastAsia" w:cstheme="minorEastAsia"/>
                <w:b w:val="0"/>
                <w:bCs w:val="0"/>
                <w:kern w:val="2"/>
                <w:sz w:val="21"/>
                <w:szCs w:val="24"/>
                <w:lang w:val="en-US" w:eastAsia="zh-CN" w:bidi="ar-SA"/>
              </w:rPr>
              <w:t xml:space="preserve"> 费用报销需与企业内部报销场景贴合，支持智能化填单，无需员工录入太多信息，尽量减少员工工作量，费用科目无需员工选择，需自持自动识别（按照支出类型、成本中心、项目等）；</w:t>
            </w:r>
          </w:p>
          <w:p>
            <w:pPr>
              <w:spacing w:after="0" w:line="360" w:lineRule="auto"/>
              <w:ind w:firstLine="420" w:firstLineChars="200"/>
              <w:jc w:val="both"/>
              <w:rPr>
                <w:rFonts w:hint="eastAsia" w:asciiTheme="minorEastAsia" w:hAnsiTheme="minorEastAsia" w:eastAsiaTheme="minorEastAsia" w:cstheme="minorEastAsia"/>
                <w:b w:val="0"/>
                <w:bCs w:val="0"/>
                <w:kern w:val="2"/>
                <w:sz w:val="21"/>
                <w:szCs w:val="24"/>
                <w:lang w:val="en-US" w:eastAsia="zh-CN" w:bidi="ar-SA"/>
              </w:rPr>
            </w:pPr>
            <w:r>
              <w:rPr>
                <w:rFonts w:hint="eastAsia" w:asciiTheme="minorEastAsia" w:hAnsiTheme="minorEastAsia" w:eastAsiaTheme="minorEastAsia" w:cstheme="minorEastAsia"/>
                <w:b w:val="0"/>
                <w:bCs w:val="0"/>
                <w:kern w:val="2"/>
                <w:sz w:val="21"/>
                <w:szCs w:val="24"/>
                <w:lang w:val="en-US" w:eastAsia="zh-CN" w:bidi="ar-SA"/>
              </w:rPr>
              <w:sym w:font="Wingdings 2" w:char="00A3"/>
            </w:r>
            <w:r>
              <w:rPr>
                <w:rFonts w:hint="eastAsia" w:asciiTheme="minorEastAsia" w:hAnsiTheme="minorEastAsia" w:eastAsiaTheme="minorEastAsia" w:cstheme="minorEastAsia"/>
                <w:b w:val="0"/>
                <w:bCs w:val="0"/>
                <w:kern w:val="2"/>
                <w:sz w:val="21"/>
                <w:szCs w:val="24"/>
                <w:lang w:val="en-US" w:eastAsia="zh-CN" w:bidi="ar-SA"/>
              </w:rPr>
              <w:t xml:space="preserve"> 线上报销:承接上游商旅系统的消费订单，自动生成费用报销单。线下报销：能够依据导入的发票自动生成费用报销单据，人工核查、修改后即可提交报销；</w:t>
            </w:r>
          </w:p>
          <w:p>
            <w:pPr>
              <w:spacing w:after="0" w:line="360" w:lineRule="auto"/>
              <w:ind w:firstLine="420" w:firstLineChars="200"/>
              <w:jc w:val="both"/>
              <w:rPr>
                <w:rFonts w:hint="eastAsia" w:asciiTheme="minorEastAsia" w:hAnsiTheme="minorEastAsia" w:eastAsiaTheme="minorEastAsia" w:cstheme="minorEastAsia"/>
                <w:b w:val="0"/>
                <w:bCs w:val="0"/>
                <w:kern w:val="2"/>
                <w:sz w:val="21"/>
                <w:szCs w:val="24"/>
                <w:lang w:val="en-US" w:eastAsia="zh-CN" w:bidi="ar-SA"/>
              </w:rPr>
            </w:pPr>
            <w:r>
              <w:rPr>
                <w:rFonts w:hint="eastAsia" w:asciiTheme="minorEastAsia" w:hAnsiTheme="minorEastAsia" w:eastAsiaTheme="minorEastAsia" w:cstheme="minorEastAsia"/>
                <w:b w:val="0"/>
                <w:bCs w:val="0"/>
                <w:kern w:val="2"/>
                <w:sz w:val="21"/>
                <w:szCs w:val="24"/>
                <w:lang w:val="en-US" w:eastAsia="zh-CN" w:bidi="ar-SA"/>
              </w:rPr>
              <w:sym w:font="Wingdings 2" w:char="00A3"/>
            </w:r>
            <w:r>
              <w:rPr>
                <w:rFonts w:hint="eastAsia" w:asciiTheme="minorEastAsia" w:hAnsiTheme="minorEastAsia" w:eastAsiaTheme="minorEastAsia" w:cstheme="minorEastAsia"/>
                <w:b w:val="0"/>
                <w:bCs w:val="0"/>
                <w:kern w:val="2"/>
                <w:sz w:val="21"/>
                <w:szCs w:val="24"/>
                <w:lang w:val="en-US" w:eastAsia="zh-CN" w:bidi="ar-SA"/>
              </w:rPr>
              <w:t xml:space="preserve"> 支持票夹功能，支持随时记录各种发票扫描报销；</w:t>
            </w:r>
          </w:p>
          <w:p>
            <w:pPr>
              <w:spacing w:after="0" w:line="360" w:lineRule="auto"/>
              <w:ind w:firstLine="420" w:firstLineChars="200"/>
              <w:jc w:val="both"/>
              <w:rPr>
                <w:rFonts w:hint="eastAsia" w:asciiTheme="minorEastAsia" w:hAnsiTheme="minorEastAsia" w:eastAsiaTheme="minorEastAsia" w:cstheme="minorEastAsia"/>
                <w:b w:val="0"/>
                <w:bCs w:val="0"/>
                <w:kern w:val="2"/>
                <w:sz w:val="21"/>
                <w:szCs w:val="24"/>
                <w:lang w:val="en-US" w:eastAsia="zh-CN" w:bidi="ar-SA"/>
              </w:rPr>
            </w:pPr>
            <w:r>
              <w:rPr>
                <w:rFonts w:hint="eastAsia" w:asciiTheme="minorEastAsia" w:hAnsiTheme="minorEastAsia" w:eastAsiaTheme="minorEastAsia" w:cstheme="minorEastAsia"/>
                <w:b w:val="0"/>
                <w:bCs w:val="0"/>
                <w:kern w:val="2"/>
                <w:sz w:val="21"/>
                <w:szCs w:val="24"/>
                <w:lang w:val="en-US" w:eastAsia="zh-CN" w:bidi="ar-SA"/>
              </w:rPr>
              <w:sym w:font="Wingdings 2" w:char="00A3"/>
            </w:r>
            <w:r>
              <w:rPr>
                <w:rFonts w:hint="eastAsia" w:asciiTheme="minorEastAsia" w:hAnsiTheme="minorEastAsia" w:eastAsiaTheme="minorEastAsia" w:cstheme="minorEastAsia"/>
                <w:b w:val="0"/>
                <w:bCs w:val="0"/>
                <w:kern w:val="2"/>
                <w:sz w:val="21"/>
                <w:szCs w:val="24"/>
                <w:lang w:val="en-US" w:eastAsia="zh-CN" w:bidi="ar-SA"/>
              </w:rPr>
              <w:t xml:space="preserve"> 费用报销过程需中需支持灵活设定校验功能，校验功能需按照企业要求进行设置；</w:t>
            </w:r>
          </w:p>
          <w:p>
            <w:pPr>
              <w:spacing w:after="0" w:line="360" w:lineRule="auto"/>
              <w:ind w:firstLine="420" w:firstLineChars="200"/>
              <w:jc w:val="both"/>
              <w:rPr>
                <w:rFonts w:hint="eastAsia" w:asciiTheme="minorEastAsia" w:hAnsiTheme="minorEastAsia" w:eastAsiaTheme="minorEastAsia" w:cstheme="minorEastAsia"/>
                <w:b w:val="0"/>
                <w:bCs w:val="0"/>
                <w:kern w:val="2"/>
                <w:sz w:val="21"/>
                <w:szCs w:val="24"/>
                <w:lang w:val="en-US" w:eastAsia="zh-CN" w:bidi="ar-SA"/>
              </w:rPr>
            </w:pPr>
            <w:r>
              <w:rPr>
                <w:rFonts w:hint="eastAsia" w:asciiTheme="minorEastAsia" w:hAnsiTheme="minorEastAsia" w:eastAsiaTheme="minorEastAsia" w:cstheme="minorEastAsia"/>
                <w:b w:val="0"/>
                <w:bCs w:val="0"/>
                <w:kern w:val="2"/>
                <w:sz w:val="21"/>
                <w:szCs w:val="24"/>
                <w:lang w:val="en-US" w:eastAsia="zh-CN" w:bidi="ar-SA"/>
              </w:rPr>
              <w:sym w:font="Wingdings 2" w:char="00A3"/>
            </w:r>
            <w:r>
              <w:rPr>
                <w:rFonts w:hint="eastAsia" w:asciiTheme="minorEastAsia" w:hAnsiTheme="minorEastAsia" w:eastAsiaTheme="minorEastAsia" w:cstheme="minorEastAsia"/>
                <w:b w:val="0"/>
                <w:bCs w:val="0"/>
                <w:kern w:val="2"/>
                <w:sz w:val="21"/>
                <w:szCs w:val="24"/>
                <w:lang w:val="en-US" w:eastAsia="zh-CN" w:bidi="ar-SA"/>
              </w:rPr>
              <w:t xml:space="preserve"> 费用报销对接企业ERP系统时时，需支持自动生成凭证，需支持凭证生成前预览、修改、冲销、作废、预提和摊销等功能；支持</w:t>
            </w:r>
            <w:r>
              <w:rPr>
                <w:rFonts w:hint="default" w:asciiTheme="minorEastAsia" w:hAnsiTheme="minorEastAsia" w:eastAsiaTheme="minorEastAsia" w:cstheme="minorEastAsia"/>
                <w:b w:val="0"/>
                <w:bCs w:val="0"/>
                <w:kern w:val="2"/>
                <w:sz w:val="21"/>
                <w:szCs w:val="24"/>
                <w:lang w:val="en-US" w:eastAsia="zh-CN" w:bidi="ar-SA"/>
              </w:rPr>
              <w:t>未报销费用预提入账与冲销</w:t>
            </w:r>
            <w:r>
              <w:rPr>
                <w:rFonts w:hint="eastAsia" w:asciiTheme="minorEastAsia" w:hAnsiTheme="minorEastAsia" w:eastAsiaTheme="minorEastAsia" w:cstheme="minorEastAsia"/>
                <w:b w:val="0"/>
                <w:bCs w:val="0"/>
                <w:kern w:val="2"/>
                <w:sz w:val="21"/>
                <w:szCs w:val="24"/>
                <w:lang w:val="en-US" w:eastAsia="zh-CN" w:bidi="ar-SA"/>
              </w:rPr>
              <w:t>；</w:t>
            </w:r>
          </w:p>
          <w:p>
            <w:pPr>
              <w:spacing w:after="0" w:line="360" w:lineRule="auto"/>
              <w:ind w:firstLine="420" w:firstLineChars="200"/>
              <w:jc w:val="both"/>
              <w:rPr>
                <w:rFonts w:hint="eastAsia" w:asciiTheme="minorEastAsia" w:hAnsiTheme="minorEastAsia" w:eastAsiaTheme="minorEastAsia" w:cstheme="minorEastAsia"/>
                <w:b w:val="0"/>
                <w:bCs w:val="0"/>
                <w:kern w:val="2"/>
                <w:sz w:val="21"/>
                <w:szCs w:val="24"/>
                <w:lang w:val="en-US" w:eastAsia="zh-CN" w:bidi="ar-SA"/>
              </w:rPr>
            </w:pPr>
            <w:r>
              <w:rPr>
                <w:rFonts w:hint="eastAsia" w:asciiTheme="minorEastAsia" w:hAnsiTheme="minorEastAsia" w:eastAsiaTheme="minorEastAsia" w:cstheme="minorEastAsia"/>
                <w:b w:val="0"/>
                <w:bCs w:val="0"/>
                <w:kern w:val="2"/>
                <w:sz w:val="21"/>
                <w:szCs w:val="24"/>
                <w:lang w:val="en-US" w:eastAsia="zh-CN" w:bidi="ar-SA"/>
              </w:rPr>
              <w:sym w:font="Wingdings 2" w:char="00A3"/>
            </w:r>
            <w:r>
              <w:rPr>
                <w:rFonts w:hint="eastAsia" w:asciiTheme="minorEastAsia" w:hAnsiTheme="minorEastAsia" w:eastAsiaTheme="minorEastAsia" w:cstheme="minorEastAsia"/>
                <w:b w:val="0"/>
                <w:bCs w:val="0"/>
                <w:kern w:val="2"/>
                <w:sz w:val="21"/>
                <w:szCs w:val="24"/>
                <w:lang w:val="en-US" w:eastAsia="zh-CN" w:bidi="ar-SA"/>
              </w:rPr>
              <w:t xml:space="preserve"> 费用报销科目需灵活设置，且支持企业定制化需求实现；</w:t>
            </w:r>
          </w:p>
          <w:p>
            <w:pPr>
              <w:spacing w:after="0" w:line="360" w:lineRule="auto"/>
              <w:ind w:firstLine="420" w:firstLineChars="200"/>
              <w:jc w:val="both"/>
              <w:rPr>
                <w:rFonts w:hint="eastAsia" w:asciiTheme="minorEastAsia" w:hAnsiTheme="minorEastAsia" w:eastAsiaTheme="minorEastAsia" w:cstheme="minorEastAsia"/>
                <w:b w:val="0"/>
                <w:bCs w:val="0"/>
                <w:kern w:val="2"/>
                <w:sz w:val="21"/>
                <w:szCs w:val="24"/>
                <w:lang w:val="en-US" w:eastAsia="zh-CN" w:bidi="ar-SA"/>
              </w:rPr>
            </w:pPr>
            <w:r>
              <w:rPr>
                <w:rFonts w:hint="eastAsia" w:asciiTheme="minorEastAsia" w:hAnsiTheme="minorEastAsia" w:eastAsiaTheme="minorEastAsia" w:cstheme="minorEastAsia"/>
                <w:b w:val="0"/>
                <w:bCs w:val="0"/>
                <w:kern w:val="2"/>
                <w:sz w:val="21"/>
                <w:szCs w:val="24"/>
                <w:lang w:val="en-US" w:eastAsia="zh-CN" w:bidi="ar-SA"/>
              </w:rPr>
              <w:sym w:font="Wingdings 2" w:char="00A3"/>
            </w:r>
            <w:r>
              <w:rPr>
                <w:rFonts w:hint="eastAsia" w:asciiTheme="minorEastAsia" w:hAnsiTheme="minorEastAsia" w:eastAsiaTheme="minorEastAsia" w:cstheme="minorEastAsia"/>
                <w:b w:val="0"/>
                <w:bCs w:val="0"/>
                <w:kern w:val="2"/>
                <w:sz w:val="21"/>
                <w:szCs w:val="24"/>
                <w:lang w:val="en-US" w:eastAsia="zh-CN" w:bidi="ar-SA"/>
              </w:rPr>
              <w:t xml:space="preserve"> 支持费用报销单中包含多种费用科目；且按照企业要求进行凭证合并、拆分要求；</w:t>
            </w:r>
          </w:p>
          <w:p>
            <w:pPr>
              <w:spacing w:after="0" w:line="360" w:lineRule="auto"/>
              <w:ind w:firstLine="420" w:firstLineChars="200"/>
              <w:jc w:val="both"/>
              <w:rPr>
                <w:rFonts w:hint="default" w:asciiTheme="minorEastAsia" w:hAnsiTheme="minorEastAsia" w:eastAsiaTheme="minorEastAsia" w:cstheme="minorEastAsia"/>
                <w:b w:val="0"/>
                <w:bCs w:val="0"/>
                <w:kern w:val="2"/>
                <w:sz w:val="21"/>
                <w:szCs w:val="24"/>
                <w:lang w:val="en-US" w:eastAsia="zh-CN" w:bidi="ar-SA"/>
              </w:rPr>
            </w:pPr>
            <w:r>
              <w:rPr>
                <w:rFonts w:hint="eastAsia" w:asciiTheme="minorEastAsia" w:hAnsiTheme="minorEastAsia" w:eastAsiaTheme="minorEastAsia" w:cstheme="minorEastAsia"/>
                <w:b w:val="0"/>
                <w:bCs w:val="0"/>
                <w:kern w:val="2"/>
                <w:sz w:val="21"/>
                <w:szCs w:val="24"/>
                <w:lang w:val="en-US" w:eastAsia="zh-CN" w:bidi="ar-SA"/>
              </w:rPr>
              <w:sym w:font="Wingdings 2" w:char="00A3"/>
            </w:r>
            <w:r>
              <w:rPr>
                <w:rFonts w:hint="eastAsia" w:asciiTheme="minorEastAsia" w:hAnsiTheme="minorEastAsia" w:eastAsiaTheme="minorEastAsia" w:cstheme="minorEastAsia"/>
                <w:b w:val="0"/>
                <w:bCs w:val="0"/>
                <w:kern w:val="2"/>
                <w:sz w:val="21"/>
                <w:szCs w:val="24"/>
                <w:lang w:val="en-US" w:eastAsia="zh-CN" w:bidi="ar-SA"/>
              </w:rPr>
              <w:t xml:space="preserve"> 费用报销时差标管控与商旅需求一致，双方系统均需要设置，差标规则需支持灵活调整、可拓展性强；员工差标规则支持查询；</w:t>
            </w:r>
          </w:p>
          <w:p>
            <w:pPr>
              <w:spacing w:after="0" w:line="360" w:lineRule="auto"/>
              <w:ind w:firstLine="420" w:firstLineChars="200"/>
              <w:jc w:val="both"/>
              <w:rPr>
                <w:rFonts w:hint="default" w:asciiTheme="minorEastAsia" w:hAnsiTheme="minorEastAsia" w:eastAsiaTheme="minorEastAsia" w:cstheme="minorEastAsia"/>
                <w:b w:val="0"/>
                <w:bCs w:val="0"/>
                <w:kern w:val="2"/>
                <w:sz w:val="21"/>
                <w:szCs w:val="24"/>
                <w:lang w:val="en-US" w:eastAsia="zh-CN" w:bidi="ar-SA"/>
              </w:rPr>
            </w:pPr>
            <w:r>
              <w:rPr>
                <w:rFonts w:hint="eastAsia" w:asciiTheme="minorEastAsia" w:hAnsiTheme="minorEastAsia" w:eastAsiaTheme="minorEastAsia" w:cstheme="minorEastAsia"/>
                <w:b w:val="0"/>
                <w:bCs w:val="0"/>
                <w:kern w:val="2"/>
                <w:sz w:val="21"/>
                <w:szCs w:val="24"/>
                <w:lang w:val="en-US" w:eastAsia="zh-CN" w:bidi="ar-SA"/>
              </w:rPr>
              <w:sym w:font="Wingdings 2" w:char="00A3"/>
            </w:r>
            <w:r>
              <w:rPr>
                <w:rFonts w:hint="eastAsia" w:asciiTheme="minorEastAsia" w:hAnsiTheme="minorEastAsia" w:eastAsiaTheme="minorEastAsia" w:cstheme="minorEastAsia"/>
                <w:b w:val="0"/>
                <w:bCs w:val="0"/>
                <w:kern w:val="2"/>
                <w:sz w:val="21"/>
                <w:szCs w:val="24"/>
                <w:lang w:val="en-US" w:eastAsia="zh-CN" w:bidi="ar-SA"/>
              </w:rPr>
              <w:t xml:space="preserve"> </w:t>
            </w:r>
            <w:r>
              <w:rPr>
                <w:rFonts w:hint="default" w:asciiTheme="minorEastAsia" w:hAnsiTheme="minorEastAsia" w:eastAsiaTheme="minorEastAsia" w:cstheme="minorEastAsia"/>
                <w:b w:val="0"/>
                <w:bCs w:val="0"/>
                <w:kern w:val="2"/>
                <w:sz w:val="21"/>
                <w:szCs w:val="24"/>
                <w:lang w:val="en-US" w:eastAsia="zh-CN" w:bidi="ar-SA"/>
              </w:rPr>
              <w:t>能依据公司业务的发展、公司组织架构变动、费用报销制度变更等重新设定费用报销场景</w:t>
            </w:r>
            <w:r>
              <w:rPr>
                <w:rFonts w:hint="eastAsia" w:asciiTheme="minorEastAsia" w:hAnsiTheme="minorEastAsia" w:eastAsiaTheme="minorEastAsia" w:cstheme="minorEastAsia"/>
                <w:b w:val="0"/>
                <w:bCs w:val="0"/>
                <w:kern w:val="2"/>
                <w:sz w:val="21"/>
                <w:szCs w:val="24"/>
                <w:lang w:val="en-US" w:eastAsia="zh-CN" w:bidi="ar-SA"/>
              </w:rPr>
              <w:t>，需依据不同主体与不同ERP对接；</w:t>
            </w:r>
          </w:p>
          <w:p>
            <w:pPr>
              <w:spacing w:after="0" w:line="360" w:lineRule="auto"/>
              <w:ind w:firstLine="420" w:firstLineChars="200"/>
              <w:jc w:val="both"/>
              <w:rPr>
                <w:rFonts w:hint="eastAsia" w:asciiTheme="minorEastAsia" w:hAnsiTheme="minorEastAsia" w:eastAsiaTheme="minorEastAsia" w:cstheme="minorEastAsia"/>
                <w:b w:val="0"/>
                <w:bCs w:val="0"/>
                <w:kern w:val="2"/>
                <w:sz w:val="21"/>
                <w:szCs w:val="24"/>
                <w:lang w:val="en-US" w:eastAsia="zh-CN" w:bidi="ar-SA"/>
              </w:rPr>
            </w:pPr>
            <w:r>
              <w:rPr>
                <w:rFonts w:hint="eastAsia" w:asciiTheme="minorEastAsia" w:hAnsiTheme="minorEastAsia" w:eastAsiaTheme="minorEastAsia" w:cstheme="minorEastAsia"/>
                <w:b w:val="0"/>
                <w:bCs w:val="0"/>
                <w:kern w:val="2"/>
                <w:sz w:val="21"/>
                <w:szCs w:val="24"/>
                <w:lang w:val="en-US" w:eastAsia="zh-CN" w:bidi="ar-SA"/>
              </w:rPr>
              <w:sym w:font="Wingdings 2" w:char="00A3"/>
            </w:r>
            <w:r>
              <w:rPr>
                <w:rFonts w:hint="eastAsia" w:asciiTheme="minorEastAsia" w:hAnsiTheme="minorEastAsia" w:eastAsiaTheme="minorEastAsia" w:cstheme="minorEastAsia"/>
                <w:b w:val="0"/>
                <w:bCs w:val="0"/>
                <w:kern w:val="2"/>
                <w:sz w:val="21"/>
                <w:szCs w:val="24"/>
                <w:lang w:val="en-US" w:eastAsia="zh-CN" w:bidi="ar-SA"/>
              </w:rPr>
              <w:t xml:space="preserve"> 支持部分定制化需求：举例：审批中如有多报、违规报等，费用专员、财务可以直接扣减报销金额，备注扣款原因；</w:t>
            </w:r>
          </w:p>
          <w:p>
            <w:pPr>
              <w:spacing w:after="0" w:line="360" w:lineRule="auto"/>
              <w:ind w:firstLine="420" w:firstLineChars="200"/>
              <w:jc w:val="both"/>
              <w:rPr>
                <w:rFonts w:hint="eastAsia" w:asciiTheme="minorEastAsia" w:hAnsiTheme="minorEastAsia" w:eastAsiaTheme="minorEastAsia" w:cstheme="minorEastAsia"/>
                <w:b w:val="0"/>
                <w:bCs w:val="0"/>
                <w:kern w:val="2"/>
                <w:sz w:val="21"/>
                <w:szCs w:val="24"/>
                <w:lang w:val="en-US" w:eastAsia="zh-CN" w:bidi="ar-SA"/>
              </w:rPr>
            </w:pPr>
            <w:r>
              <w:rPr>
                <w:rFonts w:hint="eastAsia" w:asciiTheme="minorEastAsia" w:hAnsiTheme="minorEastAsia" w:eastAsiaTheme="minorEastAsia" w:cstheme="minorEastAsia"/>
                <w:b w:val="0"/>
                <w:bCs w:val="0"/>
                <w:kern w:val="2"/>
                <w:sz w:val="21"/>
                <w:szCs w:val="24"/>
                <w:lang w:val="en-US" w:eastAsia="zh-CN" w:bidi="ar-SA"/>
              </w:rPr>
              <w:sym w:font="Wingdings 2" w:char="00A3"/>
            </w:r>
            <w:r>
              <w:rPr>
                <w:rFonts w:hint="eastAsia" w:asciiTheme="minorEastAsia" w:hAnsiTheme="minorEastAsia" w:eastAsiaTheme="minorEastAsia" w:cstheme="minorEastAsia"/>
                <w:b w:val="0"/>
                <w:bCs w:val="0"/>
                <w:kern w:val="2"/>
                <w:sz w:val="21"/>
                <w:szCs w:val="24"/>
                <w:lang w:val="en-US" w:eastAsia="zh-CN" w:bidi="ar-SA"/>
              </w:rPr>
              <w:t xml:space="preserve"> 支持私车公用场景；</w:t>
            </w:r>
          </w:p>
          <w:p>
            <w:pPr>
              <w:spacing w:after="0" w:line="360" w:lineRule="auto"/>
              <w:ind w:firstLine="420" w:firstLineChars="200"/>
              <w:jc w:val="both"/>
              <w:rPr>
                <w:rFonts w:hint="eastAsia" w:asciiTheme="minorEastAsia" w:hAnsiTheme="minorEastAsia" w:eastAsiaTheme="minorEastAsia" w:cstheme="minorEastAsia"/>
                <w:b w:val="0"/>
                <w:bCs w:val="0"/>
                <w:kern w:val="2"/>
                <w:sz w:val="21"/>
                <w:szCs w:val="24"/>
                <w:lang w:val="en-US" w:eastAsia="zh-CN" w:bidi="ar-SA"/>
              </w:rPr>
            </w:pPr>
            <w:r>
              <w:rPr>
                <w:rFonts w:hint="eastAsia" w:asciiTheme="minorEastAsia" w:hAnsiTheme="minorEastAsia" w:eastAsiaTheme="minorEastAsia" w:cstheme="minorEastAsia"/>
                <w:b w:val="0"/>
                <w:bCs w:val="0"/>
                <w:kern w:val="2"/>
                <w:sz w:val="21"/>
                <w:szCs w:val="24"/>
                <w:lang w:val="en-US" w:eastAsia="zh-CN" w:bidi="ar-SA"/>
              </w:rPr>
              <w:sym w:font="Wingdings 2" w:char="00A3"/>
            </w:r>
            <w:r>
              <w:rPr>
                <w:rFonts w:hint="eastAsia" w:asciiTheme="minorEastAsia" w:hAnsiTheme="minorEastAsia" w:eastAsiaTheme="minorEastAsia" w:cstheme="minorEastAsia"/>
                <w:b w:val="0"/>
                <w:bCs w:val="0"/>
                <w:kern w:val="2"/>
                <w:sz w:val="21"/>
                <w:szCs w:val="24"/>
                <w:lang w:val="en-US" w:eastAsia="zh-CN" w:bidi="ar-SA"/>
              </w:rPr>
              <w:t xml:space="preserve"> 支持按照企业费用报销单模板打印；</w:t>
            </w:r>
          </w:p>
          <w:p>
            <w:pPr>
              <w:spacing w:after="0" w:line="360" w:lineRule="auto"/>
              <w:ind w:firstLine="420" w:firstLineChars="200"/>
              <w:jc w:val="both"/>
              <w:rPr>
                <w:rFonts w:hint="eastAsia" w:asciiTheme="minorEastAsia" w:hAnsiTheme="minorEastAsia" w:eastAsiaTheme="minorEastAsia" w:cstheme="minorEastAsia"/>
                <w:b w:val="0"/>
                <w:bCs w:val="0"/>
                <w:kern w:val="2"/>
                <w:sz w:val="21"/>
                <w:szCs w:val="24"/>
                <w:lang w:val="en-US" w:eastAsia="zh-CN" w:bidi="ar-SA"/>
              </w:rPr>
            </w:pPr>
            <w:r>
              <w:rPr>
                <w:rFonts w:hint="eastAsia" w:asciiTheme="minorEastAsia" w:hAnsiTheme="minorEastAsia" w:eastAsiaTheme="minorEastAsia" w:cstheme="minorEastAsia"/>
                <w:b w:val="0"/>
                <w:bCs w:val="0"/>
                <w:kern w:val="2"/>
                <w:sz w:val="21"/>
                <w:szCs w:val="24"/>
                <w:lang w:val="en-US" w:eastAsia="zh-CN" w:bidi="ar-SA"/>
              </w:rPr>
              <w:sym w:font="Wingdings 2" w:char="00A3"/>
            </w:r>
            <w:r>
              <w:rPr>
                <w:rFonts w:hint="eastAsia" w:asciiTheme="minorEastAsia" w:hAnsiTheme="minorEastAsia" w:eastAsiaTheme="minorEastAsia" w:cstheme="minorEastAsia"/>
                <w:b w:val="0"/>
                <w:bCs w:val="0"/>
                <w:kern w:val="2"/>
                <w:sz w:val="21"/>
                <w:szCs w:val="24"/>
                <w:lang w:val="en-US" w:eastAsia="zh-CN" w:bidi="ar-SA"/>
              </w:rPr>
              <w:t xml:space="preserve"> 支持银企直连，直接通过费控系统快速完成支付；</w:t>
            </w:r>
          </w:p>
          <w:p>
            <w:pPr>
              <w:spacing w:after="0" w:line="360" w:lineRule="auto"/>
              <w:ind w:firstLine="420" w:firstLineChars="200"/>
              <w:jc w:val="both"/>
              <w:rPr>
                <w:rFonts w:hint="default" w:asciiTheme="minorEastAsia" w:hAnsiTheme="minorEastAsia" w:eastAsiaTheme="minorEastAsia" w:cstheme="minorEastAsia"/>
                <w:b w:val="0"/>
                <w:bCs w:val="0"/>
                <w:kern w:val="2"/>
                <w:sz w:val="21"/>
                <w:szCs w:val="24"/>
                <w:lang w:val="en-US" w:eastAsia="zh-CN" w:bidi="ar-SA"/>
              </w:rPr>
            </w:pPr>
            <w:r>
              <w:rPr>
                <w:rFonts w:hint="eastAsia" w:asciiTheme="minorEastAsia" w:hAnsiTheme="minorEastAsia" w:eastAsiaTheme="minorEastAsia" w:cstheme="minorEastAsia"/>
                <w:b w:val="0"/>
                <w:bCs w:val="0"/>
                <w:kern w:val="2"/>
                <w:sz w:val="21"/>
                <w:szCs w:val="24"/>
                <w:lang w:val="en-US" w:eastAsia="zh-CN" w:bidi="ar-SA"/>
              </w:rPr>
              <w:sym w:font="Wingdings 2" w:char="00A3"/>
            </w:r>
            <w:r>
              <w:rPr>
                <w:rFonts w:hint="eastAsia" w:asciiTheme="minorEastAsia" w:hAnsiTheme="minorEastAsia" w:eastAsiaTheme="minorEastAsia" w:cstheme="minorEastAsia"/>
                <w:b w:val="0"/>
                <w:bCs w:val="0"/>
                <w:kern w:val="2"/>
                <w:sz w:val="21"/>
                <w:szCs w:val="24"/>
                <w:lang w:val="en-US" w:eastAsia="zh-CN" w:bidi="ar-SA"/>
              </w:rPr>
              <w:t xml:space="preserve"> 支持多币种报销场景，按汇率管控差标、预算；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1670" w:type="dxa"/>
            <w:tcBorders>
              <w:tl2br w:val="nil"/>
              <w:tr2bl w:val="nil"/>
            </w:tcBorders>
            <w:shd w:val="clear" w:color="auto" w:fill="auto"/>
            <w:vAlign w:val="center"/>
          </w:tcPr>
          <w:p>
            <w:pPr>
              <w:spacing w:after="0" w:line="360" w:lineRule="auto"/>
              <w:ind w:firstLine="420" w:firstLineChars="200"/>
              <w:jc w:val="both"/>
              <w:rPr>
                <w:rFonts w:hint="default" w:asciiTheme="minorEastAsia" w:hAnsiTheme="minorEastAsia" w:eastAsiaTheme="minorEastAsia" w:cstheme="minorEastAsia"/>
                <w:b w:val="0"/>
                <w:bCs w:val="0"/>
                <w:kern w:val="2"/>
                <w:sz w:val="21"/>
                <w:szCs w:val="24"/>
                <w:lang w:val="en-US" w:eastAsia="zh-CN" w:bidi="ar-SA"/>
              </w:rPr>
            </w:pPr>
            <w:r>
              <w:rPr>
                <w:rFonts w:hint="eastAsia" w:asciiTheme="minorEastAsia" w:hAnsiTheme="minorEastAsia" w:eastAsiaTheme="minorEastAsia" w:cstheme="minorEastAsia"/>
                <w:b w:val="0"/>
                <w:bCs w:val="0"/>
                <w:kern w:val="2"/>
                <w:sz w:val="21"/>
                <w:szCs w:val="24"/>
                <w:lang w:val="en-US" w:eastAsia="zh-CN" w:bidi="ar-SA"/>
              </w:rPr>
              <w:t>借款</w:t>
            </w:r>
          </w:p>
        </w:tc>
        <w:tc>
          <w:tcPr>
            <w:tcW w:w="8063" w:type="dxa"/>
            <w:tcBorders>
              <w:tl2br w:val="nil"/>
              <w:tr2bl w:val="nil"/>
            </w:tcBorders>
            <w:shd w:val="clear" w:color="auto" w:fill="auto"/>
            <w:vAlign w:val="center"/>
          </w:tcPr>
          <w:p>
            <w:pPr>
              <w:spacing w:after="0" w:line="360" w:lineRule="auto"/>
              <w:ind w:firstLine="420" w:firstLineChars="200"/>
              <w:jc w:val="both"/>
              <w:rPr>
                <w:rFonts w:hint="eastAsia" w:asciiTheme="minorEastAsia" w:hAnsiTheme="minorEastAsia" w:eastAsiaTheme="minorEastAsia" w:cstheme="minorEastAsia"/>
                <w:b w:val="0"/>
                <w:bCs w:val="0"/>
                <w:kern w:val="2"/>
                <w:sz w:val="21"/>
                <w:szCs w:val="24"/>
                <w:lang w:val="en-US" w:eastAsia="zh-CN" w:bidi="ar-SA"/>
              </w:rPr>
            </w:pPr>
            <w:r>
              <w:rPr>
                <w:rFonts w:hint="eastAsia" w:asciiTheme="minorEastAsia" w:hAnsiTheme="minorEastAsia" w:eastAsiaTheme="minorEastAsia" w:cstheme="minorEastAsia"/>
                <w:b w:val="0"/>
                <w:bCs w:val="0"/>
                <w:kern w:val="2"/>
                <w:sz w:val="21"/>
                <w:szCs w:val="24"/>
                <w:lang w:val="en-US" w:eastAsia="zh-CN" w:bidi="ar-SA"/>
              </w:rPr>
              <w:sym w:font="Wingdings 2" w:char="00A3"/>
            </w:r>
            <w:r>
              <w:rPr>
                <w:rFonts w:hint="eastAsia" w:asciiTheme="minorEastAsia" w:hAnsiTheme="minorEastAsia" w:eastAsiaTheme="minorEastAsia" w:cstheme="minorEastAsia"/>
                <w:b w:val="0"/>
                <w:bCs w:val="0"/>
                <w:kern w:val="2"/>
                <w:sz w:val="21"/>
                <w:szCs w:val="24"/>
                <w:lang w:val="en-US" w:eastAsia="zh-CN" w:bidi="ar-SA"/>
              </w:rPr>
              <w:t xml:space="preserve"> 支持员工借款；</w:t>
            </w:r>
          </w:p>
          <w:p>
            <w:pPr>
              <w:spacing w:after="0" w:line="360" w:lineRule="auto"/>
              <w:ind w:firstLine="420" w:firstLineChars="200"/>
              <w:jc w:val="both"/>
              <w:rPr>
                <w:rFonts w:hint="default" w:asciiTheme="minorEastAsia" w:hAnsiTheme="minorEastAsia" w:eastAsiaTheme="minorEastAsia" w:cstheme="minorEastAsia"/>
                <w:b w:val="0"/>
                <w:bCs w:val="0"/>
                <w:kern w:val="2"/>
                <w:sz w:val="21"/>
                <w:szCs w:val="24"/>
                <w:lang w:val="en-US" w:eastAsia="zh-CN" w:bidi="ar-SA"/>
              </w:rPr>
            </w:pPr>
            <w:r>
              <w:rPr>
                <w:rFonts w:hint="eastAsia" w:asciiTheme="minorEastAsia" w:hAnsiTheme="minorEastAsia" w:eastAsiaTheme="minorEastAsia" w:cstheme="minorEastAsia"/>
                <w:b w:val="0"/>
                <w:bCs w:val="0"/>
                <w:kern w:val="2"/>
                <w:sz w:val="21"/>
                <w:szCs w:val="24"/>
                <w:lang w:val="en-US" w:eastAsia="zh-CN" w:bidi="ar-SA"/>
              </w:rPr>
              <w:sym w:font="Wingdings 2" w:char="00A3"/>
            </w:r>
            <w:r>
              <w:rPr>
                <w:rFonts w:hint="eastAsia" w:asciiTheme="minorEastAsia" w:hAnsiTheme="minorEastAsia" w:eastAsiaTheme="minorEastAsia" w:cstheme="minorEastAsia"/>
                <w:b w:val="0"/>
                <w:bCs w:val="0"/>
                <w:kern w:val="2"/>
                <w:sz w:val="21"/>
                <w:szCs w:val="24"/>
                <w:lang w:val="en-US" w:eastAsia="zh-CN" w:bidi="ar-SA"/>
              </w:rPr>
              <w:t xml:space="preserve"> 借款模块校验功能需按照企业要求进行设置，如与HR系统直连，如员工提交离职申请，不得允许借款等校验；</w:t>
            </w:r>
          </w:p>
          <w:p>
            <w:pPr>
              <w:spacing w:after="0" w:line="360" w:lineRule="auto"/>
              <w:ind w:firstLine="420" w:firstLineChars="200"/>
              <w:jc w:val="both"/>
              <w:rPr>
                <w:rFonts w:hint="eastAsia" w:asciiTheme="minorEastAsia" w:hAnsiTheme="minorEastAsia" w:eastAsiaTheme="minorEastAsia" w:cstheme="minorEastAsia"/>
                <w:b w:val="0"/>
                <w:bCs w:val="0"/>
                <w:kern w:val="2"/>
                <w:sz w:val="21"/>
                <w:szCs w:val="24"/>
                <w:lang w:val="en-US" w:eastAsia="zh-CN" w:bidi="ar-SA"/>
              </w:rPr>
            </w:pPr>
            <w:r>
              <w:rPr>
                <w:rFonts w:hint="eastAsia" w:asciiTheme="minorEastAsia" w:hAnsiTheme="minorEastAsia" w:eastAsiaTheme="minorEastAsia" w:cstheme="minorEastAsia"/>
                <w:b w:val="0"/>
                <w:bCs w:val="0"/>
                <w:kern w:val="2"/>
                <w:sz w:val="21"/>
                <w:szCs w:val="24"/>
                <w:lang w:val="en-US" w:eastAsia="zh-CN" w:bidi="ar-SA"/>
              </w:rPr>
              <w:sym w:font="Wingdings 2" w:char="00A3"/>
            </w:r>
            <w:r>
              <w:rPr>
                <w:rFonts w:hint="eastAsia" w:asciiTheme="minorEastAsia" w:hAnsiTheme="minorEastAsia" w:eastAsiaTheme="minorEastAsia" w:cstheme="minorEastAsia"/>
                <w:b w:val="0"/>
                <w:bCs w:val="0"/>
                <w:kern w:val="2"/>
                <w:sz w:val="21"/>
                <w:szCs w:val="24"/>
                <w:lang w:val="en-US" w:eastAsia="zh-CN" w:bidi="ar-SA"/>
              </w:rPr>
              <w:t xml:space="preserve"> 支持费用报销时核销借款；</w:t>
            </w:r>
          </w:p>
          <w:p>
            <w:pPr>
              <w:spacing w:after="0" w:line="360" w:lineRule="auto"/>
              <w:ind w:firstLine="420" w:firstLineChars="200"/>
              <w:jc w:val="both"/>
              <w:rPr>
                <w:rFonts w:hint="eastAsia" w:asciiTheme="minorEastAsia" w:hAnsiTheme="minorEastAsia" w:eastAsiaTheme="minorEastAsia" w:cstheme="minorEastAsia"/>
                <w:b w:val="0"/>
                <w:bCs w:val="0"/>
                <w:kern w:val="2"/>
                <w:sz w:val="21"/>
                <w:szCs w:val="24"/>
                <w:lang w:val="en-US" w:eastAsia="zh-CN" w:bidi="ar-SA"/>
              </w:rPr>
            </w:pPr>
            <w:r>
              <w:rPr>
                <w:rFonts w:hint="eastAsia" w:asciiTheme="minorEastAsia" w:hAnsiTheme="minorEastAsia" w:eastAsiaTheme="minorEastAsia" w:cstheme="minorEastAsia"/>
                <w:b w:val="0"/>
                <w:bCs w:val="0"/>
                <w:kern w:val="2"/>
                <w:sz w:val="21"/>
                <w:szCs w:val="24"/>
                <w:lang w:val="en-US" w:eastAsia="zh-CN" w:bidi="ar-SA"/>
              </w:rPr>
              <w:sym w:font="Wingdings 2" w:char="00A3"/>
            </w:r>
            <w:r>
              <w:rPr>
                <w:rFonts w:hint="eastAsia" w:asciiTheme="minorEastAsia" w:hAnsiTheme="minorEastAsia" w:eastAsiaTheme="minorEastAsia" w:cstheme="minorEastAsia"/>
                <w:b w:val="0"/>
                <w:bCs w:val="0"/>
                <w:kern w:val="2"/>
                <w:sz w:val="21"/>
                <w:szCs w:val="24"/>
                <w:lang w:val="en-US" w:eastAsia="zh-CN" w:bidi="ar-SA"/>
              </w:rPr>
              <w:t xml:space="preserve"> 提供借款报表，用于查询公司整体借款情况；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1670" w:type="dxa"/>
            <w:tcBorders>
              <w:tl2br w:val="nil"/>
              <w:tr2bl w:val="nil"/>
            </w:tcBorders>
            <w:shd w:val="clear" w:color="auto" w:fill="auto"/>
            <w:vAlign w:val="center"/>
          </w:tcPr>
          <w:p>
            <w:pPr>
              <w:spacing w:after="0" w:line="360" w:lineRule="auto"/>
              <w:ind w:firstLine="420" w:firstLineChars="200"/>
              <w:jc w:val="both"/>
              <w:rPr>
                <w:rFonts w:hint="default" w:asciiTheme="minorEastAsia" w:hAnsiTheme="minorEastAsia" w:eastAsiaTheme="minorEastAsia" w:cstheme="minorEastAsia"/>
                <w:b w:val="0"/>
                <w:bCs w:val="0"/>
                <w:kern w:val="2"/>
                <w:sz w:val="21"/>
                <w:szCs w:val="24"/>
                <w:lang w:val="en-US" w:eastAsia="zh-CN" w:bidi="ar-SA"/>
              </w:rPr>
            </w:pPr>
            <w:r>
              <w:rPr>
                <w:rFonts w:hint="eastAsia" w:asciiTheme="minorEastAsia" w:hAnsiTheme="minorEastAsia" w:eastAsiaTheme="minorEastAsia" w:cstheme="minorEastAsia"/>
                <w:b w:val="0"/>
                <w:bCs w:val="0"/>
                <w:kern w:val="2"/>
                <w:sz w:val="21"/>
                <w:szCs w:val="24"/>
                <w:lang w:val="en-US" w:eastAsia="zh-CN" w:bidi="ar-SA"/>
              </w:rPr>
              <w:t>预算管理</w:t>
            </w:r>
          </w:p>
        </w:tc>
        <w:tc>
          <w:tcPr>
            <w:tcW w:w="8063" w:type="dxa"/>
            <w:tcBorders>
              <w:tl2br w:val="nil"/>
              <w:tr2bl w:val="nil"/>
            </w:tcBorders>
            <w:shd w:val="clear" w:color="auto" w:fill="auto"/>
            <w:vAlign w:val="center"/>
          </w:tcPr>
          <w:p>
            <w:pPr>
              <w:spacing w:after="0" w:line="360" w:lineRule="auto"/>
              <w:ind w:firstLine="420" w:firstLineChars="200"/>
              <w:jc w:val="both"/>
              <w:rPr>
                <w:rFonts w:hint="eastAsia" w:asciiTheme="minorEastAsia" w:hAnsiTheme="minorEastAsia" w:eastAsiaTheme="minorEastAsia" w:cstheme="minorEastAsia"/>
                <w:b w:val="0"/>
                <w:bCs w:val="0"/>
                <w:kern w:val="2"/>
                <w:sz w:val="21"/>
                <w:szCs w:val="24"/>
                <w:lang w:val="en-US" w:eastAsia="zh-CN" w:bidi="ar-SA"/>
              </w:rPr>
            </w:pPr>
            <w:r>
              <w:rPr>
                <w:rFonts w:hint="eastAsia" w:asciiTheme="minorEastAsia" w:hAnsiTheme="minorEastAsia" w:eastAsiaTheme="minorEastAsia" w:cstheme="minorEastAsia"/>
                <w:b w:val="0"/>
                <w:bCs w:val="0"/>
                <w:kern w:val="2"/>
                <w:sz w:val="21"/>
                <w:szCs w:val="24"/>
                <w:lang w:val="en-US" w:eastAsia="zh-CN" w:bidi="ar-SA"/>
              </w:rPr>
              <w:sym w:font="Wingdings 2" w:char="00A3"/>
            </w:r>
            <w:r>
              <w:rPr>
                <w:rFonts w:hint="eastAsia" w:asciiTheme="minorEastAsia" w:hAnsiTheme="minorEastAsia" w:eastAsiaTheme="minorEastAsia" w:cstheme="minorEastAsia"/>
                <w:b w:val="0"/>
                <w:bCs w:val="0"/>
                <w:kern w:val="2"/>
                <w:sz w:val="21"/>
                <w:szCs w:val="24"/>
                <w:lang w:val="en-US" w:eastAsia="zh-CN" w:bidi="ar-SA"/>
              </w:rPr>
              <w:t xml:space="preserve"> 支持按照个人、项目、部门预算（成本中心）、公司、跨公司等 维度管控预算；</w:t>
            </w:r>
          </w:p>
          <w:p>
            <w:pPr>
              <w:spacing w:after="0" w:line="360" w:lineRule="auto"/>
              <w:ind w:firstLine="420" w:firstLineChars="200"/>
              <w:jc w:val="both"/>
              <w:rPr>
                <w:rFonts w:hint="eastAsia" w:asciiTheme="minorEastAsia" w:hAnsiTheme="minorEastAsia" w:eastAsiaTheme="minorEastAsia" w:cstheme="minorEastAsia"/>
                <w:b w:val="0"/>
                <w:bCs w:val="0"/>
                <w:kern w:val="2"/>
                <w:sz w:val="21"/>
                <w:szCs w:val="24"/>
                <w:lang w:val="en-US" w:eastAsia="zh-CN" w:bidi="ar-SA"/>
              </w:rPr>
            </w:pPr>
            <w:r>
              <w:rPr>
                <w:rFonts w:hint="eastAsia" w:asciiTheme="minorEastAsia" w:hAnsiTheme="minorEastAsia" w:eastAsiaTheme="minorEastAsia" w:cstheme="minorEastAsia"/>
                <w:b w:val="0"/>
                <w:bCs w:val="0"/>
                <w:kern w:val="2"/>
                <w:sz w:val="21"/>
                <w:szCs w:val="24"/>
                <w:lang w:val="en-US" w:eastAsia="zh-CN" w:bidi="ar-SA"/>
              </w:rPr>
              <w:sym w:font="Wingdings 2" w:char="00A3"/>
            </w:r>
            <w:r>
              <w:rPr>
                <w:rFonts w:hint="eastAsia" w:asciiTheme="minorEastAsia" w:hAnsiTheme="minorEastAsia" w:eastAsiaTheme="minorEastAsia" w:cstheme="minorEastAsia"/>
                <w:b w:val="0"/>
                <w:bCs w:val="0"/>
                <w:kern w:val="2"/>
                <w:sz w:val="21"/>
                <w:szCs w:val="24"/>
                <w:lang w:val="en-US" w:eastAsia="zh-CN" w:bidi="ar-SA"/>
              </w:rPr>
              <w:t xml:space="preserve"> 支持EXCEL导入预算或在费控平台编辑预算功能；</w:t>
            </w:r>
          </w:p>
          <w:p>
            <w:pPr>
              <w:spacing w:after="0" w:line="360" w:lineRule="auto"/>
              <w:ind w:firstLine="420" w:firstLineChars="200"/>
              <w:jc w:val="both"/>
              <w:rPr>
                <w:rFonts w:hint="eastAsia" w:asciiTheme="minorEastAsia" w:hAnsiTheme="minorEastAsia" w:eastAsiaTheme="minorEastAsia" w:cstheme="minorEastAsia"/>
                <w:b w:val="0"/>
                <w:bCs w:val="0"/>
                <w:kern w:val="2"/>
                <w:sz w:val="21"/>
                <w:szCs w:val="24"/>
                <w:lang w:val="en-US" w:eastAsia="zh-CN" w:bidi="ar-SA"/>
              </w:rPr>
            </w:pPr>
            <w:r>
              <w:rPr>
                <w:rFonts w:hint="eastAsia" w:asciiTheme="minorEastAsia" w:hAnsiTheme="minorEastAsia" w:eastAsiaTheme="minorEastAsia" w:cstheme="minorEastAsia"/>
                <w:b w:val="0"/>
                <w:bCs w:val="0"/>
                <w:kern w:val="2"/>
                <w:sz w:val="21"/>
                <w:szCs w:val="24"/>
                <w:lang w:val="en-US" w:eastAsia="zh-CN" w:bidi="ar-SA"/>
              </w:rPr>
              <w:sym w:font="Wingdings 2" w:char="00A3"/>
            </w:r>
            <w:r>
              <w:rPr>
                <w:rFonts w:hint="eastAsia" w:asciiTheme="minorEastAsia" w:hAnsiTheme="minorEastAsia" w:eastAsiaTheme="minorEastAsia" w:cstheme="minorEastAsia"/>
                <w:b w:val="0"/>
                <w:bCs w:val="0"/>
                <w:kern w:val="2"/>
                <w:sz w:val="21"/>
                <w:szCs w:val="24"/>
                <w:lang w:val="en-US" w:eastAsia="zh-CN" w:bidi="ar-SA"/>
              </w:rPr>
              <w:t xml:space="preserve"> 支持预算调整（预警、追加、减少、调账）；</w:t>
            </w:r>
          </w:p>
          <w:p>
            <w:pPr>
              <w:spacing w:after="0" w:line="360" w:lineRule="auto"/>
              <w:ind w:firstLine="420" w:firstLineChars="200"/>
              <w:jc w:val="both"/>
              <w:rPr>
                <w:rFonts w:hint="eastAsia" w:asciiTheme="minorEastAsia" w:hAnsiTheme="minorEastAsia" w:eastAsiaTheme="minorEastAsia" w:cstheme="minorEastAsia"/>
                <w:b w:val="0"/>
                <w:bCs w:val="0"/>
                <w:kern w:val="2"/>
                <w:sz w:val="21"/>
                <w:szCs w:val="24"/>
                <w:lang w:val="en-US" w:eastAsia="zh-CN" w:bidi="ar-SA"/>
              </w:rPr>
            </w:pPr>
            <w:r>
              <w:rPr>
                <w:rFonts w:hint="eastAsia" w:asciiTheme="minorEastAsia" w:hAnsiTheme="minorEastAsia" w:eastAsiaTheme="minorEastAsia" w:cstheme="minorEastAsia"/>
                <w:b w:val="0"/>
                <w:bCs w:val="0"/>
                <w:kern w:val="2"/>
                <w:sz w:val="21"/>
                <w:szCs w:val="24"/>
                <w:lang w:val="en-US" w:eastAsia="zh-CN" w:bidi="ar-SA"/>
              </w:rPr>
              <w:sym w:font="Wingdings 2" w:char="00A3"/>
            </w:r>
            <w:r>
              <w:rPr>
                <w:rFonts w:hint="eastAsia" w:asciiTheme="minorEastAsia" w:hAnsiTheme="minorEastAsia" w:eastAsiaTheme="minorEastAsia" w:cstheme="minorEastAsia"/>
                <w:b w:val="0"/>
                <w:bCs w:val="0"/>
                <w:kern w:val="2"/>
                <w:sz w:val="21"/>
                <w:szCs w:val="24"/>
                <w:lang w:val="en-US" w:eastAsia="zh-CN" w:bidi="ar-SA"/>
              </w:rPr>
              <w:t xml:space="preserve"> 提供预算报表，用于查询公司整体预算占用情况，支持预算分析情况导出；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1670" w:type="dxa"/>
            <w:tcBorders>
              <w:tl2br w:val="nil"/>
              <w:tr2bl w:val="nil"/>
            </w:tcBorders>
            <w:shd w:val="clear" w:color="auto" w:fill="auto"/>
            <w:vAlign w:val="center"/>
          </w:tcPr>
          <w:p>
            <w:pPr>
              <w:spacing w:after="0" w:line="360" w:lineRule="auto"/>
              <w:ind w:firstLine="420" w:firstLineChars="200"/>
              <w:jc w:val="both"/>
              <w:rPr>
                <w:rFonts w:hint="default" w:asciiTheme="minorEastAsia" w:hAnsiTheme="minorEastAsia" w:eastAsiaTheme="minorEastAsia" w:cstheme="minorEastAsia"/>
                <w:b w:val="0"/>
                <w:bCs w:val="0"/>
                <w:kern w:val="2"/>
                <w:sz w:val="21"/>
                <w:szCs w:val="24"/>
                <w:lang w:val="en-US" w:eastAsia="zh-CN" w:bidi="ar-SA"/>
              </w:rPr>
            </w:pPr>
            <w:r>
              <w:rPr>
                <w:rFonts w:hint="eastAsia" w:asciiTheme="minorEastAsia" w:hAnsiTheme="minorEastAsia" w:eastAsiaTheme="minorEastAsia" w:cstheme="minorEastAsia"/>
                <w:b w:val="0"/>
                <w:bCs w:val="0"/>
                <w:kern w:val="2"/>
                <w:sz w:val="21"/>
                <w:szCs w:val="24"/>
                <w:lang w:val="en-US" w:eastAsia="zh-CN" w:bidi="ar-SA"/>
              </w:rPr>
              <w:t>发票管理</w:t>
            </w:r>
          </w:p>
        </w:tc>
        <w:tc>
          <w:tcPr>
            <w:tcW w:w="8063" w:type="dxa"/>
            <w:tcBorders>
              <w:tl2br w:val="nil"/>
              <w:tr2bl w:val="nil"/>
            </w:tcBorders>
            <w:shd w:val="clear" w:color="auto" w:fill="auto"/>
            <w:vAlign w:val="center"/>
          </w:tcPr>
          <w:p>
            <w:pPr>
              <w:spacing w:after="0" w:line="360" w:lineRule="auto"/>
              <w:ind w:firstLine="420" w:firstLineChars="200"/>
              <w:jc w:val="both"/>
              <w:rPr>
                <w:rFonts w:hint="eastAsia" w:asciiTheme="minorEastAsia" w:hAnsiTheme="minorEastAsia" w:eastAsiaTheme="minorEastAsia" w:cstheme="minorEastAsia"/>
                <w:b w:val="0"/>
                <w:bCs w:val="0"/>
                <w:kern w:val="2"/>
                <w:sz w:val="21"/>
                <w:szCs w:val="24"/>
                <w:lang w:val="en-US" w:eastAsia="zh-CN" w:bidi="ar-SA"/>
              </w:rPr>
            </w:pPr>
            <w:r>
              <w:rPr>
                <w:rFonts w:hint="eastAsia" w:asciiTheme="minorEastAsia" w:hAnsiTheme="minorEastAsia" w:eastAsiaTheme="minorEastAsia" w:cstheme="minorEastAsia"/>
                <w:b w:val="0"/>
                <w:bCs w:val="0"/>
                <w:kern w:val="2"/>
                <w:sz w:val="21"/>
                <w:szCs w:val="24"/>
                <w:lang w:val="en-US" w:eastAsia="zh-CN" w:bidi="ar-SA"/>
              </w:rPr>
              <w:sym w:font="Wingdings 2" w:char="00A3"/>
            </w:r>
            <w:r>
              <w:rPr>
                <w:rFonts w:hint="eastAsia" w:asciiTheme="minorEastAsia" w:hAnsiTheme="minorEastAsia" w:eastAsiaTheme="minorEastAsia" w:cstheme="minorEastAsia"/>
                <w:b w:val="0"/>
                <w:bCs w:val="0"/>
                <w:kern w:val="2"/>
                <w:sz w:val="21"/>
                <w:szCs w:val="24"/>
                <w:lang w:val="en-US" w:eastAsia="zh-CN" w:bidi="ar-SA"/>
              </w:rPr>
              <w:t xml:space="preserve"> 支持电子发票集成，可导入微信、支付宝、邮箱的电子发票；</w:t>
            </w:r>
            <w:r>
              <w:rPr>
                <w:rFonts w:hint="eastAsia" w:asciiTheme="minorEastAsia" w:hAnsiTheme="minorEastAsia" w:eastAsiaTheme="minorEastAsia" w:cstheme="minorEastAsia"/>
                <w:b w:val="0"/>
                <w:bCs w:val="0"/>
                <w:kern w:val="2"/>
                <w:sz w:val="21"/>
                <w:szCs w:val="24"/>
                <w:lang w:val="en-US" w:eastAsia="zh-CN" w:bidi="ar-SA"/>
              </w:rPr>
              <w:br w:type="textWrapping"/>
            </w:r>
            <w:r>
              <w:rPr>
                <w:rFonts w:hint="eastAsia" w:asciiTheme="minorEastAsia" w:hAnsiTheme="minorEastAsia" w:eastAsiaTheme="minorEastAsia" w:cstheme="minorEastAsia"/>
                <w:b w:val="0"/>
                <w:bCs w:val="0"/>
                <w:kern w:val="2"/>
                <w:sz w:val="21"/>
                <w:szCs w:val="24"/>
                <w:lang w:val="en-US" w:eastAsia="zh-CN" w:bidi="ar-SA"/>
              </w:rPr>
              <w:sym w:font="Wingdings 2" w:char="00A3"/>
            </w:r>
            <w:r>
              <w:rPr>
                <w:rFonts w:hint="eastAsia" w:asciiTheme="minorEastAsia" w:hAnsiTheme="minorEastAsia" w:eastAsiaTheme="minorEastAsia" w:cstheme="minorEastAsia"/>
                <w:b w:val="0"/>
                <w:bCs w:val="0"/>
                <w:kern w:val="2"/>
                <w:sz w:val="21"/>
                <w:szCs w:val="24"/>
                <w:lang w:val="en-US" w:eastAsia="zh-CN" w:bidi="ar-SA"/>
              </w:rPr>
              <w:t xml:space="preserve"> 支持纸质发票收集；</w:t>
            </w:r>
          </w:p>
          <w:p>
            <w:pPr>
              <w:spacing w:after="0" w:line="360" w:lineRule="auto"/>
              <w:ind w:firstLine="420" w:firstLineChars="200"/>
              <w:jc w:val="both"/>
              <w:rPr>
                <w:rFonts w:hint="eastAsia" w:asciiTheme="minorEastAsia" w:hAnsiTheme="minorEastAsia" w:eastAsiaTheme="minorEastAsia" w:cstheme="minorEastAsia"/>
                <w:b w:val="0"/>
                <w:bCs w:val="0"/>
                <w:kern w:val="2"/>
                <w:sz w:val="21"/>
                <w:szCs w:val="24"/>
                <w:lang w:val="en-US" w:eastAsia="zh-CN" w:bidi="ar-SA"/>
              </w:rPr>
            </w:pPr>
            <w:r>
              <w:rPr>
                <w:rFonts w:hint="eastAsia" w:asciiTheme="minorEastAsia" w:hAnsiTheme="minorEastAsia" w:eastAsiaTheme="minorEastAsia" w:cstheme="minorEastAsia"/>
                <w:b w:val="0"/>
                <w:bCs w:val="0"/>
                <w:kern w:val="2"/>
                <w:sz w:val="21"/>
                <w:szCs w:val="24"/>
                <w:lang w:val="en-US" w:eastAsia="zh-CN" w:bidi="ar-SA"/>
              </w:rPr>
              <w:sym w:font="Wingdings 2" w:char="00A3"/>
            </w:r>
            <w:r>
              <w:rPr>
                <w:rFonts w:hint="eastAsia" w:asciiTheme="minorEastAsia" w:hAnsiTheme="minorEastAsia" w:eastAsiaTheme="minorEastAsia" w:cstheme="minorEastAsia"/>
                <w:b w:val="0"/>
                <w:bCs w:val="0"/>
                <w:kern w:val="2"/>
                <w:sz w:val="21"/>
                <w:szCs w:val="24"/>
                <w:lang w:val="en-US" w:eastAsia="zh-CN" w:bidi="ar-SA"/>
              </w:rPr>
              <w:t xml:space="preserve"> 支持OCR智能识票、发票查重、验真功能；</w:t>
            </w:r>
          </w:p>
          <w:p>
            <w:pPr>
              <w:spacing w:after="0" w:line="360" w:lineRule="auto"/>
              <w:ind w:firstLine="420" w:firstLineChars="200"/>
              <w:jc w:val="both"/>
              <w:rPr>
                <w:rFonts w:hint="eastAsia" w:asciiTheme="minorEastAsia" w:hAnsiTheme="minorEastAsia" w:eastAsiaTheme="minorEastAsia" w:cstheme="minorEastAsia"/>
                <w:b w:val="0"/>
                <w:bCs w:val="0"/>
                <w:kern w:val="2"/>
                <w:sz w:val="21"/>
                <w:szCs w:val="24"/>
                <w:lang w:val="en-US" w:eastAsia="zh-CN" w:bidi="ar-SA"/>
              </w:rPr>
            </w:pPr>
            <w:r>
              <w:rPr>
                <w:rFonts w:hint="eastAsia" w:asciiTheme="minorEastAsia" w:hAnsiTheme="minorEastAsia" w:eastAsiaTheme="minorEastAsia" w:cstheme="minorEastAsia"/>
                <w:b w:val="0"/>
                <w:bCs w:val="0"/>
                <w:kern w:val="2"/>
                <w:sz w:val="21"/>
                <w:szCs w:val="24"/>
                <w:lang w:val="en-US" w:eastAsia="zh-CN" w:bidi="ar-SA"/>
              </w:rPr>
              <w:sym w:font="Wingdings 2" w:char="00A3"/>
            </w:r>
            <w:r>
              <w:rPr>
                <w:rFonts w:hint="eastAsia" w:asciiTheme="minorEastAsia" w:hAnsiTheme="minorEastAsia" w:eastAsiaTheme="minorEastAsia" w:cstheme="minorEastAsia"/>
                <w:b w:val="0"/>
                <w:bCs w:val="0"/>
                <w:kern w:val="2"/>
                <w:sz w:val="21"/>
                <w:szCs w:val="24"/>
                <w:lang w:val="en-US" w:eastAsia="zh-CN" w:bidi="ar-SA"/>
              </w:rPr>
              <w:t xml:space="preserve"> 支持发票存储功能：需实时记录每张发票数据，行成发票台账（支持价税分离），实时调取，并将发票数据通过接口传输至其他内部档案管理系统存储；</w:t>
            </w:r>
          </w:p>
          <w:p>
            <w:pPr>
              <w:spacing w:after="0" w:line="360" w:lineRule="auto"/>
              <w:ind w:firstLine="420" w:firstLineChars="200"/>
              <w:jc w:val="both"/>
              <w:rPr>
                <w:rFonts w:hint="eastAsia" w:asciiTheme="minorEastAsia" w:hAnsiTheme="minorEastAsia" w:eastAsiaTheme="minorEastAsia" w:cstheme="minorEastAsia"/>
                <w:b w:val="0"/>
                <w:bCs w:val="0"/>
                <w:kern w:val="2"/>
                <w:sz w:val="21"/>
                <w:szCs w:val="24"/>
                <w:lang w:val="en-US" w:eastAsia="zh-CN" w:bidi="ar-SA"/>
              </w:rPr>
            </w:pPr>
            <w:r>
              <w:rPr>
                <w:rFonts w:hint="eastAsia" w:asciiTheme="minorEastAsia" w:hAnsiTheme="minorEastAsia" w:eastAsiaTheme="minorEastAsia" w:cstheme="minorEastAsia"/>
                <w:b w:val="0"/>
                <w:bCs w:val="0"/>
                <w:kern w:val="2"/>
                <w:sz w:val="21"/>
                <w:szCs w:val="24"/>
                <w:lang w:val="en-US" w:eastAsia="zh-CN" w:bidi="ar-SA"/>
              </w:rPr>
              <w:sym w:font="Wingdings 2" w:char="00A3"/>
            </w:r>
            <w:r>
              <w:rPr>
                <w:rFonts w:hint="eastAsia" w:asciiTheme="minorEastAsia" w:hAnsiTheme="minorEastAsia" w:eastAsiaTheme="minorEastAsia" w:cstheme="minorEastAsia"/>
                <w:b w:val="0"/>
                <w:bCs w:val="0"/>
                <w:kern w:val="2"/>
                <w:sz w:val="21"/>
                <w:szCs w:val="24"/>
                <w:lang w:val="en-US" w:eastAsia="zh-CN" w:bidi="ar-SA"/>
              </w:rPr>
              <w:t xml:space="preserve"> 支持发票校验功能，校验功能需按照企业要求进行设置；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1670" w:type="dxa"/>
            <w:tcBorders>
              <w:tl2br w:val="nil"/>
              <w:tr2bl w:val="nil"/>
            </w:tcBorders>
            <w:shd w:val="clear" w:color="auto" w:fill="auto"/>
            <w:vAlign w:val="center"/>
          </w:tcPr>
          <w:p>
            <w:pPr>
              <w:spacing w:after="0" w:line="360" w:lineRule="auto"/>
              <w:ind w:firstLine="420" w:firstLineChars="200"/>
              <w:jc w:val="both"/>
              <w:rPr>
                <w:rFonts w:hint="eastAsia" w:asciiTheme="minorEastAsia" w:hAnsiTheme="minorEastAsia" w:eastAsiaTheme="minorEastAsia" w:cstheme="minorEastAsia"/>
                <w:b w:val="0"/>
                <w:bCs w:val="0"/>
                <w:kern w:val="2"/>
                <w:sz w:val="21"/>
                <w:szCs w:val="24"/>
                <w:lang w:val="en-US" w:eastAsia="zh-CN" w:bidi="ar-SA"/>
              </w:rPr>
            </w:pPr>
            <w:r>
              <w:rPr>
                <w:rFonts w:hint="eastAsia" w:asciiTheme="minorEastAsia" w:hAnsiTheme="minorEastAsia" w:eastAsiaTheme="minorEastAsia" w:cstheme="minorEastAsia"/>
                <w:b w:val="0"/>
                <w:bCs w:val="0"/>
                <w:kern w:val="2"/>
                <w:sz w:val="21"/>
                <w:szCs w:val="24"/>
                <w:lang w:val="en-US" w:eastAsia="zh-CN" w:bidi="ar-SA"/>
              </w:rPr>
              <w:t>系统集成</w:t>
            </w:r>
          </w:p>
        </w:tc>
        <w:tc>
          <w:tcPr>
            <w:tcW w:w="8063" w:type="dxa"/>
            <w:tcBorders>
              <w:tl2br w:val="nil"/>
              <w:tr2bl w:val="nil"/>
            </w:tcBorders>
            <w:shd w:val="clear" w:color="auto" w:fill="auto"/>
            <w:vAlign w:val="center"/>
          </w:tcPr>
          <w:p>
            <w:pPr>
              <w:spacing w:after="0" w:line="360" w:lineRule="auto"/>
              <w:ind w:firstLine="420" w:firstLineChars="200"/>
              <w:jc w:val="both"/>
              <w:rPr>
                <w:rFonts w:hint="eastAsia" w:asciiTheme="minorEastAsia" w:hAnsiTheme="minorEastAsia" w:eastAsiaTheme="minorEastAsia" w:cstheme="minorEastAsia"/>
                <w:b w:val="0"/>
                <w:bCs w:val="0"/>
                <w:kern w:val="2"/>
                <w:sz w:val="21"/>
                <w:szCs w:val="24"/>
                <w:lang w:val="en-US" w:eastAsia="zh-CN" w:bidi="ar-SA"/>
              </w:rPr>
            </w:pPr>
            <w:r>
              <w:rPr>
                <w:rFonts w:hint="eastAsia" w:asciiTheme="minorEastAsia" w:hAnsiTheme="minorEastAsia" w:eastAsiaTheme="minorEastAsia" w:cstheme="minorEastAsia"/>
                <w:b w:val="0"/>
                <w:bCs w:val="0"/>
                <w:kern w:val="2"/>
                <w:sz w:val="21"/>
                <w:szCs w:val="24"/>
                <w:lang w:val="en-US" w:eastAsia="zh-CN" w:bidi="ar-SA"/>
              </w:rPr>
              <w:sym w:font="Wingdings 2" w:char="00A3"/>
            </w:r>
            <w:r>
              <w:rPr>
                <w:rFonts w:hint="eastAsia" w:asciiTheme="minorEastAsia" w:hAnsiTheme="minorEastAsia" w:eastAsiaTheme="minorEastAsia" w:cstheme="minorEastAsia"/>
                <w:b w:val="0"/>
                <w:bCs w:val="0"/>
                <w:kern w:val="2"/>
                <w:sz w:val="21"/>
                <w:szCs w:val="24"/>
                <w:lang w:val="en-US" w:eastAsia="zh-CN" w:bidi="ar-SA"/>
              </w:rPr>
              <w:t xml:space="preserve"> 数据平台互联：需要支持与企业内部系统打通，费用报销系统需与项目、合同、商机等内部流程进行关联，包含但不仅限于与企业内部系统PLM/SAP/金蝶/OA/CRM/SRM/HR、文档、银企直联、企微、邮件、EXCEL进行对接；费控系统需与市面上主流差旅系统、用餐平台有深度集成经验；</w:t>
            </w:r>
          </w:p>
          <w:p>
            <w:pPr>
              <w:spacing w:after="0" w:line="360" w:lineRule="auto"/>
              <w:ind w:firstLine="420" w:firstLineChars="200"/>
              <w:jc w:val="both"/>
              <w:rPr>
                <w:rFonts w:hint="eastAsia" w:asciiTheme="minorEastAsia" w:hAnsiTheme="minorEastAsia" w:eastAsiaTheme="minorEastAsia" w:cstheme="minorEastAsia"/>
                <w:b w:val="0"/>
                <w:bCs w:val="0"/>
                <w:kern w:val="2"/>
                <w:sz w:val="21"/>
                <w:szCs w:val="24"/>
                <w:lang w:val="en-US" w:eastAsia="zh-CN" w:bidi="ar-SA"/>
              </w:rPr>
            </w:pPr>
            <w:r>
              <w:rPr>
                <w:rFonts w:hint="eastAsia" w:asciiTheme="minorEastAsia" w:hAnsiTheme="minorEastAsia" w:eastAsiaTheme="minorEastAsia" w:cstheme="minorEastAsia"/>
                <w:b w:val="0"/>
                <w:bCs w:val="0"/>
                <w:kern w:val="2"/>
                <w:sz w:val="21"/>
                <w:szCs w:val="24"/>
                <w:lang w:val="en-US" w:eastAsia="zh-CN" w:bidi="ar-SA"/>
              </w:rPr>
              <w:sym w:font="Wingdings 2" w:char="00A3"/>
            </w:r>
            <w:r>
              <w:rPr>
                <w:rFonts w:hint="eastAsia" w:asciiTheme="minorEastAsia" w:hAnsiTheme="minorEastAsia" w:eastAsiaTheme="minorEastAsia" w:cstheme="minorEastAsia"/>
                <w:b w:val="0"/>
                <w:bCs w:val="0"/>
                <w:kern w:val="2"/>
                <w:sz w:val="21"/>
                <w:szCs w:val="24"/>
                <w:lang w:val="en-US" w:eastAsia="zh-CN" w:bidi="ar-SA"/>
              </w:rPr>
              <w:t xml:space="preserve"> 来自外部系统的消费数据，费控系统支持查询订单详情；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1670" w:type="dxa"/>
            <w:tcBorders>
              <w:tl2br w:val="nil"/>
              <w:tr2bl w:val="nil"/>
            </w:tcBorders>
            <w:shd w:val="clear" w:color="auto" w:fill="auto"/>
            <w:vAlign w:val="center"/>
          </w:tcPr>
          <w:p>
            <w:pPr>
              <w:spacing w:after="0" w:line="360" w:lineRule="auto"/>
              <w:ind w:firstLine="420" w:firstLineChars="200"/>
              <w:jc w:val="both"/>
              <w:rPr>
                <w:rFonts w:hint="eastAsia" w:asciiTheme="minorEastAsia" w:hAnsiTheme="minorEastAsia" w:eastAsiaTheme="minorEastAsia" w:cstheme="minorEastAsia"/>
                <w:b w:val="0"/>
                <w:bCs w:val="0"/>
                <w:kern w:val="2"/>
                <w:sz w:val="21"/>
                <w:szCs w:val="24"/>
                <w:lang w:val="en-US" w:eastAsia="zh-CN" w:bidi="ar-SA"/>
              </w:rPr>
            </w:pPr>
            <w:r>
              <w:rPr>
                <w:rFonts w:hint="eastAsia" w:asciiTheme="minorEastAsia" w:hAnsiTheme="minorEastAsia" w:eastAsiaTheme="minorEastAsia" w:cstheme="minorEastAsia"/>
                <w:b w:val="0"/>
                <w:bCs w:val="0"/>
                <w:kern w:val="2"/>
                <w:sz w:val="21"/>
                <w:szCs w:val="24"/>
                <w:lang w:val="en-US" w:eastAsia="zh-CN" w:bidi="ar-SA"/>
              </w:rPr>
              <w:t>数据分析</w:t>
            </w:r>
          </w:p>
        </w:tc>
        <w:tc>
          <w:tcPr>
            <w:tcW w:w="8063" w:type="dxa"/>
            <w:tcBorders>
              <w:tl2br w:val="nil"/>
              <w:tr2bl w:val="nil"/>
            </w:tcBorders>
            <w:shd w:val="clear" w:color="auto" w:fill="auto"/>
            <w:vAlign w:val="center"/>
          </w:tcPr>
          <w:p>
            <w:pPr>
              <w:spacing w:after="0" w:line="360" w:lineRule="auto"/>
              <w:ind w:firstLine="420" w:firstLineChars="200"/>
              <w:jc w:val="both"/>
              <w:rPr>
                <w:rFonts w:hint="default" w:asciiTheme="minorEastAsia" w:hAnsiTheme="minorEastAsia" w:eastAsiaTheme="minorEastAsia" w:cstheme="minorEastAsia"/>
                <w:b w:val="0"/>
                <w:bCs w:val="0"/>
                <w:kern w:val="2"/>
                <w:sz w:val="21"/>
                <w:szCs w:val="24"/>
                <w:lang w:val="en-US" w:eastAsia="zh-CN" w:bidi="ar-SA"/>
              </w:rPr>
            </w:pPr>
            <w:r>
              <w:rPr>
                <w:rFonts w:hint="eastAsia" w:asciiTheme="minorEastAsia" w:hAnsiTheme="minorEastAsia" w:eastAsiaTheme="minorEastAsia" w:cstheme="minorEastAsia"/>
                <w:b w:val="0"/>
                <w:bCs w:val="0"/>
                <w:kern w:val="2"/>
                <w:sz w:val="21"/>
                <w:szCs w:val="24"/>
                <w:lang w:val="en-US" w:eastAsia="zh-CN" w:bidi="ar-SA"/>
              </w:rPr>
              <w:sym w:font="Wingdings 2" w:char="00A3"/>
            </w:r>
            <w:r>
              <w:rPr>
                <w:rFonts w:hint="eastAsia" w:asciiTheme="minorEastAsia" w:hAnsiTheme="minorEastAsia" w:eastAsiaTheme="minorEastAsia" w:cstheme="minorEastAsia"/>
                <w:b w:val="0"/>
                <w:bCs w:val="0"/>
                <w:kern w:val="2"/>
                <w:sz w:val="21"/>
                <w:szCs w:val="24"/>
                <w:lang w:val="en-US" w:eastAsia="zh-CN" w:bidi="ar-SA"/>
              </w:rPr>
              <w:t xml:space="preserve"> 提供自定义配置功能，用户可以根据自身需求用简单的拖、拉、拽等形式实行各类报表；</w:t>
            </w:r>
          </w:p>
          <w:p>
            <w:pPr>
              <w:spacing w:after="0" w:line="360" w:lineRule="auto"/>
              <w:ind w:firstLine="420" w:firstLineChars="200"/>
              <w:jc w:val="both"/>
              <w:rPr>
                <w:rFonts w:hint="default" w:asciiTheme="minorEastAsia" w:hAnsiTheme="minorEastAsia" w:eastAsiaTheme="minorEastAsia" w:cstheme="minorEastAsia"/>
                <w:b w:val="0"/>
                <w:bCs w:val="0"/>
                <w:kern w:val="2"/>
                <w:sz w:val="21"/>
                <w:szCs w:val="24"/>
                <w:lang w:val="en-US" w:eastAsia="zh-CN" w:bidi="ar-SA"/>
              </w:rPr>
            </w:pPr>
            <w:r>
              <w:rPr>
                <w:rFonts w:hint="eastAsia" w:asciiTheme="minorEastAsia" w:hAnsiTheme="minorEastAsia" w:eastAsiaTheme="minorEastAsia" w:cstheme="minorEastAsia"/>
                <w:b w:val="0"/>
                <w:bCs w:val="0"/>
                <w:kern w:val="2"/>
                <w:sz w:val="21"/>
                <w:szCs w:val="24"/>
                <w:lang w:val="en-US" w:eastAsia="zh-CN" w:bidi="ar-SA"/>
              </w:rPr>
              <w:sym w:font="Wingdings 2" w:char="00A3"/>
            </w:r>
            <w:r>
              <w:rPr>
                <w:rFonts w:hint="eastAsia" w:asciiTheme="minorEastAsia" w:hAnsiTheme="minorEastAsia" w:eastAsiaTheme="minorEastAsia" w:cstheme="minorEastAsia"/>
                <w:b w:val="0"/>
                <w:bCs w:val="0"/>
                <w:kern w:val="2"/>
                <w:sz w:val="21"/>
                <w:szCs w:val="24"/>
                <w:lang w:val="en-US" w:eastAsia="zh-CN" w:bidi="ar-SA"/>
              </w:rPr>
              <w:t xml:space="preserve"> 能够实现各类图形化展示；</w:t>
            </w:r>
          </w:p>
          <w:p>
            <w:pPr>
              <w:spacing w:after="0" w:line="360" w:lineRule="auto"/>
              <w:ind w:firstLine="420" w:firstLineChars="200"/>
              <w:jc w:val="both"/>
              <w:rPr>
                <w:rFonts w:hint="default" w:asciiTheme="minorEastAsia" w:hAnsiTheme="minorEastAsia" w:eastAsiaTheme="minorEastAsia" w:cstheme="minorEastAsia"/>
                <w:b w:val="0"/>
                <w:bCs w:val="0"/>
                <w:kern w:val="2"/>
                <w:sz w:val="21"/>
                <w:szCs w:val="24"/>
                <w:lang w:val="en-US" w:eastAsia="zh-CN" w:bidi="ar-SA"/>
              </w:rPr>
            </w:pPr>
            <w:r>
              <w:rPr>
                <w:rFonts w:hint="eastAsia" w:asciiTheme="minorEastAsia" w:hAnsiTheme="minorEastAsia" w:eastAsiaTheme="minorEastAsia" w:cstheme="minorEastAsia"/>
                <w:b w:val="0"/>
                <w:bCs w:val="0"/>
                <w:kern w:val="2"/>
                <w:sz w:val="21"/>
                <w:szCs w:val="24"/>
                <w:lang w:val="en-US" w:eastAsia="zh-CN" w:bidi="ar-SA"/>
              </w:rPr>
              <w:sym w:font="Wingdings 2" w:char="00A3"/>
            </w:r>
            <w:r>
              <w:rPr>
                <w:rFonts w:hint="eastAsia" w:asciiTheme="minorEastAsia" w:hAnsiTheme="minorEastAsia" w:eastAsiaTheme="minorEastAsia" w:cstheme="minorEastAsia"/>
                <w:b w:val="0"/>
                <w:bCs w:val="0"/>
                <w:kern w:val="2"/>
                <w:sz w:val="21"/>
                <w:szCs w:val="24"/>
                <w:lang w:val="en-US" w:eastAsia="zh-CN" w:bidi="ar-SA"/>
              </w:rPr>
              <w:t xml:space="preserve"> 实现各类数据统计、查询；</w:t>
            </w:r>
            <w:r>
              <w:rPr>
                <w:rFonts w:hint="eastAsia" w:asciiTheme="minorEastAsia" w:hAnsiTheme="minorEastAsia" w:eastAsiaTheme="minorEastAsia" w:cstheme="minorEastAsia"/>
                <w:b w:val="0"/>
                <w:bCs w:val="0"/>
                <w:kern w:val="2"/>
                <w:sz w:val="21"/>
                <w:szCs w:val="24"/>
                <w:lang w:val="en-US" w:eastAsia="zh-CN" w:bidi="ar-SA"/>
              </w:rPr>
              <w:br w:type="textWrapping"/>
            </w:r>
            <w:r>
              <w:rPr>
                <w:rFonts w:hint="eastAsia" w:asciiTheme="minorEastAsia" w:hAnsiTheme="minorEastAsia" w:eastAsiaTheme="minorEastAsia" w:cstheme="minorEastAsia"/>
                <w:b w:val="0"/>
                <w:bCs w:val="0"/>
                <w:kern w:val="2"/>
                <w:sz w:val="21"/>
                <w:szCs w:val="24"/>
                <w:lang w:val="en-US" w:eastAsia="zh-CN" w:bidi="ar-SA"/>
              </w:rPr>
              <w:sym w:font="Wingdings 2" w:char="00A3"/>
            </w:r>
            <w:r>
              <w:rPr>
                <w:rFonts w:hint="eastAsia" w:asciiTheme="minorEastAsia" w:hAnsiTheme="minorEastAsia" w:eastAsiaTheme="minorEastAsia" w:cstheme="minorEastAsia"/>
                <w:b w:val="0"/>
                <w:bCs w:val="0"/>
                <w:kern w:val="2"/>
                <w:sz w:val="21"/>
                <w:szCs w:val="24"/>
                <w:lang w:val="en-US" w:eastAsia="zh-CN" w:bidi="ar-SA"/>
              </w:rPr>
              <w:t xml:space="preserve"> 支持报表导出、邮件推送等功能；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1670" w:type="dxa"/>
            <w:tcBorders>
              <w:tl2br w:val="nil"/>
              <w:tr2bl w:val="nil"/>
            </w:tcBorders>
            <w:shd w:val="clear" w:color="auto" w:fill="auto"/>
            <w:vAlign w:val="center"/>
          </w:tcPr>
          <w:p>
            <w:pPr>
              <w:spacing w:after="0" w:line="360" w:lineRule="auto"/>
              <w:ind w:firstLine="420" w:firstLineChars="200"/>
              <w:jc w:val="both"/>
              <w:rPr>
                <w:rFonts w:hint="eastAsia" w:asciiTheme="minorEastAsia" w:hAnsiTheme="minorEastAsia" w:eastAsiaTheme="minorEastAsia" w:cstheme="minorEastAsia"/>
                <w:b w:val="0"/>
                <w:bCs w:val="0"/>
                <w:kern w:val="2"/>
                <w:sz w:val="21"/>
                <w:szCs w:val="24"/>
                <w:lang w:val="en-US" w:eastAsia="zh-CN" w:bidi="ar-SA"/>
              </w:rPr>
            </w:pPr>
            <w:r>
              <w:rPr>
                <w:rFonts w:hint="eastAsia" w:asciiTheme="minorEastAsia" w:hAnsiTheme="minorEastAsia" w:eastAsiaTheme="minorEastAsia" w:cstheme="minorEastAsia"/>
                <w:b w:val="0"/>
                <w:bCs w:val="0"/>
                <w:kern w:val="2"/>
                <w:sz w:val="21"/>
                <w:szCs w:val="24"/>
                <w:lang w:val="en-US" w:eastAsia="zh-CN" w:bidi="ar-SA"/>
              </w:rPr>
              <w:t>基础信息管理</w:t>
            </w:r>
          </w:p>
        </w:tc>
        <w:tc>
          <w:tcPr>
            <w:tcW w:w="8063" w:type="dxa"/>
            <w:tcBorders>
              <w:tl2br w:val="nil"/>
              <w:tr2bl w:val="nil"/>
            </w:tcBorders>
            <w:shd w:val="clear" w:color="auto" w:fill="auto"/>
            <w:vAlign w:val="center"/>
          </w:tcPr>
          <w:p>
            <w:pPr>
              <w:spacing w:after="0" w:line="360" w:lineRule="auto"/>
              <w:ind w:firstLine="420" w:firstLineChars="200"/>
              <w:jc w:val="both"/>
              <w:rPr>
                <w:rFonts w:hint="default" w:asciiTheme="minorEastAsia" w:hAnsiTheme="minorEastAsia" w:eastAsiaTheme="minorEastAsia" w:cstheme="minorEastAsia"/>
                <w:b w:val="0"/>
                <w:bCs w:val="0"/>
                <w:kern w:val="2"/>
                <w:sz w:val="21"/>
                <w:szCs w:val="24"/>
                <w:lang w:val="en-US" w:eastAsia="zh-CN" w:bidi="ar-SA"/>
              </w:rPr>
            </w:pPr>
            <w:r>
              <w:rPr>
                <w:rFonts w:hint="eastAsia" w:asciiTheme="minorEastAsia" w:hAnsiTheme="minorEastAsia" w:eastAsiaTheme="minorEastAsia" w:cstheme="minorEastAsia"/>
                <w:b w:val="0"/>
                <w:bCs w:val="0"/>
                <w:kern w:val="2"/>
                <w:sz w:val="21"/>
                <w:szCs w:val="24"/>
                <w:lang w:val="en-US" w:eastAsia="zh-CN" w:bidi="ar-SA"/>
              </w:rPr>
              <w:sym w:font="Wingdings 2" w:char="00A3"/>
            </w:r>
            <w:r>
              <w:rPr>
                <w:rFonts w:hint="eastAsia" w:asciiTheme="minorEastAsia" w:hAnsiTheme="minorEastAsia" w:eastAsiaTheme="minorEastAsia" w:cstheme="minorEastAsia"/>
                <w:b w:val="0"/>
                <w:bCs w:val="0"/>
                <w:kern w:val="2"/>
                <w:sz w:val="21"/>
                <w:szCs w:val="24"/>
                <w:lang w:val="en-US" w:eastAsia="zh-CN" w:bidi="ar-SA"/>
              </w:rPr>
              <w:t xml:space="preserve"> 支持多入口登录方式（企微、OA、CRM单点跳转）；</w:t>
            </w:r>
          </w:p>
          <w:p>
            <w:pPr>
              <w:spacing w:after="0" w:line="360" w:lineRule="auto"/>
              <w:ind w:firstLine="420" w:firstLineChars="200"/>
              <w:jc w:val="both"/>
              <w:rPr>
                <w:rFonts w:hint="eastAsia" w:asciiTheme="minorEastAsia" w:hAnsiTheme="minorEastAsia" w:eastAsiaTheme="minorEastAsia" w:cstheme="minorEastAsia"/>
                <w:b w:val="0"/>
                <w:bCs w:val="0"/>
                <w:kern w:val="2"/>
                <w:sz w:val="21"/>
                <w:szCs w:val="24"/>
                <w:lang w:val="en-US" w:eastAsia="zh-CN" w:bidi="ar-SA"/>
              </w:rPr>
            </w:pPr>
            <w:r>
              <w:rPr>
                <w:rFonts w:hint="eastAsia" w:asciiTheme="minorEastAsia" w:hAnsiTheme="minorEastAsia" w:eastAsiaTheme="minorEastAsia" w:cstheme="minorEastAsia"/>
                <w:b w:val="0"/>
                <w:bCs w:val="0"/>
                <w:kern w:val="2"/>
                <w:sz w:val="21"/>
                <w:szCs w:val="24"/>
                <w:lang w:val="en-US" w:eastAsia="zh-CN" w:bidi="ar-SA"/>
              </w:rPr>
              <w:sym w:font="Wingdings 2" w:char="00A3"/>
            </w:r>
            <w:r>
              <w:rPr>
                <w:rFonts w:hint="eastAsia" w:asciiTheme="minorEastAsia" w:hAnsiTheme="minorEastAsia" w:eastAsiaTheme="minorEastAsia" w:cstheme="minorEastAsia"/>
                <w:b w:val="0"/>
                <w:bCs w:val="0"/>
                <w:kern w:val="2"/>
                <w:sz w:val="21"/>
                <w:szCs w:val="24"/>
                <w:lang w:val="en-US" w:eastAsia="zh-CN" w:bidi="ar-SA"/>
              </w:rPr>
              <w:t xml:space="preserve"> 支持多语言版本，至少中、英文版本；</w:t>
            </w:r>
          </w:p>
          <w:p>
            <w:pPr>
              <w:spacing w:after="0" w:line="360" w:lineRule="auto"/>
              <w:ind w:firstLine="420" w:firstLineChars="200"/>
              <w:jc w:val="both"/>
              <w:rPr>
                <w:rFonts w:hint="eastAsia" w:asciiTheme="minorEastAsia" w:hAnsiTheme="minorEastAsia" w:eastAsiaTheme="minorEastAsia" w:cstheme="minorEastAsia"/>
                <w:b w:val="0"/>
                <w:bCs w:val="0"/>
                <w:kern w:val="2"/>
                <w:sz w:val="21"/>
                <w:szCs w:val="24"/>
                <w:lang w:val="en-US" w:eastAsia="zh-CN" w:bidi="ar-SA"/>
              </w:rPr>
            </w:pPr>
            <w:r>
              <w:rPr>
                <w:rFonts w:hint="eastAsia" w:asciiTheme="minorEastAsia" w:hAnsiTheme="minorEastAsia" w:eastAsiaTheme="minorEastAsia" w:cstheme="minorEastAsia"/>
                <w:b w:val="0"/>
                <w:bCs w:val="0"/>
                <w:kern w:val="2"/>
                <w:sz w:val="21"/>
                <w:szCs w:val="24"/>
                <w:lang w:val="en-US" w:eastAsia="zh-CN" w:bidi="ar-SA"/>
              </w:rPr>
              <w:sym w:font="Wingdings 2" w:char="00A3"/>
            </w:r>
            <w:r>
              <w:rPr>
                <w:rFonts w:hint="eastAsia" w:asciiTheme="minorEastAsia" w:hAnsiTheme="minorEastAsia" w:eastAsiaTheme="minorEastAsia" w:cstheme="minorEastAsia"/>
                <w:b w:val="0"/>
                <w:bCs w:val="0"/>
                <w:kern w:val="2"/>
                <w:sz w:val="21"/>
                <w:szCs w:val="24"/>
                <w:lang w:val="en-US" w:eastAsia="zh-CN" w:bidi="ar-SA"/>
              </w:rPr>
              <w:t xml:space="preserve"> 支持APP、PC端操作；</w:t>
            </w:r>
          </w:p>
          <w:p>
            <w:pPr>
              <w:spacing w:after="0" w:line="360" w:lineRule="auto"/>
              <w:ind w:firstLine="420" w:firstLineChars="200"/>
              <w:jc w:val="both"/>
              <w:rPr>
                <w:rFonts w:hint="default" w:asciiTheme="minorEastAsia" w:hAnsiTheme="minorEastAsia" w:eastAsiaTheme="minorEastAsia" w:cstheme="minorEastAsia"/>
                <w:b w:val="0"/>
                <w:bCs w:val="0"/>
                <w:kern w:val="2"/>
                <w:sz w:val="21"/>
                <w:szCs w:val="24"/>
                <w:lang w:val="en-US" w:eastAsia="zh-CN" w:bidi="ar-SA"/>
              </w:rPr>
            </w:pPr>
            <w:r>
              <w:rPr>
                <w:rFonts w:hint="eastAsia" w:asciiTheme="minorEastAsia" w:hAnsiTheme="minorEastAsia" w:eastAsiaTheme="minorEastAsia" w:cstheme="minorEastAsia"/>
                <w:b w:val="0"/>
                <w:bCs w:val="0"/>
                <w:kern w:val="2"/>
                <w:sz w:val="21"/>
                <w:szCs w:val="24"/>
                <w:lang w:val="en-US" w:eastAsia="zh-CN" w:bidi="ar-SA"/>
              </w:rPr>
              <w:sym w:font="Wingdings 2" w:char="00A3"/>
            </w:r>
            <w:r>
              <w:rPr>
                <w:rFonts w:hint="eastAsia" w:asciiTheme="minorEastAsia" w:hAnsiTheme="minorEastAsia" w:eastAsiaTheme="minorEastAsia" w:cstheme="minorEastAsia"/>
                <w:b w:val="0"/>
                <w:bCs w:val="0"/>
                <w:kern w:val="2"/>
                <w:sz w:val="21"/>
                <w:szCs w:val="24"/>
                <w:lang w:val="en-US" w:eastAsia="zh-CN" w:bidi="ar-SA"/>
              </w:rPr>
              <w:t xml:space="preserve"> 支持跨公司主体、跨部门报销；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1670" w:type="dxa"/>
            <w:tcBorders>
              <w:tl2br w:val="nil"/>
              <w:tr2bl w:val="nil"/>
            </w:tcBorders>
            <w:shd w:val="clear" w:color="auto" w:fill="auto"/>
            <w:vAlign w:val="center"/>
          </w:tcPr>
          <w:p>
            <w:pPr>
              <w:spacing w:after="0" w:line="360" w:lineRule="auto"/>
              <w:ind w:firstLine="420" w:firstLineChars="200"/>
              <w:jc w:val="both"/>
              <w:rPr>
                <w:rFonts w:hint="eastAsia" w:asciiTheme="minorEastAsia" w:hAnsiTheme="minorEastAsia" w:eastAsiaTheme="minorEastAsia" w:cstheme="minorEastAsia"/>
                <w:b w:val="0"/>
                <w:bCs w:val="0"/>
                <w:kern w:val="2"/>
                <w:sz w:val="21"/>
                <w:szCs w:val="24"/>
                <w:lang w:val="en-US" w:eastAsia="zh-CN" w:bidi="ar-SA"/>
              </w:rPr>
            </w:pPr>
            <w:r>
              <w:rPr>
                <w:rFonts w:hint="eastAsia" w:asciiTheme="minorEastAsia" w:hAnsiTheme="minorEastAsia" w:eastAsiaTheme="minorEastAsia" w:cstheme="minorEastAsia"/>
                <w:b w:val="0"/>
                <w:bCs w:val="0"/>
                <w:kern w:val="2"/>
                <w:sz w:val="21"/>
                <w:szCs w:val="24"/>
                <w:lang w:val="en-US" w:eastAsia="zh-CN" w:bidi="ar-SA"/>
              </w:rPr>
              <w:t>系统管理</w:t>
            </w:r>
          </w:p>
        </w:tc>
        <w:tc>
          <w:tcPr>
            <w:tcW w:w="8063" w:type="dxa"/>
            <w:tcBorders>
              <w:tl2br w:val="nil"/>
              <w:tr2bl w:val="nil"/>
            </w:tcBorders>
            <w:shd w:val="clear" w:color="auto" w:fill="auto"/>
            <w:vAlign w:val="center"/>
          </w:tcPr>
          <w:p>
            <w:pPr>
              <w:spacing w:after="0" w:line="360" w:lineRule="auto"/>
              <w:ind w:firstLine="420" w:firstLineChars="200"/>
              <w:jc w:val="both"/>
              <w:rPr>
                <w:rFonts w:hint="eastAsia" w:asciiTheme="minorEastAsia" w:hAnsiTheme="minorEastAsia" w:eastAsiaTheme="minorEastAsia" w:cstheme="minorEastAsia"/>
                <w:b w:val="0"/>
                <w:bCs w:val="0"/>
                <w:kern w:val="2"/>
                <w:sz w:val="21"/>
                <w:szCs w:val="24"/>
                <w:lang w:val="en-US" w:eastAsia="zh-CN" w:bidi="ar-SA"/>
              </w:rPr>
            </w:pPr>
            <w:r>
              <w:rPr>
                <w:rFonts w:hint="eastAsia" w:asciiTheme="minorEastAsia" w:hAnsiTheme="minorEastAsia" w:eastAsiaTheme="minorEastAsia" w:cstheme="minorEastAsia"/>
                <w:b w:val="0"/>
                <w:bCs w:val="0"/>
                <w:kern w:val="2"/>
                <w:sz w:val="21"/>
                <w:szCs w:val="24"/>
                <w:lang w:val="en-US" w:eastAsia="zh-CN" w:bidi="ar-SA"/>
              </w:rPr>
              <w:sym w:font="Wingdings 2" w:char="00A3"/>
            </w:r>
            <w:r>
              <w:rPr>
                <w:rFonts w:hint="eastAsia" w:asciiTheme="minorEastAsia" w:hAnsiTheme="minorEastAsia" w:eastAsiaTheme="minorEastAsia" w:cstheme="minorEastAsia"/>
                <w:b w:val="0"/>
                <w:bCs w:val="0"/>
                <w:kern w:val="2"/>
                <w:sz w:val="21"/>
                <w:szCs w:val="24"/>
                <w:lang w:val="en-US" w:eastAsia="zh-CN" w:bidi="ar-SA"/>
              </w:rPr>
              <w:t xml:space="preserve"> 用户信息管理</w:t>
            </w:r>
          </w:p>
          <w:p>
            <w:pPr>
              <w:spacing w:after="0" w:line="360" w:lineRule="auto"/>
              <w:ind w:firstLine="420" w:firstLineChars="200"/>
              <w:jc w:val="both"/>
              <w:rPr>
                <w:rFonts w:hint="eastAsia" w:asciiTheme="minorEastAsia" w:hAnsiTheme="minorEastAsia" w:eastAsiaTheme="minorEastAsia" w:cstheme="minorEastAsia"/>
                <w:b w:val="0"/>
                <w:bCs w:val="0"/>
                <w:kern w:val="2"/>
                <w:sz w:val="21"/>
                <w:szCs w:val="24"/>
                <w:lang w:val="en-US" w:eastAsia="zh-CN" w:bidi="ar-SA"/>
              </w:rPr>
            </w:pPr>
            <w:r>
              <w:rPr>
                <w:rFonts w:hint="eastAsia" w:asciiTheme="minorEastAsia" w:hAnsiTheme="minorEastAsia" w:eastAsiaTheme="minorEastAsia" w:cstheme="minorEastAsia"/>
                <w:b w:val="0"/>
                <w:bCs w:val="0"/>
                <w:kern w:val="2"/>
                <w:sz w:val="21"/>
                <w:szCs w:val="24"/>
                <w:lang w:val="en-US" w:eastAsia="zh-CN" w:bidi="ar-SA"/>
              </w:rPr>
              <w:sym w:font="Wingdings 2" w:char="00A3"/>
            </w:r>
            <w:r>
              <w:rPr>
                <w:rFonts w:hint="eastAsia" w:asciiTheme="minorEastAsia" w:hAnsiTheme="minorEastAsia" w:eastAsiaTheme="minorEastAsia" w:cstheme="minorEastAsia"/>
                <w:b w:val="0"/>
                <w:bCs w:val="0"/>
                <w:kern w:val="2"/>
                <w:sz w:val="21"/>
                <w:szCs w:val="24"/>
                <w:lang w:val="en-US" w:eastAsia="zh-CN" w:bidi="ar-SA"/>
              </w:rPr>
              <w:t xml:space="preserve"> 权限角色配置</w:t>
            </w:r>
          </w:p>
          <w:p>
            <w:pPr>
              <w:spacing w:after="0" w:line="360" w:lineRule="auto"/>
              <w:ind w:firstLine="420" w:firstLineChars="200"/>
              <w:jc w:val="both"/>
              <w:rPr>
                <w:rFonts w:hint="eastAsia" w:asciiTheme="minorEastAsia" w:hAnsiTheme="minorEastAsia" w:eastAsiaTheme="minorEastAsia" w:cstheme="minorEastAsia"/>
                <w:b w:val="0"/>
                <w:bCs w:val="0"/>
                <w:kern w:val="2"/>
                <w:sz w:val="21"/>
                <w:szCs w:val="24"/>
                <w:lang w:val="en-US" w:eastAsia="zh-CN" w:bidi="ar-SA"/>
              </w:rPr>
            </w:pPr>
            <w:r>
              <w:rPr>
                <w:rFonts w:hint="eastAsia" w:asciiTheme="minorEastAsia" w:hAnsiTheme="minorEastAsia" w:eastAsiaTheme="minorEastAsia" w:cstheme="minorEastAsia"/>
                <w:b w:val="0"/>
                <w:bCs w:val="0"/>
                <w:kern w:val="2"/>
                <w:sz w:val="21"/>
                <w:szCs w:val="24"/>
                <w:lang w:val="en-US" w:eastAsia="zh-CN" w:bidi="ar-SA"/>
              </w:rPr>
              <w:sym w:font="Wingdings 2" w:char="00A3"/>
            </w:r>
            <w:r>
              <w:rPr>
                <w:rFonts w:hint="eastAsia" w:asciiTheme="minorEastAsia" w:hAnsiTheme="minorEastAsia" w:eastAsiaTheme="minorEastAsia" w:cstheme="minorEastAsia"/>
                <w:b w:val="0"/>
                <w:bCs w:val="0"/>
                <w:kern w:val="2"/>
                <w:sz w:val="21"/>
                <w:szCs w:val="24"/>
                <w:lang w:val="en-US" w:eastAsia="zh-CN" w:bidi="ar-SA"/>
              </w:rPr>
              <w:t xml:space="preserve"> 审批角色管理</w:t>
            </w:r>
          </w:p>
          <w:p>
            <w:pPr>
              <w:spacing w:after="0" w:line="360" w:lineRule="auto"/>
              <w:ind w:firstLine="420" w:firstLineChars="200"/>
              <w:jc w:val="both"/>
              <w:rPr>
                <w:rFonts w:hint="eastAsia" w:asciiTheme="minorEastAsia" w:hAnsiTheme="minorEastAsia" w:eastAsiaTheme="minorEastAsia" w:cstheme="minorEastAsia"/>
                <w:b w:val="0"/>
                <w:bCs w:val="0"/>
                <w:kern w:val="2"/>
                <w:sz w:val="21"/>
                <w:szCs w:val="24"/>
                <w:lang w:val="en-US" w:eastAsia="zh-CN" w:bidi="ar-SA"/>
              </w:rPr>
            </w:pPr>
            <w:r>
              <w:rPr>
                <w:rFonts w:hint="eastAsia" w:asciiTheme="minorEastAsia" w:hAnsiTheme="minorEastAsia" w:eastAsiaTheme="minorEastAsia" w:cstheme="minorEastAsia"/>
                <w:b w:val="0"/>
                <w:bCs w:val="0"/>
                <w:kern w:val="2"/>
                <w:sz w:val="21"/>
                <w:szCs w:val="24"/>
                <w:lang w:val="en-US" w:eastAsia="zh-CN" w:bidi="ar-SA"/>
              </w:rPr>
              <w:sym w:font="Wingdings 2" w:char="00A3"/>
            </w:r>
            <w:r>
              <w:rPr>
                <w:rFonts w:hint="eastAsia" w:asciiTheme="minorEastAsia" w:hAnsiTheme="minorEastAsia" w:eastAsiaTheme="minorEastAsia" w:cstheme="minorEastAsia"/>
                <w:b w:val="0"/>
                <w:bCs w:val="0"/>
                <w:kern w:val="2"/>
                <w:sz w:val="21"/>
                <w:szCs w:val="24"/>
                <w:lang w:val="en-US" w:eastAsia="zh-CN" w:bidi="ar-SA"/>
              </w:rPr>
              <w:t xml:space="preserve"> 操作日志管理</w:t>
            </w:r>
          </w:p>
          <w:p>
            <w:pPr>
              <w:spacing w:after="0" w:line="360" w:lineRule="auto"/>
              <w:ind w:firstLine="420" w:firstLineChars="200"/>
              <w:jc w:val="both"/>
              <w:rPr>
                <w:rFonts w:hint="eastAsia" w:asciiTheme="minorEastAsia" w:hAnsiTheme="minorEastAsia" w:eastAsiaTheme="minorEastAsia" w:cstheme="minorEastAsia"/>
                <w:b w:val="0"/>
                <w:bCs w:val="0"/>
                <w:kern w:val="2"/>
                <w:sz w:val="21"/>
                <w:szCs w:val="24"/>
                <w:lang w:val="en-US" w:eastAsia="zh-CN" w:bidi="ar-SA"/>
              </w:rPr>
            </w:pPr>
            <w:r>
              <w:rPr>
                <w:rFonts w:hint="eastAsia" w:asciiTheme="minorEastAsia" w:hAnsiTheme="minorEastAsia" w:eastAsiaTheme="minorEastAsia" w:cstheme="minorEastAsia"/>
                <w:b w:val="0"/>
                <w:bCs w:val="0"/>
                <w:kern w:val="2"/>
                <w:sz w:val="21"/>
                <w:szCs w:val="24"/>
                <w:lang w:val="en-US" w:eastAsia="zh-CN" w:bidi="ar-SA"/>
              </w:rPr>
              <w:sym w:font="Wingdings 2" w:char="00A3"/>
            </w:r>
            <w:r>
              <w:rPr>
                <w:rFonts w:hint="eastAsia" w:asciiTheme="minorEastAsia" w:hAnsiTheme="minorEastAsia" w:eastAsiaTheme="minorEastAsia" w:cstheme="minorEastAsia"/>
                <w:b w:val="0"/>
                <w:bCs w:val="0"/>
                <w:kern w:val="2"/>
                <w:sz w:val="21"/>
                <w:szCs w:val="24"/>
                <w:lang w:val="en-US" w:eastAsia="zh-CN" w:bidi="ar-SA"/>
              </w:rPr>
              <w:t xml:space="preserve"> 任务日志管理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1670" w:type="dxa"/>
            <w:tcBorders>
              <w:tl2br w:val="nil"/>
              <w:tr2bl w:val="nil"/>
            </w:tcBorders>
            <w:shd w:val="clear" w:color="auto" w:fill="auto"/>
            <w:vAlign w:val="center"/>
          </w:tcPr>
          <w:p>
            <w:pPr>
              <w:spacing w:after="0" w:line="360" w:lineRule="auto"/>
              <w:ind w:firstLine="420" w:firstLineChars="200"/>
              <w:jc w:val="both"/>
              <w:rPr>
                <w:rFonts w:hint="eastAsia" w:asciiTheme="minorEastAsia" w:hAnsiTheme="minorEastAsia" w:eastAsiaTheme="minorEastAsia" w:cstheme="minorEastAsia"/>
                <w:b w:val="0"/>
                <w:bCs w:val="0"/>
                <w:kern w:val="2"/>
                <w:sz w:val="21"/>
                <w:szCs w:val="24"/>
                <w:lang w:val="en-US" w:eastAsia="zh-CN" w:bidi="ar-SA"/>
              </w:rPr>
            </w:pPr>
            <w:r>
              <w:rPr>
                <w:rFonts w:hint="eastAsia" w:asciiTheme="minorEastAsia" w:hAnsiTheme="minorEastAsia" w:eastAsiaTheme="minorEastAsia" w:cstheme="minorEastAsia"/>
                <w:b w:val="0"/>
                <w:bCs w:val="0"/>
                <w:kern w:val="2"/>
                <w:sz w:val="21"/>
                <w:szCs w:val="24"/>
                <w:lang w:val="en-US" w:eastAsia="zh-CN" w:bidi="ar-SA"/>
              </w:rPr>
              <w:t>其它功能</w:t>
            </w:r>
          </w:p>
        </w:tc>
        <w:tc>
          <w:tcPr>
            <w:tcW w:w="8063" w:type="dxa"/>
            <w:tcBorders>
              <w:tl2br w:val="nil"/>
              <w:tr2bl w:val="nil"/>
            </w:tcBorders>
            <w:shd w:val="clear" w:color="auto" w:fill="auto"/>
            <w:vAlign w:val="center"/>
          </w:tcPr>
          <w:p>
            <w:pPr>
              <w:spacing w:after="0" w:line="360" w:lineRule="auto"/>
              <w:ind w:firstLine="420" w:firstLineChars="200"/>
              <w:jc w:val="both"/>
              <w:rPr>
                <w:rFonts w:hint="eastAsia" w:asciiTheme="minorEastAsia" w:hAnsiTheme="minorEastAsia" w:eastAsiaTheme="minorEastAsia" w:cstheme="minorEastAsia"/>
                <w:b w:val="0"/>
                <w:bCs w:val="0"/>
                <w:kern w:val="2"/>
                <w:sz w:val="21"/>
                <w:szCs w:val="24"/>
                <w:lang w:val="en-US" w:eastAsia="zh-CN" w:bidi="ar-SA"/>
              </w:rPr>
            </w:pPr>
            <w:r>
              <w:rPr>
                <w:rFonts w:hint="eastAsia" w:asciiTheme="minorEastAsia" w:hAnsiTheme="minorEastAsia" w:eastAsiaTheme="minorEastAsia" w:cstheme="minorEastAsia"/>
                <w:b w:val="0"/>
                <w:bCs w:val="0"/>
                <w:kern w:val="2"/>
                <w:sz w:val="21"/>
                <w:szCs w:val="24"/>
                <w:lang w:val="en-US" w:eastAsia="zh-CN" w:bidi="ar-SA"/>
              </w:rPr>
              <w:sym w:font="Wingdings 2" w:char="00A3"/>
            </w:r>
            <w:r>
              <w:rPr>
                <w:rFonts w:hint="eastAsia" w:asciiTheme="minorEastAsia" w:hAnsiTheme="minorEastAsia" w:eastAsiaTheme="minorEastAsia" w:cstheme="minorEastAsia"/>
                <w:b w:val="0"/>
                <w:bCs w:val="0"/>
                <w:kern w:val="2"/>
                <w:sz w:val="21"/>
                <w:szCs w:val="24"/>
                <w:lang w:val="en-US" w:eastAsia="zh-CN" w:bidi="ar-SA"/>
              </w:rPr>
              <w:t xml:space="preserve"> 实现监督审核人员事后进行审计；</w:t>
            </w:r>
          </w:p>
          <w:p>
            <w:pPr>
              <w:spacing w:after="0" w:line="360" w:lineRule="auto"/>
              <w:ind w:firstLine="420" w:firstLineChars="200"/>
              <w:jc w:val="both"/>
              <w:rPr>
                <w:rFonts w:hint="eastAsia" w:asciiTheme="minorEastAsia" w:hAnsiTheme="minorEastAsia" w:eastAsiaTheme="minorEastAsia" w:cstheme="minorEastAsia"/>
                <w:b w:val="0"/>
                <w:bCs w:val="0"/>
                <w:kern w:val="2"/>
                <w:sz w:val="21"/>
                <w:szCs w:val="24"/>
                <w:lang w:val="en-US" w:eastAsia="zh-CN" w:bidi="ar-SA"/>
              </w:rPr>
            </w:pPr>
            <w:r>
              <w:rPr>
                <w:rFonts w:hint="eastAsia" w:asciiTheme="minorEastAsia" w:hAnsiTheme="minorEastAsia" w:eastAsiaTheme="minorEastAsia" w:cstheme="minorEastAsia"/>
                <w:b w:val="0"/>
                <w:bCs w:val="0"/>
                <w:kern w:val="2"/>
                <w:sz w:val="21"/>
                <w:szCs w:val="24"/>
                <w:lang w:val="en-US" w:eastAsia="zh-CN" w:bidi="ar-SA"/>
              </w:rPr>
              <w:sym w:font="Wingdings 2" w:char="00A3"/>
            </w:r>
            <w:r>
              <w:rPr>
                <w:rFonts w:hint="eastAsia" w:asciiTheme="minorEastAsia" w:hAnsiTheme="minorEastAsia" w:eastAsiaTheme="minorEastAsia" w:cstheme="minorEastAsia"/>
                <w:b w:val="0"/>
                <w:bCs w:val="0"/>
                <w:kern w:val="2"/>
                <w:sz w:val="21"/>
                <w:szCs w:val="24"/>
                <w:lang w:val="en-US" w:eastAsia="zh-CN" w:bidi="ar-SA"/>
              </w:rPr>
              <w:t xml:space="preserve"> 系统功能设计要做成可配置化，具有可扩展性；</w:t>
            </w:r>
          </w:p>
          <w:p>
            <w:pPr>
              <w:spacing w:after="0" w:line="360" w:lineRule="auto"/>
              <w:ind w:firstLine="420" w:firstLineChars="200"/>
              <w:jc w:val="both"/>
              <w:rPr>
                <w:rFonts w:hint="eastAsia" w:asciiTheme="minorEastAsia" w:hAnsiTheme="minorEastAsia" w:eastAsiaTheme="minorEastAsia" w:cstheme="minorEastAsia"/>
                <w:b w:val="0"/>
                <w:bCs w:val="0"/>
                <w:kern w:val="2"/>
                <w:sz w:val="21"/>
                <w:szCs w:val="24"/>
                <w:lang w:val="en-US" w:eastAsia="zh-CN" w:bidi="ar-SA"/>
              </w:rPr>
            </w:pPr>
            <w:r>
              <w:rPr>
                <w:rFonts w:hint="eastAsia" w:asciiTheme="minorEastAsia" w:hAnsiTheme="minorEastAsia" w:eastAsiaTheme="minorEastAsia" w:cstheme="minorEastAsia"/>
                <w:b w:val="0"/>
                <w:bCs w:val="0"/>
                <w:kern w:val="2"/>
                <w:sz w:val="21"/>
                <w:szCs w:val="24"/>
                <w:lang w:val="en-US" w:eastAsia="zh-CN" w:bidi="ar-SA"/>
              </w:rPr>
              <w:sym w:font="Wingdings 2" w:char="00A3"/>
            </w:r>
            <w:r>
              <w:rPr>
                <w:rFonts w:hint="eastAsia" w:asciiTheme="minorEastAsia" w:hAnsiTheme="minorEastAsia" w:eastAsiaTheme="minorEastAsia" w:cstheme="minorEastAsia"/>
                <w:b w:val="0"/>
                <w:bCs w:val="0"/>
                <w:kern w:val="2"/>
                <w:sz w:val="21"/>
                <w:szCs w:val="24"/>
                <w:lang w:val="en-US" w:eastAsia="zh-CN" w:bidi="ar-SA"/>
              </w:rPr>
              <w:t xml:space="preserve"> 关键字的定义做成可配置化，不要在系统中固化；</w:t>
            </w:r>
          </w:p>
          <w:p>
            <w:pPr>
              <w:spacing w:after="0" w:line="360" w:lineRule="auto"/>
              <w:ind w:firstLine="420" w:firstLineChars="200"/>
              <w:jc w:val="both"/>
              <w:rPr>
                <w:rFonts w:hint="eastAsia" w:asciiTheme="minorEastAsia" w:hAnsiTheme="minorEastAsia" w:eastAsiaTheme="minorEastAsia" w:cstheme="minorEastAsia"/>
                <w:b w:val="0"/>
                <w:bCs w:val="0"/>
                <w:kern w:val="2"/>
                <w:sz w:val="21"/>
                <w:szCs w:val="24"/>
                <w:lang w:val="en-US" w:eastAsia="zh-CN" w:bidi="ar-SA"/>
              </w:rPr>
            </w:pPr>
            <w:r>
              <w:rPr>
                <w:rFonts w:hint="eastAsia" w:asciiTheme="minorEastAsia" w:hAnsiTheme="minorEastAsia" w:eastAsiaTheme="minorEastAsia" w:cstheme="minorEastAsia"/>
                <w:b w:val="0"/>
                <w:bCs w:val="0"/>
                <w:kern w:val="2"/>
                <w:sz w:val="21"/>
                <w:szCs w:val="24"/>
                <w:lang w:val="en-US" w:eastAsia="zh-CN" w:bidi="ar-SA"/>
              </w:rPr>
              <w:sym w:font="Wingdings 2" w:char="00A3"/>
            </w:r>
            <w:r>
              <w:rPr>
                <w:rFonts w:hint="eastAsia" w:asciiTheme="minorEastAsia" w:hAnsiTheme="minorEastAsia" w:eastAsiaTheme="minorEastAsia" w:cstheme="minorEastAsia"/>
                <w:b w:val="0"/>
                <w:bCs w:val="0"/>
                <w:kern w:val="2"/>
                <w:sz w:val="21"/>
                <w:szCs w:val="24"/>
                <w:lang w:val="en-US" w:eastAsia="zh-CN" w:bidi="ar-SA"/>
              </w:rPr>
              <w:t xml:space="preserve"> 支持查询界面的显示可配置化；</w:t>
            </w:r>
          </w:p>
          <w:p>
            <w:pPr>
              <w:spacing w:after="0" w:line="360" w:lineRule="auto"/>
              <w:ind w:firstLine="420" w:firstLineChars="200"/>
              <w:jc w:val="both"/>
              <w:rPr>
                <w:rFonts w:hint="eastAsia" w:asciiTheme="minorEastAsia" w:hAnsiTheme="minorEastAsia" w:eastAsiaTheme="minorEastAsia" w:cstheme="minorEastAsia"/>
                <w:b w:val="0"/>
                <w:bCs w:val="0"/>
                <w:kern w:val="2"/>
                <w:sz w:val="21"/>
                <w:szCs w:val="24"/>
                <w:lang w:val="en-US" w:eastAsia="zh-CN" w:bidi="ar-SA"/>
              </w:rPr>
            </w:pPr>
            <w:r>
              <w:rPr>
                <w:rFonts w:hint="eastAsia" w:asciiTheme="minorEastAsia" w:hAnsiTheme="minorEastAsia" w:eastAsiaTheme="minorEastAsia" w:cstheme="minorEastAsia"/>
                <w:b w:val="0"/>
                <w:bCs w:val="0"/>
                <w:kern w:val="2"/>
                <w:sz w:val="21"/>
                <w:szCs w:val="24"/>
                <w:lang w:val="en-US" w:eastAsia="zh-CN" w:bidi="ar-SA"/>
              </w:rPr>
              <w:sym w:font="Wingdings 2" w:char="00A3"/>
            </w:r>
            <w:r>
              <w:rPr>
                <w:rFonts w:hint="eastAsia" w:asciiTheme="minorEastAsia" w:hAnsiTheme="minorEastAsia" w:eastAsiaTheme="minorEastAsia" w:cstheme="minorEastAsia"/>
                <w:b w:val="0"/>
                <w:bCs w:val="0"/>
                <w:kern w:val="2"/>
                <w:sz w:val="21"/>
                <w:szCs w:val="24"/>
                <w:lang w:val="en-US" w:eastAsia="zh-CN" w:bidi="ar-SA"/>
              </w:rPr>
              <w:t xml:space="preserve"> 业务场景中的字段可配置化；</w:t>
            </w:r>
          </w:p>
          <w:p>
            <w:pPr>
              <w:spacing w:after="0" w:line="360" w:lineRule="auto"/>
              <w:ind w:firstLine="420" w:firstLineChars="200"/>
              <w:jc w:val="both"/>
              <w:rPr>
                <w:rFonts w:hint="eastAsia" w:asciiTheme="minorEastAsia" w:hAnsiTheme="minorEastAsia" w:eastAsiaTheme="minorEastAsia" w:cstheme="minorEastAsia"/>
                <w:b w:val="0"/>
                <w:bCs w:val="0"/>
                <w:kern w:val="2"/>
                <w:sz w:val="21"/>
                <w:szCs w:val="24"/>
                <w:lang w:val="en-US" w:eastAsia="zh-CN" w:bidi="ar-SA"/>
              </w:rPr>
            </w:pPr>
            <w:r>
              <w:rPr>
                <w:rFonts w:hint="eastAsia" w:asciiTheme="minorEastAsia" w:hAnsiTheme="minorEastAsia" w:eastAsiaTheme="minorEastAsia" w:cstheme="minorEastAsia"/>
                <w:b w:val="0"/>
                <w:bCs w:val="0"/>
                <w:kern w:val="2"/>
                <w:sz w:val="21"/>
                <w:szCs w:val="24"/>
                <w:lang w:val="en-US" w:eastAsia="zh-CN" w:bidi="ar-SA"/>
              </w:rPr>
              <w:sym w:font="Wingdings 2" w:char="00A3"/>
            </w:r>
            <w:r>
              <w:rPr>
                <w:rFonts w:hint="eastAsia" w:asciiTheme="minorEastAsia" w:hAnsiTheme="minorEastAsia" w:eastAsiaTheme="minorEastAsia" w:cstheme="minorEastAsia"/>
                <w:b w:val="0"/>
                <w:bCs w:val="0"/>
                <w:kern w:val="2"/>
                <w:sz w:val="21"/>
                <w:szCs w:val="24"/>
                <w:lang w:val="en-US" w:eastAsia="zh-CN" w:bidi="ar-SA"/>
              </w:rPr>
              <w:t xml:space="preserve"> 支持系统二次开发的接口；</w:t>
            </w:r>
          </w:p>
          <w:p>
            <w:pPr>
              <w:spacing w:after="0" w:line="360" w:lineRule="auto"/>
              <w:ind w:firstLine="420" w:firstLineChars="200"/>
              <w:jc w:val="both"/>
              <w:rPr>
                <w:rFonts w:hint="eastAsia" w:asciiTheme="minorEastAsia" w:hAnsiTheme="minorEastAsia" w:eastAsiaTheme="minorEastAsia" w:cstheme="minorEastAsia"/>
                <w:b w:val="0"/>
                <w:bCs w:val="0"/>
                <w:kern w:val="2"/>
                <w:sz w:val="21"/>
                <w:szCs w:val="24"/>
                <w:lang w:val="en-US" w:eastAsia="zh-CN" w:bidi="ar-SA"/>
              </w:rPr>
            </w:pPr>
            <w:r>
              <w:rPr>
                <w:rFonts w:hint="eastAsia" w:asciiTheme="minorEastAsia" w:hAnsiTheme="minorEastAsia" w:eastAsiaTheme="minorEastAsia" w:cstheme="minorEastAsia"/>
                <w:b w:val="0"/>
                <w:bCs w:val="0"/>
                <w:kern w:val="2"/>
                <w:sz w:val="21"/>
                <w:szCs w:val="24"/>
                <w:lang w:val="en-US" w:eastAsia="zh-CN" w:bidi="ar-SA"/>
              </w:rPr>
              <w:sym w:font="Wingdings 2" w:char="00A3"/>
            </w:r>
            <w:r>
              <w:rPr>
                <w:rFonts w:hint="eastAsia" w:asciiTheme="minorEastAsia" w:hAnsiTheme="minorEastAsia" w:eastAsiaTheme="minorEastAsia" w:cstheme="minorEastAsia"/>
                <w:b w:val="0"/>
                <w:bCs w:val="0"/>
                <w:kern w:val="2"/>
                <w:sz w:val="21"/>
                <w:szCs w:val="24"/>
                <w:lang w:val="en-US" w:eastAsia="zh-CN" w:bidi="ar-SA"/>
              </w:rPr>
              <w:t xml:space="preserve"> 系统版本升级（适配政策变化及功能优化）；‌</w:t>
            </w:r>
          </w:p>
        </w:tc>
      </w:tr>
    </w:tbl>
    <w:p>
      <w:pPr>
        <w:spacing w:after="0" w:line="360" w:lineRule="auto"/>
        <w:ind w:firstLine="420" w:firstLineChars="200"/>
        <w:jc w:val="both"/>
        <w:rPr>
          <w:rFonts w:hint="eastAsia" w:asciiTheme="minorEastAsia" w:hAnsiTheme="minorEastAsia" w:eastAsiaTheme="minorEastAsia" w:cstheme="minorEastAsia"/>
          <w:b w:val="0"/>
          <w:bCs w:val="0"/>
          <w:kern w:val="2"/>
          <w:sz w:val="21"/>
          <w:szCs w:val="24"/>
          <w:lang w:val="en-US" w:eastAsia="zh-CN" w:bidi="ar-SA"/>
        </w:rPr>
      </w:pPr>
    </w:p>
    <w:p>
      <w:pPr>
        <w:pStyle w:val="6"/>
        <w:numPr>
          <w:ilvl w:val="0"/>
          <w:numId w:val="0"/>
        </w:numPr>
        <w:ind w:left="402" w:leftChars="0"/>
      </w:pPr>
      <w:bookmarkStart w:id="11" w:name="_Toc29904"/>
      <w:r>
        <w:rPr>
          <w:rFonts w:hint="eastAsia" w:asciiTheme="minorEastAsia" w:hAnsiTheme="minorEastAsia"/>
          <w:sz w:val="28"/>
          <w:szCs w:val="28"/>
          <w:highlight w:val="none"/>
          <w:lang w:val="en-US" w:eastAsia="zh-CN"/>
        </w:rPr>
        <w:t>2.</w:t>
      </w:r>
      <w:r>
        <w:rPr>
          <w:rFonts w:asciiTheme="minorEastAsia" w:hAnsiTheme="minorEastAsia"/>
          <w:sz w:val="28"/>
          <w:szCs w:val="28"/>
          <w:highlight w:val="none"/>
          <w:lang w:eastAsia="zh-CN"/>
        </w:rPr>
        <w:t>系统架构设计要求</w:t>
      </w:r>
      <w:bookmarkEnd w:id="11"/>
    </w:p>
    <w:p>
      <w:pPr>
        <w:pStyle w:val="13"/>
        <w:keepNext w:val="0"/>
        <w:keepLines w:val="0"/>
        <w:pageBreakBefore w:val="0"/>
        <w:widowControl/>
        <w:suppressLineNumbers w:val="0"/>
        <w:kinsoku/>
        <w:wordWrap/>
        <w:overflowPunct/>
        <w:topLinePunct w:val="0"/>
        <w:autoSpaceDE/>
        <w:autoSpaceDN/>
        <w:bidi w:val="0"/>
        <w:adjustRightInd/>
        <w:snapToGrid/>
        <w:spacing w:before="300" w:beforeLines="100" w:beforeAutospacing="0" w:after="150" w:afterLines="50" w:afterAutospacing="0" w:line="360" w:lineRule="auto"/>
        <w:ind w:left="418" w:leftChars="199" w:right="105" w:rightChars="50" w:firstLine="420" w:firstLineChars="200"/>
        <w:textAlignment w:val="auto"/>
        <w:rPr>
          <w:rFonts w:hint="default" w:asciiTheme="minorEastAsia" w:hAnsiTheme="minorEastAsia" w:eastAsiaTheme="minorEastAsia" w:cstheme="minorEastAsia"/>
          <w:b w:val="0"/>
          <w:bCs w:val="0"/>
          <w:kern w:val="2"/>
          <w:sz w:val="21"/>
          <w:szCs w:val="24"/>
          <w:lang w:val="en-US" w:eastAsia="zh-CN" w:bidi="ar-SA"/>
        </w:rPr>
      </w:pPr>
      <w:r>
        <w:rPr>
          <w:rFonts w:hint="default" w:asciiTheme="minorEastAsia" w:hAnsiTheme="minorEastAsia" w:eastAsiaTheme="minorEastAsia" w:cstheme="minorEastAsia"/>
          <w:b w:val="0"/>
          <w:bCs w:val="0"/>
          <w:kern w:val="2"/>
          <w:sz w:val="21"/>
          <w:szCs w:val="24"/>
          <w:lang w:val="en-US" w:eastAsia="zh-CN" w:bidi="ar-SA"/>
        </w:rPr>
        <w:t>‌前端交互层‌</w:t>
      </w:r>
      <w:r>
        <w:rPr>
          <w:rFonts w:hint="eastAsia" w:asciiTheme="minorEastAsia" w:hAnsiTheme="minorEastAsia" w:eastAsiaTheme="minorEastAsia" w:cstheme="minorEastAsia"/>
          <w:b w:val="0"/>
          <w:bCs w:val="0"/>
          <w:kern w:val="2"/>
          <w:sz w:val="21"/>
          <w:szCs w:val="24"/>
          <w:lang w:val="en-US" w:eastAsia="zh-CN" w:bidi="ar-SA"/>
        </w:rPr>
        <w:t>：</w:t>
      </w:r>
      <w:r>
        <w:rPr>
          <w:rFonts w:hint="default" w:asciiTheme="minorEastAsia" w:hAnsiTheme="minorEastAsia" w:eastAsiaTheme="minorEastAsia" w:cstheme="minorEastAsia"/>
          <w:b w:val="0"/>
          <w:bCs w:val="0"/>
          <w:kern w:val="2"/>
          <w:sz w:val="21"/>
          <w:szCs w:val="24"/>
          <w:lang w:val="en-US" w:eastAsia="zh-CN" w:bidi="ar-SA"/>
        </w:rPr>
        <w:t>采用响应式设计，支持多终端适配（PC、移动端），提供极简操作界面与可视化数据看板，提升用户体验‌。集成低代码开发能力，支持个性化表单和流程配置，适配不同业务场景需求‌。</w:t>
      </w:r>
    </w:p>
    <w:p>
      <w:pPr>
        <w:pStyle w:val="13"/>
        <w:keepNext w:val="0"/>
        <w:keepLines w:val="0"/>
        <w:pageBreakBefore w:val="0"/>
        <w:widowControl/>
        <w:suppressLineNumbers w:val="0"/>
        <w:kinsoku/>
        <w:wordWrap/>
        <w:overflowPunct/>
        <w:topLinePunct w:val="0"/>
        <w:autoSpaceDE/>
        <w:autoSpaceDN/>
        <w:bidi w:val="0"/>
        <w:adjustRightInd/>
        <w:snapToGrid/>
        <w:spacing w:before="300" w:beforeLines="100" w:beforeAutospacing="0" w:after="150" w:afterLines="50" w:afterAutospacing="0" w:line="360" w:lineRule="auto"/>
        <w:ind w:left="418" w:leftChars="199" w:right="105" w:rightChars="50" w:firstLine="420" w:firstLineChars="200"/>
        <w:textAlignment w:val="auto"/>
        <w:rPr>
          <w:rFonts w:hint="default" w:asciiTheme="minorEastAsia" w:hAnsiTheme="minorEastAsia" w:eastAsiaTheme="minorEastAsia" w:cstheme="minorEastAsia"/>
          <w:b w:val="0"/>
          <w:bCs w:val="0"/>
          <w:kern w:val="2"/>
          <w:sz w:val="21"/>
          <w:szCs w:val="24"/>
          <w:lang w:val="en-US" w:eastAsia="zh-CN" w:bidi="ar-SA"/>
        </w:rPr>
      </w:pPr>
      <w:r>
        <w:rPr>
          <w:rFonts w:hint="default" w:asciiTheme="minorEastAsia" w:hAnsiTheme="minorEastAsia" w:eastAsiaTheme="minorEastAsia" w:cstheme="minorEastAsia"/>
          <w:b w:val="0"/>
          <w:bCs w:val="0"/>
          <w:kern w:val="2"/>
          <w:sz w:val="21"/>
          <w:szCs w:val="24"/>
          <w:lang w:val="en-US" w:eastAsia="zh-CN" w:bidi="ar-SA"/>
        </w:rPr>
        <w:t>‌应用服务层</w:t>
      </w:r>
      <w:r>
        <w:rPr>
          <w:rFonts w:hint="eastAsia" w:asciiTheme="minorEastAsia" w:hAnsiTheme="minorEastAsia" w:eastAsiaTheme="minorEastAsia" w:cstheme="minorEastAsia"/>
          <w:b w:val="0"/>
          <w:bCs w:val="0"/>
          <w:kern w:val="2"/>
          <w:sz w:val="21"/>
          <w:szCs w:val="24"/>
          <w:lang w:val="en-US" w:eastAsia="zh-CN" w:bidi="ar-SA"/>
        </w:rPr>
        <w:t>：</w:t>
      </w:r>
      <w:r>
        <w:rPr>
          <w:rFonts w:hint="default" w:asciiTheme="minorEastAsia" w:hAnsiTheme="minorEastAsia" w:eastAsiaTheme="minorEastAsia" w:cstheme="minorEastAsia"/>
          <w:b w:val="0"/>
          <w:bCs w:val="0"/>
          <w:kern w:val="2"/>
          <w:sz w:val="21"/>
          <w:szCs w:val="24"/>
          <w:lang w:val="en-US" w:eastAsia="zh-CN" w:bidi="ar-SA"/>
        </w:rPr>
        <w:t>‌基于微服务架构，模块化拆分核心功能（如预算管理、审批流程、票据核验），保障系统灵活性与可扩展性‌。内置规则引擎，实现费用标准校验、预算拦截等自动化管控逻辑‌。</w:t>
      </w:r>
    </w:p>
    <w:p>
      <w:pPr>
        <w:pStyle w:val="13"/>
        <w:keepNext w:val="0"/>
        <w:keepLines w:val="0"/>
        <w:pageBreakBefore w:val="0"/>
        <w:widowControl/>
        <w:suppressLineNumbers w:val="0"/>
        <w:kinsoku/>
        <w:wordWrap/>
        <w:overflowPunct/>
        <w:topLinePunct w:val="0"/>
        <w:autoSpaceDE/>
        <w:autoSpaceDN/>
        <w:bidi w:val="0"/>
        <w:adjustRightInd/>
        <w:snapToGrid/>
        <w:spacing w:before="300" w:beforeLines="100" w:beforeAutospacing="0" w:after="150" w:afterLines="50" w:afterAutospacing="0" w:line="360" w:lineRule="auto"/>
        <w:ind w:left="418" w:leftChars="199" w:right="105" w:rightChars="50" w:firstLine="420" w:firstLineChars="200"/>
        <w:textAlignment w:val="auto"/>
        <w:rPr>
          <w:rFonts w:hint="default" w:asciiTheme="minorEastAsia" w:hAnsiTheme="minorEastAsia" w:eastAsiaTheme="minorEastAsia" w:cstheme="minorEastAsia"/>
          <w:b w:val="0"/>
          <w:bCs w:val="0"/>
          <w:kern w:val="2"/>
          <w:sz w:val="21"/>
          <w:szCs w:val="24"/>
          <w:lang w:val="en-US" w:eastAsia="zh-CN" w:bidi="ar-SA"/>
        </w:rPr>
      </w:pPr>
      <w:r>
        <w:rPr>
          <w:rFonts w:hint="default" w:asciiTheme="minorEastAsia" w:hAnsiTheme="minorEastAsia" w:eastAsiaTheme="minorEastAsia" w:cstheme="minorEastAsia"/>
          <w:b w:val="0"/>
          <w:bCs w:val="0"/>
          <w:kern w:val="2"/>
          <w:sz w:val="21"/>
          <w:szCs w:val="24"/>
          <w:lang w:val="en-US" w:eastAsia="zh-CN" w:bidi="ar-SA"/>
        </w:rPr>
        <w:t>‌数据存储层‌</w:t>
      </w:r>
      <w:r>
        <w:rPr>
          <w:rFonts w:hint="eastAsia" w:asciiTheme="minorEastAsia" w:hAnsiTheme="minorEastAsia" w:eastAsiaTheme="minorEastAsia" w:cstheme="minorEastAsia"/>
          <w:b w:val="0"/>
          <w:bCs w:val="0"/>
          <w:kern w:val="2"/>
          <w:sz w:val="21"/>
          <w:szCs w:val="24"/>
          <w:lang w:val="en-US" w:eastAsia="zh-CN" w:bidi="ar-SA"/>
        </w:rPr>
        <w:t>：</w:t>
      </w:r>
      <w:r>
        <w:rPr>
          <w:rFonts w:hint="default" w:asciiTheme="minorEastAsia" w:hAnsiTheme="minorEastAsia" w:eastAsiaTheme="minorEastAsia" w:cstheme="minorEastAsia"/>
          <w:b w:val="0"/>
          <w:bCs w:val="0"/>
          <w:kern w:val="2"/>
          <w:sz w:val="21"/>
          <w:szCs w:val="24"/>
          <w:lang w:val="en-US" w:eastAsia="zh-CN" w:bidi="ar-SA"/>
        </w:rPr>
        <w:t>采用分布式数据库（如MySQL集群、MongoDB）支持海量数据存储，并通过读写分离优化性能‌。建立数据仓库，支持多维度分析（部门、项目、</w:t>
      </w:r>
      <w:r>
        <w:rPr>
          <w:rFonts w:hint="eastAsia" w:asciiTheme="minorEastAsia" w:hAnsiTheme="minorEastAsia" w:eastAsiaTheme="minorEastAsia" w:cstheme="minorEastAsia"/>
          <w:b w:val="0"/>
          <w:bCs w:val="0"/>
          <w:kern w:val="2"/>
          <w:sz w:val="21"/>
          <w:szCs w:val="24"/>
          <w:lang w:val="en-US" w:eastAsia="zh-CN" w:bidi="ar-SA"/>
        </w:rPr>
        <w:t>个人</w:t>
      </w:r>
      <w:r>
        <w:rPr>
          <w:rFonts w:hint="default" w:asciiTheme="minorEastAsia" w:hAnsiTheme="minorEastAsia" w:eastAsiaTheme="minorEastAsia" w:cstheme="minorEastAsia"/>
          <w:b w:val="0"/>
          <w:bCs w:val="0"/>
          <w:kern w:val="2"/>
          <w:sz w:val="21"/>
          <w:szCs w:val="24"/>
          <w:lang w:val="en-US" w:eastAsia="zh-CN" w:bidi="ar-SA"/>
        </w:rPr>
        <w:t>）与实时报表生成‌。</w:t>
      </w:r>
    </w:p>
    <w:p>
      <w:pPr>
        <w:rPr>
          <w:lang w:eastAsia="zh-CN"/>
        </w:rPr>
      </w:pPr>
    </w:p>
    <w:p>
      <w:pPr>
        <w:pStyle w:val="6"/>
        <w:numPr>
          <w:ilvl w:val="0"/>
          <w:numId w:val="0"/>
        </w:numPr>
        <w:ind w:left="402" w:leftChars="0"/>
        <w:rPr>
          <w:rFonts w:asciiTheme="minorEastAsia" w:hAnsiTheme="minorEastAsia"/>
          <w:sz w:val="28"/>
          <w:szCs w:val="28"/>
          <w:lang w:val="en-US" w:eastAsia="zh-CN"/>
        </w:rPr>
      </w:pPr>
      <w:bookmarkStart w:id="12" w:name="_Toc2424"/>
      <w:r>
        <w:rPr>
          <w:rFonts w:hint="eastAsia" w:asciiTheme="minorEastAsia" w:hAnsiTheme="minorEastAsia"/>
          <w:sz w:val="28"/>
          <w:szCs w:val="28"/>
          <w:lang w:val="en-US" w:eastAsia="zh-CN"/>
        </w:rPr>
        <w:t>3.</w:t>
      </w:r>
      <w:r>
        <w:rPr>
          <w:rFonts w:asciiTheme="minorEastAsia" w:hAnsiTheme="minorEastAsia"/>
          <w:sz w:val="28"/>
          <w:szCs w:val="28"/>
          <w:lang w:val="en-US" w:eastAsia="zh-CN"/>
        </w:rPr>
        <w:t>安全性要求</w:t>
      </w:r>
      <w:bookmarkEnd w:id="12"/>
    </w:p>
    <w:p>
      <w:pPr>
        <w:pStyle w:val="13"/>
        <w:keepNext w:val="0"/>
        <w:keepLines w:val="0"/>
        <w:pageBreakBefore w:val="0"/>
        <w:widowControl/>
        <w:suppressLineNumbers w:val="0"/>
        <w:kinsoku/>
        <w:wordWrap/>
        <w:overflowPunct/>
        <w:topLinePunct w:val="0"/>
        <w:autoSpaceDE/>
        <w:autoSpaceDN/>
        <w:bidi w:val="0"/>
        <w:adjustRightInd/>
        <w:snapToGrid/>
        <w:spacing w:before="300" w:beforeLines="100" w:beforeAutospacing="0" w:after="150" w:afterLines="50" w:afterAutospacing="0" w:line="360" w:lineRule="auto"/>
        <w:ind w:left="418" w:leftChars="199" w:right="105" w:rightChars="50" w:firstLine="420" w:firstLineChars="200"/>
        <w:textAlignment w:val="auto"/>
        <w:rPr>
          <w:rFonts w:hint="eastAsia" w:asciiTheme="minorEastAsia" w:hAnsiTheme="minorEastAsia" w:eastAsiaTheme="minorEastAsia" w:cstheme="minorEastAsia"/>
          <w:b w:val="0"/>
          <w:bCs w:val="0"/>
          <w:kern w:val="2"/>
          <w:sz w:val="21"/>
          <w:szCs w:val="24"/>
          <w:lang w:val="en-US" w:eastAsia="zh-CN" w:bidi="ar-SA"/>
        </w:rPr>
      </w:pPr>
      <w:r>
        <w:rPr>
          <w:rFonts w:hint="default" w:asciiTheme="minorEastAsia" w:hAnsiTheme="minorEastAsia" w:eastAsiaTheme="minorEastAsia" w:cstheme="minorEastAsia"/>
          <w:b w:val="0"/>
          <w:bCs w:val="0"/>
          <w:kern w:val="2"/>
          <w:sz w:val="21"/>
          <w:szCs w:val="24"/>
          <w:lang w:val="en-US" w:eastAsia="zh-CN" w:bidi="ar-SA"/>
        </w:rPr>
        <w:t>数据加密：</w:t>
      </w:r>
      <w:r>
        <w:rPr>
          <w:rFonts w:hint="eastAsia" w:asciiTheme="minorEastAsia" w:hAnsiTheme="minorEastAsia" w:eastAsiaTheme="minorEastAsia" w:cstheme="minorEastAsia"/>
          <w:b w:val="0"/>
          <w:bCs w:val="0"/>
          <w:kern w:val="2"/>
          <w:sz w:val="21"/>
          <w:szCs w:val="24"/>
          <w:lang w:val="en-US" w:eastAsia="zh-CN" w:bidi="ar-SA"/>
        </w:rPr>
        <w:t>提供数据防泄漏/防丢失/防篡改解决方案：</w:t>
      </w:r>
      <w:r>
        <w:rPr>
          <w:rFonts w:hint="default" w:asciiTheme="minorEastAsia" w:hAnsiTheme="minorEastAsia" w:eastAsiaTheme="minorEastAsia" w:cstheme="minorEastAsia"/>
          <w:b w:val="0"/>
          <w:bCs w:val="0"/>
          <w:kern w:val="2"/>
          <w:sz w:val="21"/>
          <w:szCs w:val="24"/>
          <w:lang w:val="en-US" w:eastAsia="zh-CN" w:bidi="ar-SA"/>
        </w:rPr>
        <w:t>确保电子凭证不可篡改，符合电子会计凭证归档要求</w:t>
      </w:r>
      <w:r>
        <w:rPr>
          <w:rFonts w:hint="eastAsia" w:asciiTheme="minorEastAsia" w:hAnsiTheme="minorEastAsia" w:eastAsiaTheme="minorEastAsia" w:cstheme="minorEastAsia"/>
          <w:b w:val="0"/>
          <w:bCs w:val="0"/>
          <w:kern w:val="2"/>
          <w:sz w:val="21"/>
          <w:szCs w:val="24"/>
          <w:lang w:val="en-US" w:eastAsia="zh-CN" w:bidi="ar-SA"/>
        </w:rPr>
        <w:t>、</w:t>
      </w:r>
      <w:r>
        <w:rPr>
          <w:rFonts w:hint="default" w:asciiTheme="minorEastAsia" w:hAnsiTheme="minorEastAsia" w:eastAsiaTheme="minorEastAsia" w:cstheme="minorEastAsia"/>
          <w:b w:val="0"/>
          <w:bCs w:val="0"/>
          <w:kern w:val="2"/>
          <w:sz w:val="21"/>
          <w:szCs w:val="24"/>
          <w:lang w:val="en-US" w:eastAsia="zh-CN" w:bidi="ar-SA"/>
        </w:rPr>
        <w:t>‌</w:t>
      </w:r>
      <w:r>
        <w:rPr>
          <w:rFonts w:hint="eastAsia" w:asciiTheme="minorEastAsia" w:hAnsiTheme="minorEastAsia" w:eastAsiaTheme="minorEastAsia" w:cstheme="minorEastAsia"/>
          <w:b w:val="0"/>
          <w:bCs w:val="0"/>
          <w:kern w:val="2"/>
          <w:sz w:val="21"/>
          <w:szCs w:val="24"/>
          <w:lang w:val="en-US" w:eastAsia="zh-CN" w:bidi="ar-SA"/>
        </w:rPr>
        <w:t>避免敏感数据和个人隐私数据泄露。</w:t>
      </w:r>
      <w:r>
        <w:rPr>
          <w:rFonts w:hint="default" w:asciiTheme="minorEastAsia" w:hAnsiTheme="minorEastAsia" w:eastAsiaTheme="minorEastAsia" w:cstheme="minorEastAsia"/>
          <w:b w:val="0"/>
          <w:bCs w:val="0"/>
          <w:kern w:val="2"/>
          <w:sz w:val="21"/>
          <w:szCs w:val="24"/>
          <w:lang w:val="en-US" w:eastAsia="zh-CN" w:bidi="ar-SA"/>
        </w:rPr>
        <w:t>对系统中的敏感数据进行加密存储和传输，确保数据的安全性。</w:t>
      </w:r>
      <w:r>
        <w:rPr>
          <w:rFonts w:hint="eastAsia" w:asciiTheme="minorEastAsia" w:hAnsiTheme="minorEastAsia" w:eastAsiaTheme="minorEastAsia" w:cstheme="minorEastAsia"/>
          <w:b w:val="0"/>
          <w:bCs w:val="0"/>
          <w:kern w:val="2"/>
          <w:sz w:val="21"/>
          <w:szCs w:val="24"/>
          <w:lang w:val="en-US" w:eastAsia="zh-CN" w:bidi="ar-SA"/>
        </w:rPr>
        <w:t>提供</w:t>
      </w:r>
      <w:r>
        <w:rPr>
          <w:rFonts w:hint="default" w:asciiTheme="minorEastAsia" w:hAnsiTheme="minorEastAsia" w:eastAsiaTheme="minorEastAsia" w:cstheme="minorEastAsia"/>
          <w:b w:val="0"/>
          <w:bCs w:val="0"/>
          <w:kern w:val="2"/>
          <w:sz w:val="21"/>
          <w:szCs w:val="24"/>
          <w:lang w:val="en-US" w:eastAsia="zh-CN" w:bidi="ar-SA"/>
        </w:rPr>
        <w:t>网络加密/WAF防火墙等解决方案，避免网络黑客攻击</w:t>
      </w:r>
      <w:r>
        <w:rPr>
          <w:rFonts w:hint="eastAsia" w:asciiTheme="minorEastAsia" w:hAnsiTheme="minorEastAsia" w:eastAsiaTheme="minorEastAsia" w:cstheme="minorEastAsia"/>
          <w:b w:val="0"/>
          <w:bCs w:val="0"/>
          <w:kern w:val="2"/>
          <w:sz w:val="21"/>
          <w:szCs w:val="24"/>
          <w:lang w:val="en-US" w:eastAsia="zh-CN" w:bidi="ar-SA"/>
        </w:rPr>
        <w:t>。</w:t>
      </w:r>
    </w:p>
    <w:p>
      <w:pPr>
        <w:pStyle w:val="13"/>
        <w:keepNext w:val="0"/>
        <w:keepLines w:val="0"/>
        <w:pageBreakBefore w:val="0"/>
        <w:widowControl/>
        <w:suppressLineNumbers w:val="0"/>
        <w:kinsoku/>
        <w:wordWrap/>
        <w:overflowPunct/>
        <w:topLinePunct w:val="0"/>
        <w:autoSpaceDE/>
        <w:autoSpaceDN/>
        <w:bidi w:val="0"/>
        <w:adjustRightInd/>
        <w:snapToGrid/>
        <w:spacing w:before="300" w:beforeLines="100" w:beforeAutospacing="0" w:after="150" w:afterLines="50" w:afterAutospacing="0" w:line="360" w:lineRule="auto"/>
        <w:ind w:left="418" w:leftChars="199" w:right="105" w:rightChars="50" w:firstLine="420" w:firstLineChars="200"/>
        <w:textAlignment w:val="auto"/>
        <w:rPr>
          <w:rFonts w:hint="default" w:asciiTheme="minorEastAsia" w:hAnsiTheme="minorEastAsia" w:eastAsiaTheme="minorEastAsia" w:cstheme="minorEastAsia"/>
          <w:b w:val="0"/>
          <w:bCs w:val="0"/>
          <w:kern w:val="2"/>
          <w:sz w:val="21"/>
          <w:szCs w:val="24"/>
          <w:lang w:val="en-US" w:eastAsia="zh-CN" w:bidi="ar-SA"/>
        </w:rPr>
      </w:pPr>
      <w:r>
        <w:rPr>
          <w:rFonts w:hint="eastAsia" w:asciiTheme="minorEastAsia" w:hAnsiTheme="minorEastAsia" w:eastAsiaTheme="minorEastAsia" w:cstheme="minorEastAsia"/>
          <w:b w:val="0"/>
          <w:bCs w:val="0"/>
          <w:kern w:val="2"/>
          <w:sz w:val="21"/>
          <w:szCs w:val="24"/>
          <w:lang w:val="en-US" w:eastAsia="zh-CN" w:bidi="ar-SA"/>
        </w:rPr>
        <w:t xml:space="preserve"> 数据备份：需提供本地数据备份与恢复功能，确保在发生数据丢失或损坏时能够迅速恢复。备份数据应存储在安全可靠的地方，防止因偶然或恶意的原因而遭到破坏、更改和信息泄露。</w:t>
      </w:r>
    </w:p>
    <w:p>
      <w:pPr>
        <w:pStyle w:val="13"/>
        <w:keepNext w:val="0"/>
        <w:keepLines w:val="0"/>
        <w:pageBreakBefore w:val="0"/>
        <w:widowControl/>
        <w:suppressLineNumbers w:val="0"/>
        <w:kinsoku/>
        <w:wordWrap/>
        <w:overflowPunct/>
        <w:topLinePunct w:val="0"/>
        <w:autoSpaceDE/>
        <w:autoSpaceDN/>
        <w:bidi w:val="0"/>
        <w:adjustRightInd/>
        <w:snapToGrid/>
        <w:spacing w:before="300" w:beforeLines="100" w:beforeAutospacing="0" w:after="150" w:afterLines="50" w:afterAutospacing="0" w:line="360" w:lineRule="auto"/>
        <w:ind w:left="418" w:leftChars="199" w:right="105" w:rightChars="50" w:firstLine="420" w:firstLineChars="200"/>
        <w:textAlignment w:val="auto"/>
        <w:rPr>
          <w:rFonts w:hint="default" w:asciiTheme="minorEastAsia" w:hAnsiTheme="minorEastAsia" w:eastAsiaTheme="minorEastAsia" w:cstheme="minorEastAsia"/>
          <w:b w:val="0"/>
          <w:bCs w:val="0"/>
          <w:kern w:val="2"/>
          <w:sz w:val="21"/>
          <w:szCs w:val="24"/>
          <w:lang w:val="en-US" w:eastAsia="zh-CN" w:bidi="ar-SA"/>
        </w:rPr>
      </w:pPr>
      <w:r>
        <w:rPr>
          <w:rFonts w:hint="default" w:asciiTheme="minorEastAsia" w:hAnsiTheme="minorEastAsia" w:eastAsiaTheme="minorEastAsia" w:cstheme="minorEastAsia"/>
          <w:b w:val="0"/>
          <w:bCs w:val="0"/>
          <w:kern w:val="2"/>
          <w:sz w:val="21"/>
          <w:szCs w:val="24"/>
          <w:lang w:val="en-US" w:eastAsia="zh-CN" w:bidi="ar-SA"/>
        </w:rPr>
        <w:t>权限管理：通过完善的权限管理机制，控制不同用户的操作权限。</w:t>
      </w:r>
    </w:p>
    <w:p>
      <w:pPr>
        <w:pStyle w:val="13"/>
        <w:keepNext w:val="0"/>
        <w:keepLines w:val="0"/>
        <w:pageBreakBefore w:val="0"/>
        <w:widowControl/>
        <w:suppressLineNumbers w:val="0"/>
        <w:kinsoku/>
        <w:wordWrap/>
        <w:overflowPunct/>
        <w:topLinePunct w:val="0"/>
        <w:autoSpaceDE/>
        <w:autoSpaceDN/>
        <w:bidi w:val="0"/>
        <w:adjustRightInd/>
        <w:snapToGrid/>
        <w:spacing w:before="300" w:beforeLines="100" w:beforeAutospacing="0" w:after="150" w:afterLines="50" w:afterAutospacing="0" w:line="360" w:lineRule="auto"/>
        <w:ind w:left="418" w:leftChars="199" w:right="105" w:rightChars="50" w:firstLine="420" w:firstLineChars="200"/>
        <w:textAlignment w:val="auto"/>
        <w:rPr>
          <w:rFonts w:hint="default"/>
          <w:sz w:val="24"/>
          <w:szCs w:val="24"/>
          <w:lang w:val="en-US" w:eastAsia="zh-CN"/>
        </w:rPr>
      </w:pPr>
      <w:r>
        <w:rPr>
          <w:rFonts w:hint="default" w:asciiTheme="minorEastAsia" w:hAnsiTheme="minorEastAsia" w:eastAsiaTheme="minorEastAsia" w:cstheme="minorEastAsia"/>
          <w:b w:val="0"/>
          <w:bCs w:val="0"/>
          <w:kern w:val="2"/>
          <w:sz w:val="21"/>
          <w:szCs w:val="24"/>
          <w:lang w:val="en-US" w:eastAsia="zh-CN" w:bidi="ar-SA"/>
        </w:rPr>
        <w:t>日志审计：记录系统中的各种操作日志，方便追踪和审计。系统应能够记录每个用户的登录、操作、审批、报销等日志，确保所有操作有据可查。</w:t>
      </w:r>
    </w:p>
    <w:p>
      <w:pPr>
        <w:pStyle w:val="6"/>
        <w:numPr>
          <w:ilvl w:val="0"/>
          <w:numId w:val="0"/>
        </w:numPr>
        <w:ind w:left="402" w:leftChars="0"/>
        <w:rPr>
          <w:rFonts w:hint="default"/>
          <w:sz w:val="24"/>
          <w:szCs w:val="24"/>
          <w:lang w:val="en-US" w:eastAsia="zh-CN"/>
        </w:rPr>
      </w:pPr>
      <w:bookmarkStart w:id="13" w:name="_Toc11921"/>
      <w:r>
        <w:rPr>
          <w:rFonts w:hint="eastAsia" w:asciiTheme="minorEastAsia" w:hAnsiTheme="minorEastAsia"/>
          <w:sz w:val="28"/>
          <w:szCs w:val="28"/>
          <w:lang w:val="en-US" w:eastAsia="zh-CN"/>
        </w:rPr>
        <w:t>4.集成与接口</w:t>
      </w:r>
      <w:bookmarkEnd w:id="13"/>
    </w:p>
    <w:p>
      <w:pPr>
        <w:pStyle w:val="13"/>
        <w:keepNext w:val="0"/>
        <w:keepLines w:val="0"/>
        <w:pageBreakBefore w:val="0"/>
        <w:widowControl/>
        <w:suppressLineNumbers w:val="0"/>
        <w:kinsoku/>
        <w:wordWrap/>
        <w:overflowPunct/>
        <w:topLinePunct w:val="0"/>
        <w:autoSpaceDE/>
        <w:autoSpaceDN/>
        <w:bidi w:val="0"/>
        <w:adjustRightInd/>
        <w:snapToGrid/>
        <w:spacing w:before="300" w:beforeLines="100" w:beforeAutospacing="0" w:after="150" w:afterLines="50" w:afterAutospacing="0" w:line="360" w:lineRule="auto"/>
        <w:ind w:left="418" w:leftChars="199" w:right="105" w:rightChars="50" w:firstLine="420" w:firstLineChars="200"/>
        <w:textAlignment w:val="auto"/>
        <w:rPr>
          <w:rFonts w:hint="default" w:asciiTheme="minorEastAsia" w:hAnsiTheme="minorEastAsia" w:eastAsiaTheme="minorEastAsia" w:cstheme="minorEastAsia"/>
          <w:b w:val="0"/>
          <w:bCs w:val="0"/>
          <w:kern w:val="2"/>
          <w:sz w:val="21"/>
          <w:szCs w:val="24"/>
          <w:lang w:val="en-US" w:eastAsia="zh-CN" w:bidi="ar-SA"/>
        </w:rPr>
      </w:pPr>
      <w:r>
        <w:rPr>
          <w:rFonts w:hint="default" w:asciiTheme="minorEastAsia" w:hAnsiTheme="minorEastAsia" w:eastAsiaTheme="minorEastAsia" w:cstheme="minorEastAsia"/>
          <w:b w:val="0"/>
          <w:bCs w:val="0"/>
          <w:kern w:val="2"/>
          <w:sz w:val="21"/>
          <w:szCs w:val="24"/>
          <w:lang w:val="en-US" w:eastAsia="zh-CN" w:bidi="ar-SA"/>
        </w:rPr>
        <w:t>需支持RESTful API、Web Service等标准化接口协议，实现</w:t>
      </w:r>
      <w:r>
        <w:rPr>
          <w:rFonts w:hint="eastAsia" w:asciiTheme="minorEastAsia" w:hAnsiTheme="minorEastAsia" w:eastAsiaTheme="minorEastAsia" w:cstheme="minorEastAsia"/>
          <w:b w:val="0"/>
          <w:bCs w:val="0"/>
          <w:kern w:val="2"/>
          <w:sz w:val="21"/>
          <w:szCs w:val="24"/>
          <w:lang w:val="en-US" w:eastAsia="zh-CN" w:bidi="ar-SA"/>
        </w:rPr>
        <w:t>企业</w:t>
      </w:r>
      <w:r>
        <w:rPr>
          <w:rFonts w:hint="default" w:asciiTheme="minorEastAsia" w:hAnsiTheme="minorEastAsia" w:eastAsiaTheme="minorEastAsia" w:cstheme="minorEastAsia"/>
          <w:b w:val="0"/>
          <w:bCs w:val="0"/>
          <w:kern w:val="2"/>
          <w:sz w:val="21"/>
          <w:szCs w:val="24"/>
          <w:lang w:val="en-US" w:eastAsia="zh-CN" w:bidi="ar-SA"/>
        </w:rPr>
        <w:t>核心业务系统的无缝对接，确保业务流与财务数据实时互通‌。</w:t>
      </w:r>
    </w:p>
    <w:p>
      <w:pPr>
        <w:pStyle w:val="13"/>
        <w:keepNext w:val="0"/>
        <w:keepLines w:val="0"/>
        <w:pageBreakBefore w:val="0"/>
        <w:widowControl/>
        <w:suppressLineNumbers w:val="0"/>
        <w:kinsoku/>
        <w:wordWrap/>
        <w:overflowPunct/>
        <w:topLinePunct w:val="0"/>
        <w:autoSpaceDE/>
        <w:autoSpaceDN/>
        <w:bidi w:val="0"/>
        <w:adjustRightInd/>
        <w:snapToGrid/>
        <w:spacing w:before="300" w:beforeLines="100" w:beforeAutospacing="0" w:after="150" w:afterLines="50" w:afterAutospacing="0" w:line="360" w:lineRule="auto"/>
        <w:ind w:left="418" w:leftChars="199" w:right="105" w:rightChars="50" w:firstLine="420" w:firstLineChars="200"/>
        <w:textAlignment w:val="auto"/>
        <w:rPr>
          <w:rFonts w:hint="default" w:asciiTheme="minorEastAsia" w:hAnsiTheme="minorEastAsia" w:eastAsiaTheme="minorEastAsia" w:cstheme="minorEastAsia"/>
          <w:b w:val="0"/>
          <w:bCs w:val="0"/>
          <w:kern w:val="2"/>
          <w:sz w:val="21"/>
          <w:szCs w:val="24"/>
          <w:lang w:val="en-US" w:eastAsia="zh-CN" w:bidi="ar-SA"/>
        </w:rPr>
      </w:pPr>
      <w:r>
        <w:rPr>
          <w:rFonts w:hint="default" w:asciiTheme="minorEastAsia" w:hAnsiTheme="minorEastAsia" w:eastAsiaTheme="minorEastAsia" w:cstheme="minorEastAsia"/>
          <w:b w:val="0"/>
          <w:bCs w:val="0"/>
          <w:kern w:val="2"/>
          <w:sz w:val="21"/>
          <w:szCs w:val="24"/>
          <w:lang w:val="en-US" w:eastAsia="zh-CN" w:bidi="ar-SA"/>
        </w:rPr>
        <w:t>提供低代码开发能力，支持自定义表单和审批流程，适配企业内部个性化管理需求</w:t>
      </w:r>
      <w:r>
        <w:rPr>
          <w:rFonts w:hint="eastAsia" w:asciiTheme="minorEastAsia" w:hAnsiTheme="minorEastAsia" w:eastAsiaTheme="minorEastAsia" w:cstheme="minorEastAsia"/>
          <w:b w:val="0"/>
          <w:bCs w:val="0"/>
          <w:kern w:val="2"/>
          <w:sz w:val="21"/>
          <w:szCs w:val="24"/>
          <w:lang w:val="en-US" w:eastAsia="zh-CN" w:bidi="ar-SA"/>
        </w:rPr>
        <w:t>。</w:t>
      </w:r>
      <w:r>
        <w:rPr>
          <w:rFonts w:hint="default" w:asciiTheme="minorEastAsia" w:hAnsiTheme="minorEastAsia" w:eastAsiaTheme="minorEastAsia" w:cstheme="minorEastAsia"/>
          <w:b w:val="0"/>
          <w:bCs w:val="0"/>
          <w:kern w:val="2"/>
          <w:sz w:val="21"/>
          <w:szCs w:val="24"/>
          <w:lang w:val="en-US" w:eastAsia="zh-CN" w:bidi="ar-SA"/>
        </w:rPr>
        <w:t>‌</w:t>
      </w:r>
    </w:p>
    <w:p>
      <w:pPr>
        <w:pStyle w:val="13"/>
        <w:keepNext w:val="0"/>
        <w:keepLines w:val="0"/>
        <w:pageBreakBefore w:val="0"/>
        <w:widowControl/>
        <w:suppressLineNumbers w:val="0"/>
        <w:kinsoku/>
        <w:wordWrap/>
        <w:overflowPunct/>
        <w:topLinePunct w:val="0"/>
        <w:autoSpaceDE/>
        <w:autoSpaceDN/>
        <w:bidi w:val="0"/>
        <w:adjustRightInd/>
        <w:snapToGrid/>
        <w:spacing w:before="300" w:beforeLines="100" w:beforeAutospacing="0" w:after="150" w:afterLines="50" w:afterAutospacing="0" w:line="360" w:lineRule="auto"/>
        <w:ind w:left="418" w:leftChars="199" w:right="105" w:rightChars="50" w:firstLine="420" w:firstLineChars="200"/>
        <w:textAlignment w:val="auto"/>
        <w:rPr>
          <w:rFonts w:hint="default"/>
          <w:sz w:val="24"/>
          <w:szCs w:val="24"/>
          <w:lang w:val="en-US" w:eastAsia="zh-CN"/>
        </w:rPr>
      </w:pPr>
      <w:r>
        <w:rPr>
          <w:rFonts w:hint="default" w:asciiTheme="minorEastAsia" w:hAnsiTheme="minorEastAsia" w:eastAsiaTheme="minorEastAsia" w:cstheme="minorEastAsia"/>
          <w:b w:val="0"/>
          <w:bCs w:val="0"/>
          <w:kern w:val="2"/>
          <w:sz w:val="21"/>
          <w:szCs w:val="24"/>
          <w:lang w:val="en-US" w:eastAsia="zh-CN" w:bidi="ar-SA"/>
        </w:rPr>
        <w:t>通过数据同步机制，确保系统中的数据与外部系统的数据保持一致。</w:t>
      </w:r>
    </w:p>
    <w:p>
      <w:pPr>
        <w:pStyle w:val="6"/>
        <w:numPr>
          <w:ilvl w:val="0"/>
          <w:numId w:val="0"/>
        </w:numPr>
        <w:ind w:left="402" w:leftChars="0"/>
        <w:rPr>
          <w:rFonts w:asciiTheme="minorEastAsia" w:hAnsiTheme="minorEastAsia"/>
          <w:sz w:val="28"/>
          <w:szCs w:val="28"/>
          <w:lang w:val="en-US" w:eastAsia="zh-CN"/>
        </w:rPr>
      </w:pPr>
      <w:bookmarkStart w:id="14" w:name="_Toc12679"/>
      <w:r>
        <w:rPr>
          <w:rFonts w:hint="eastAsia" w:asciiTheme="minorEastAsia" w:hAnsiTheme="minorEastAsia"/>
          <w:sz w:val="28"/>
          <w:szCs w:val="28"/>
          <w:lang w:val="en-US" w:eastAsia="zh-CN"/>
        </w:rPr>
        <w:t>5.其他</w:t>
      </w:r>
      <w:r>
        <w:rPr>
          <w:rFonts w:asciiTheme="minorEastAsia" w:hAnsiTheme="minorEastAsia"/>
          <w:sz w:val="28"/>
          <w:szCs w:val="28"/>
          <w:lang w:val="en-US" w:eastAsia="zh-CN"/>
        </w:rPr>
        <w:t>要求</w:t>
      </w:r>
      <w:bookmarkEnd w:id="14"/>
    </w:p>
    <w:p>
      <w:pPr>
        <w:pStyle w:val="13"/>
        <w:keepNext w:val="0"/>
        <w:keepLines w:val="0"/>
        <w:pageBreakBefore w:val="0"/>
        <w:widowControl/>
        <w:suppressLineNumbers w:val="0"/>
        <w:kinsoku/>
        <w:wordWrap/>
        <w:overflowPunct/>
        <w:topLinePunct w:val="0"/>
        <w:autoSpaceDE/>
        <w:autoSpaceDN/>
        <w:bidi w:val="0"/>
        <w:adjustRightInd/>
        <w:snapToGrid/>
        <w:spacing w:before="300" w:beforeLines="100" w:beforeAutospacing="0" w:after="150" w:afterLines="50" w:afterAutospacing="0" w:line="360" w:lineRule="auto"/>
        <w:ind w:left="418" w:leftChars="199" w:right="105" w:rightChars="50" w:firstLine="420" w:firstLineChars="200"/>
        <w:textAlignment w:val="auto"/>
        <w:rPr>
          <w:rFonts w:hint="default" w:asciiTheme="minorEastAsia" w:hAnsiTheme="minorEastAsia" w:eastAsiaTheme="minorEastAsia" w:cstheme="minorEastAsia"/>
          <w:b w:val="0"/>
          <w:bCs w:val="0"/>
          <w:kern w:val="2"/>
          <w:sz w:val="21"/>
          <w:szCs w:val="24"/>
          <w:lang w:val="en-US" w:eastAsia="zh-CN" w:bidi="ar-SA"/>
        </w:rPr>
      </w:pPr>
      <w:r>
        <w:rPr>
          <w:rFonts w:hint="default" w:asciiTheme="minorEastAsia" w:hAnsiTheme="minorEastAsia" w:eastAsiaTheme="minorEastAsia" w:cstheme="minorEastAsia"/>
          <w:b w:val="0"/>
          <w:bCs w:val="0"/>
          <w:kern w:val="2"/>
          <w:sz w:val="21"/>
          <w:szCs w:val="24"/>
          <w:lang w:val="en-US" w:eastAsia="zh-CN" w:bidi="ar-SA"/>
        </w:rPr>
        <w:t>灵活性和可扩展性：系统应具备灵活性和可扩展性，以适应企业不断变化的需求。例如，系统应支持多地点管理、项目规模调整和用户管理等功能，能够快速响应差旅需求的变化。</w:t>
      </w:r>
    </w:p>
    <w:p>
      <w:pPr>
        <w:pStyle w:val="13"/>
        <w:keepNext w:val="0"/>
        <w:keepLines w:val="0"/>
        <w:pageBreakBefore w:val="0"/>
        <w:widowControl/>
        <w:suppressLineNumbers w:val="0"/>
        <w:kinsoku/>
        <w:wordWrap/>
        <w:overflowPunct/>
        <w:topLinePunct w:val="0"/>
        <w:autoSpaceDE/>
        <w:autoSpaceDN/>
        <w:bidi w:val="0"/>
        <w:adjustRightInd/>
        <w:snapToGrid/>
        <w:spacing w:before="300" w:beforeLines="100" w:beforeAutospacing="0" w:after="150" w:afterLines="50" w:afterAutospacing="0" w:line="360" w:lineRule="auto"/>
        <w:ind w:left="418" w:leftChars="199" w:right="105" w:rightChars="50" w:firstLine="420" w:firstLineChars="200"/>
        <w:textAlignment w:val="auto"/>
        <w:rPr>
          <w:rFonts w:hint="default" w:asciiTheme="minorEastAsia" w:hAnsiTheme="minorEastAsia" w:eastAsiaTheme="minorEastAsia" w:cstheme="minorEastAsia"/>
          <w:b w:val="0"/>
          <w:bCs w:val="0"/>
          <w:kern w:val="2"/>
          <w:sz w:val="21"/>
          <w:szCs w:val="24"/>
          <w:lang w:val="en-US" w:eastAsia="zh-CN" w:bidi="ar-SA"/>
        </w:rPr>
      </w:pPr>
      <w:r>
        <w:rPr>
          <w:rFonts w:hint="default" w:asciiTheme="minorEastAsia" w:hAnsiTheme="minorEastAsia" w:eastAsiaTheme="minorEastAsia" w:cstheme="minorEastAsia"/>
          <w:b w:val="0"/>
          <w:bCs w:val="0"/>
          <w:kern w:val="2"/>
          <w:sz w:val="21"/>
          <w:szCs w:val="24"/>
          <w:lang w:val="en-US" w:eastAsia="zh-CN" w:bidi="ar-SA"/>
        </w:rPr>
        <w:t>移动设备兼容性：系统应具备良好的移动设备兼容性，提供功能齐全的移动应用。</w:t>
      </w:r>
    </w:p>
    <w:p>
      <w:pPr>
        <w:pStyle w:val="13"/>
        <w:keepNext w:val="0"/>
        <w:keepLines w:val="0"/>
        <w:pageBreakBefore w:val="0"/>
        <w:widowControl/>
        <w:suppressLineNumbers w:val="0"/>
        <w:kinsoku/>
        <w:wordWrap/>
        <w:overflowPunct/>
        <w:topLinePunct w:val="0"/>
        <w:autoSpaceDE/>
        <w:autoSpaceDN/>
        <w:bidi w:val="0"/>
        <w:adjustRightInd/>
        <w:snapToGrid/>
        <w:spacing w:before="300" w:beforeLines="100" w:beforeAutospacing="0" w:after="150" w:afterLines="50" w:afterAutospacing="0" w:line="360" w:lineRule="auto"/>
        <w:ind w:left="418" w:leftChars="199" w:right="105" w:rightChars="50" w:firstLine="420" w:firstLineChars="200"/>
        <w:textAlignment w:val="auto"/>
        <w:rPr>
          <w:rFonts w:hint="default" w:asciiTheme="minorEastAsia" w:hAnsiTheme="minorEastAsia" w:eastAsiaTheme="minorEastAsia" w:cstheme="minorEastAsia"/>
          <w:b w:val="0"/>
          <w:bCs w:val="0"/>
          <w:kern w:val="2"/>
          <w:sz w:val="21"/>
          <w:szCs w:val="24"/>
          <w:lang w:val="en-US" w:eastAsia="zh-CN" w:bidi="ar-SA"/>
        </w:rPr>
      </w:pPr>
      <w:r>
        <w:rPr>
          <w:rFonts w:hint="default" w:asciiTheme="minorEastAsia" w:hAnsiTheme="minorEastAsia" w:eastAsiaTheme="minorEastAsia" w:cstheme="minorEastAsia"/>
          <w:b w:val="0"/>
          <w:bCs w:val="0"/>
          <w:kern w:val="2"/>
          <w:sz w:val="21"/>
          <w:szCs w:val="24"/>
          <w:lang w:val="en-US" w:eastAsia="zh-CN" w:bidi="ar-SA"/>
        </w:rPr>
        <w:t>服务质量：选择有丰富行业经验、成功服务过类似规模企业的</w:t>
      </w:r>
      <w:r>
        <w:rPr>
          <w:rFonts w:hint="eastAsia" w:asciiTheme="minorEastAsia" w:hAnsiTheme="minorEastAsia" w:eastAsiaTheme="minorEastAsia" w:cstheme="minorEastAsia"/>
          <w:b w:val="0"/>
          <w:bCs w:val="0"/>
          <w:kern w:val="2"/>
          <w:sz w:val="21"/>
          <w:szCs w:val="24"/>
          <w:lang w:val="en-US" w:eastAsia="zh-CN" w:bidi="ar-SA"/>
        </w:rPr>
        <w:t>费控</w:t>
      </w:r>
      <w:r>
        <w:rPr>
          <w:rFonts w:hint="default" w:asciiTheme="minorEastAsia" w:hAnsiTheme="minorEastAsia" w:eastAsiaTheme="minorEastAsia" w:cstheme="minorEastAsia"/>
          <w:b w:val="0"/>
          <w:bCs w:val="0"/>
          <w:kern w:val="2"/>
          <w:sz w:val="21"/>
          <w:szCs w:val="24"/>
          <w:lang w:val="en-US" w:eastAsia="zh-CN" w:bidi="ar-SA"/>
        </w:rPr>
        <w:t>系统供应商，能够更好地理解企业需求并提供定制化解决方案。同时，供应商应提供及时的技术支持和培训服务，帮助企业解决潜在的问题。</w:t>
      </w:r>
    </w:p>
    <w:p>
      <w:pPr>
        <w:pStyle w:val="6"/>
        <w:numPr>
          <w:ilvl w:val="0"/>
          <w:numId w:val="0"/>
        </w:numPr>
        <w:ind w:left="402" w:leftChars="0"/>
        <w:rPr>
          <w:rFonts w:hint="eastAsia" w:asciiTheme="minorEastAsia" w:hAnsiTheme="minorEastAsia"/>
          <w:sz w:val="28"/>
          <w:szCs w:val="28"/>
          <w:lang w:val="en-US" w:eastAsia="zh-CN"/>
        </w:rPr>
      </w:pPr>
      <w:bookmarkStart w:id="15" w:name="_Toc16276"/>
      <w:r>
        <w:rPr>
          <w:rFonts w:hint="eastAsia" w:asciiTheme="minorEastAsia" w:hAnsiTheme="minorEastAsia"/>
          <w:sz w:val="28"/>
          <w:szCs w:val="28"/>
          <w:lang w:val="en-US" w:eastAsia="zh-CN"/>
        </w:rPr>
        <w:t>6.项目实施要求</w:t>
      </w:r>
      <w:bookmarkEnd w:id="15"/>
    </w:p>
    <w:p>
      <w:pPr>
        <w:pStyle w:val="13"/>
        <w:keepNext w:val="0"/>
        <w:keepLines w:val="0"/>
        <w:pageBreakBefore w:val="0"/>
        <w:widowControl/>
        <w:suppressLineNumbers w:val="0"/>
        <w:kinsoku/>
        <w:wordWrap/>
        <w:overflowPunct/>
        <w:topLinePunct w:val="0"/>
        <w:autoSpaceDE/>
        <w:autoSpaceDN/>
        <w:bidi w:val="0"/>
        <w:adjustRightInd/>
        <w:snapToGrid/>
        <w:spacing w:before="300" w:beforeLines="100" w:beforeAutospacing="0" w:after="150" w:afterLines="50" w:afterAutospacing="0" w:line="360" w:lineRule="auto"/>
        <w:ind w:left="418" w:leftChars="199" w:right="105" w:rightChars="50" w:firstLine="480" w:firstLineChars="200"/>
        <w:textAlignment w:val="auto"/>
        <w:rPr>
          <w:rFonts w:hint="eastAsia" w:ascii="黑体" w:hAnsi="黑体" w:eastAsia="黑体" w:cs="黑体"/>
          <w:b w:val="0"/>
          <w:bCs w:val="0"/>
          <w:kern w:val="2"/>
          <w:sz w:val="24"/>
          <w:szCs w:val="24"/>
          <w:lang w:val="en-US" w:eastAsia="zh-CN" w:bidi="ar-SA"/>
        </w:rPr>
      </w:pPr>
      <w:bookmarkStart w:id="16" w:name="_Toc18315"/>
      <w:r>
        <w:rPr>
          <w:rFonts w:hint="eastAsia" w:ascii="黑体" w:hAnsi="黑体" w:eastAsia="黑体" w:cs="黑体"/>
          <w:b w:val="0"/>
          <w:bCs w:val="0"/>
          <w:kern w:val="2"/>
          <w:sz w:val="24"/>
          <w:szCs w:val="24"/>
          <w:lang w:val="en-US" w:eastAsia="zh-CN" w:bidi="ar-SA"/>
        </w:rPr>
        <w:t>6.1组织管理及人员要求</w:t>
      </w:r>
      <w:bookmarkEnd w:id="16"/>
    </w:p>
    <w:p>
      <w:pPr>
        <w:pStyle w:val="13"/>
        <w:keepNext w:val="0"/>
        <w:keepLines w:val="0"/>
        <w:pageBreakBefore w:val="0"/>
        <w:widowControl/>
        <w:suppressLineNumbers w:val="0"/>
        <w:kinsoku/>
        <w:wordWrap/>
        <w:overflowPunct/>
        <w:topLinePunct w:val="0"/>
        <w:autoSpaceDE/>
        <w:autoSpaceDN/>
        <w:bidi w:val="0"/>
        <w:adjustRightInd/>
        <w:snapToGrid/>
        <w:spacing w:before="300" w:beforeLines="100" w:beforeAutospacing="0" w:after="150" w:afterLines="50" w:afterAutospacing="0" w:line="360" w:lineRule="auto"/>
        <w:ind w:left="418" w:leftChars="199" w:right="105" w:rightChars="50" w:firstLine="420" w:firstLineChars="200"/>
        <w:textAlignment w:val="auto"/>
        <w:rPr>
          <w:rFonts w:hint="eastAsia" w:asciiTheme="minorEastAsia" w:hAnsiTheme="minorEastAsia" w:eastAsiaTheme="minorEastAsia" w:cstheme="minorEastAsia"/>
          <w:b w:val="0"/>
          <w:bCs w:val="0"/>
          <w:kern w:val="2"/>
          <w:sz w:val="21"/>
          <w:szCs w:val="24"/>
          <w:lang w:val="en-US" w:eastAsia="zh-CN" w:bidi="ar-SA"/>
        </w:rPr>
      </w:pPr>
      <w:r>
        <w:rPr>
          <w:rFonts w:hint="eastAsia" w:asciiTheme="minorEastAsia" w:hAnsiTheme="minorEastAsia" w:eastAsiaTheme="minorEastAsia" w:cstheme="minorEastAsia"/>
          <w:b w:val="0"/>
          <w:bCs w:val="0"/>
          <w:kern w:val="2"/>
          <w:sz w:val="21"/>
          <w:szCs w:val="24"/>
          <w:lang w:val="en-US" w:eastAsia="zh-CN" w:bidi="ar-SA"/>
        </w:rPr>
        <w:t xml:space="preserve">● 报价单位在中标后，必须成立合理的组织机构，建立健全保障项目顺利实施的各项管理制度和质量保证体系，安排好足够的高素质人才参加本项目的建设。 </w:t>
      </w:r>
    </w:p>
    <w:p>
      <w:pPr>
        <w:pStyle w:val="13"/>
        <w:keepNext w:val="0"/>
        <w:keepLines w:val="0"/>
        <w:pageBreakBefore w:val="0"/>
        <w:widowControl/>
        <w:suppressLineNumbers w:val="0"/>
        <w:kinsoku/>
        <w:wordWrap/>
        <w:overflowPunct/>
        <w:topLinePunct w:val="0"/>
        <w:autoSpaceDE/>
        <w:autoSpaceDN/>
        <w:bidi w:val="0"/>
        <w:adjustRightInd/>
        <w:snapToGrid/>
        <w:spacing w:before="300" w:beforeLines="100" w:beforeAutospacing="0" w:after="150" w:afterLines="50" w:afterAutospacing="0" w:line="360" w:lineRule="auto"/>
        <w:ind w:left="418" w:leftChars="199" w:right="105" w:rightChars="50" w:firstLine="420" w:firstLineChars="200"/>
        <w:textAlignment w:val="auto"/>
        <w:rPr>
          <w:rFonts w:hint="eastAsia" w:asciiTheme="minorEastAsia" w:hAnsiTheme="minorEastAsia" w:eastAsiaTheme="minorEastAsia" w:cstheme="minorEastAsia"/>
          <w:b w:val="0"/>
          <w:bCs w:val="0"/>
          <w:kern w:val="2"/>
          <w:sz w:val="21"/>
          <w:szCs w:val="24"/>
          <w:lang w:val="en-US" w:eastAsia="zh-CN" w:bidi="ar-SA"/>
        </w:rPr>
      </w:pPr>
      <w:r>
        <w:rPr>
          <w:rFonts w:hint="eastAsia" w:asciiTheme="minorEastAsia" w:hAnsiTheme="minorEastAsia" w:eastAsiaTheme="minorEastAsia" w:cstheme="minorEastAsia"/>
          <w:b w:val="0"/>
          <w:bCs w:val="0"/>
          <w:kern w:val="2"/>
          <w:sz w:val="21"/>
          <w:szCs w:val="24"/>
          <w:lang w:val="en-US" w:eastAsia="zh-CN" w:bidi="ar-SA"/>
        </w:rPr>
        <w:t xml:space="preserve">● 此次参加项目的项目经理必须具有5年以上实施经验，项目经理以及实施团队在整个项目的开发实施过程中必须相对固定，项目经理必须专职全程参与本项目实施过程，项目组核心成员如果发生变更，变更前必须书面通知询价人，并协商同意后方可执行，开发人员以及项目实施人员的变化必须控制在 10%以内。 </w:t>
      </w:r>
    </w:p>
    <w:p>
      <w:pPr>
        <w:pStyle w:val="13"/>
        <w:keepNext w:val="0"/>
        <w:keepLines w:val="0"/>
        <w:pageBreakBefore w:val="0"/>
        <w:widowControl/>
        <w:suppressLineNumbers w:val="0"/>
        <w:kinsoku/>
        <w:wordWrap/>
        <w:overflowPunct/>
        <w:topLinePunct w:val="0"/>
        <w:autoSpaceDE/>
        <w:autoSpaceDN/>
        <w:bidi w:val="0"/>
        <w:adjustRightInd/>
        <w:snapToGrid/>
        <w:spacing w:before="300" w:beforeLines="100" w:beforeAutospacing="0" w:after="150" w:afterLines="50" w:afterAutospacing="0" w:line="360" w:lineRule="auto"/>
        <w:ind w:left="418" w:leftChars="199" w:right="105" w:rightChars="50" w:firstLine="420" w:firstLineChars="200"/>
        <w:textAlignment w:val="auto"/>
        <w:rPr>
          <w:rFonts w:hint="eastAsia" w:asciiTheme="minorEastAsia" w:hAnsiTheme="minorEastAsia" w:eastAsiaTheme="minorEastAsia" w:cstheme="minorEastAsia"/>
          <w:b w:val="0"/>
          <w:bCs w:val="0"/>
          <w:kern w:val="2"/>
          <w:sz w:val="21"/>
          <w:szCs w:val="24"/>
          <w:lang w:val="en-US" w:eastAsia="zh-CN" w:bidi="ar-SA"/>
        </w:rPr>
      </w:pPr>
      <w:r>
        <w:rPr>
          <w:rFonts w:hint="eastAsia" w:asciiTheme="minorEastAsia" w:hAnsiTheme="minorEastAsia" w:eastAsiaTheme="minorEastAsia" w:cstheme="minorEastAsia"/>
          <w:b w:val="0"/>
          <w:bCs w:val="0"/>
          <w:kern w:val="2"/>
          <w:sz w:val="21"/>
          <w:szCs w:val="24"/>
          <w:lang w:val="en-US" w:eastAsia="zh-CN" w:bidi="ar-SA"/>
        </w:rPr>
        <w:t xml:space="preserve">● 技术人员必须具有软件开发经验，能够与用户进行良好的沟通，具备相关产品集成、应用和开发的能力，具有强烈的服务意识和高度的责任感。 </w:t>
      </w:r>
    </w:p>
    <w:p>
      <w:pPr>
        <w:pStyle w:val="5"/>
        <w:numPr>
          <w:ilvl w:val="0"/>
          <w:numId w:val="0"/>
        </w:numPr>
        <w:bidi w:val="0"/>
        <w:ind w:left="402" w:leftChars="0"/>
        <w:rPr>
          <w:rFonts w:hint="eastAsia" w:ascii="黑体" w:hAnsi="黑体" w:eastAsia="黑体" w:cs="黑体"/>
          <w:b w:val="0"/>
          <w:bCs w:val="0"/>
          <w:kern w:val="2"/>
          <w:sz w:val="24"/>
          <w:szCs w:val="24"/>
          <w:lang w:val="en-US" w:eastAsia="zh-CN" w:bidi="ar-SA"/>
        </w:rPr>
      </w:pPr>
      <w:bookmarkStart w:id="17" w:name="_Toc29825"/>
      <w:r>
        <w:rPr>
          <w:rFonts w:hint="eastAsia" w:ascii="黑体" w:hAnsi="黑体" w:eastAsia="黑体" w:cs="黑体"/>
          <w:b w:val="0"/>
          <w:bCs w:val="0"/>
          <w:kern w:val="2"/>
          <w:sz w:val="24"/>
          <w:szCs w:val="24"/>
          <w:lang w:val="en-US" w:eastAsia="zh-CN" w:bidi="ar-SA"/>
        </w:rPr>
        <w:t>6.2项目管理要求</w:t>
      </w:r>
      <w:bookmarkEnd w:id="17"/>
    </w:p>
    <w:p>
      <w:pPr>
        <w:pStyle w:val="13"/>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360" w:lineRule="auto"/>
        <w:ind w:left="418" w:leftChars="199" w:right="0" w:firstLine="0" w:firstLineChars="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b w:val="0"/>
          <w:bCs w:val="0"/>
          <w:kern w:val="2"/>
          <w:sz w:val="21"/>
          <w:szCs w:val="24"/>
          <w:lang w:val="en-US" w:eastAsia="zh-CN" w:bidi="ar-SA"/>
        </w:rPr>
        <w:t xml:space="preserve">中标方应按本文件中提出的阶段目标制定项目详细进度安排计划。 </w:t>
      </w:r>
    </w:p>
    <w:p>
      <w:pPr>
        <w:pStyle w:val="13"/>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360" w:lineRule="auto"/>
        <w:ind w:left="418" w:leftChars="199" w:right="0" w:firstLine="0" w:firstLineChars="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●中标方应详细介绍在将来项目中所要采用的项目管理方法和实施方法论，并承诺项目经理和主要实施顾问应跟踪项目实施的全过程，以确保项目实施过程的有效控制。 </w:t>
      </w:r>
    </w:p>
    <w:p>
      <w:pPr>
        <w:pStyle w:val="13"/>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360" w:lineRule="auto"/>
        <w:ind w:left="418" w:leftChars="199" w:right="655" w:rightChars="312" w:firstLine="0" w:firstLineChars="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 中标方应就明确提供每个阶段的阶段目标、阶段应交付的成果、验收依据、双方的责任和义务。 </w:t>
      </w:r>
    </w:p>
    <w:p>
      <w:pPr>
        <w:pStyle w:val="13"/>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360" w:lineRule="auto"/>
        <w:ind w:left="418" w:leftChars="199" w:right="655" w:rightChars="312" w:firstLine="0" w:firstLineChars="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1"/>
          <w:szCs w:val="21"/>
        </w:rPr>
        <w:t>●中标方详细列出项目实施完毕以后将要提交的所有成果清单，包括应用和文挡等各种形式的成果。</w:t>
      </w:r>
      <w:r>
        <w:rPr>
          <w:rFonts w:hint="eastAsia" w:asciiTheme="minorEastAsia" w:hAnsiTheme="minorEastAsia" w:eastAsiaTheme="minorEastAsia" w:cstheme="minorEastAsia"/>
          <w:sz w:val="24"/>
          <w:szCs w:val="24"/>
        </w:rPr>
        <w:t xml:space="preserve"> </w:t>
      </w:r>
    </w:p>
    <w:p>
      <w:pPr>
        <w:pStyle w:val="5"/>
        <w:numPr>
          <w:ilvl w:val="0"/>
          <w:numId w:val="0"/>
        </w:numPr>
        <w:bidi w:val="0"/>
        <w:ind w:left="402" w:leftChars="0"/>
        <w:rPr>
          <w:rFonts w:hint="eastAsia" w:ascii="黑体" w:hAnsi="黑体" w:eastAsia="黑体" w:cs="黑体"/>
          <w:b w:val="0"/>
          <w:bCs w:val="0"/>
          <w:kern w:val="2"/>
          <w:sz w:val="24"/>
          <w:szCs w:val="24"/>
          <w:lang w:val="en-US" w:eastAsia="zh-CN" w:bidi="ar-SA"/>
        </w:rPr>
      </w:pPr>
      <w:bookmarkStart w:id="18" w:name="_Toc19844"/>
      <w:r>
        <w:rPr>
          <w:rFonts w:hint="eastAsia" w:ascii="黑体" w:hAnsi="黑体" w:eastAsia="黑体" w:cs="黑体"/>
          <w:b w:val="0"/>
          <w:bCs w:val="0"/>
          <w:kern w:val="2"/>
          <w:sz w:val="24"/>
          <w:szCs w:val="24"/>
          <w:lang w:val="en-US" w:eastAsia="zh-CN" w:bidi="ar-SA"/>
        </w:rPr>
        <w:t>6.3文档要求</w:t>
      </w:r>
      <w:bookmarkEnd w:id="18"/>
    </w:p>
    <w:p>
      <w:pPr>
        <w:pStyle w:val="13"/>
        <w:keepNext w:val="0"/>
        <w:keepLines w:val="0"/>
        <w:widowControl/>
        <w:suppressLineNumbers w:val="0"/>
        <w:spacing w:before="0" w:beforeAutospacing="1" w:after="0" w:afterAutospacing="1"/>
        <w:ind w:left="418" w:leftChars="199" w:right="0" w:firstLine="0" w:firstLineChars="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本项目各阶段的文档，主要包括以下内容：</w:t>
      </w:r>
    </w:p>
    <w:p>
      <w:pPr>
        <w:pStyle w:val="13"/>
        <w:keepNext w:val="0"/>
        <w:keepLines w:val="0"/>
        <w:widowControl/>
        <w:suppressLineNumbers w:val="0"/>
        <w:spacing w:before="0" w:beforeAutospacing="1" w:after="0" w:afterAutospacing="1"/>
        <w:ind w:left="418" w:leftChars="199" w:right="0" w:firstLine="0" w:firstLineChars="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 实施方案或总体设计文档 </w:t>
      </w:r>
    </w:p>
    <w:p>
      <w:pPr>
        <w:pStyle w:val="13"/>
        <w:keepNext w:val="0"/>
        <w:keepLines w:val="0"/>
        <w:widowControl/>
        <w:suppressLineNumbers w:val="0"/>
        <w:spacing w:before="0" w:beforeAutospacing="1" w:after="0" w:afterAutospacing="1"/>
        <w:ind w:left="418" w:leftChars="199" w:right="0" w:firstLine="0" w:firstLineChars="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各模块详细设计报告及重点解决方案</w:t>
      </w:r>
    </w:p>
    <w:p>
      <w:pPr>
        <w:pStyle w:val="13"/>
        <w:keepNext w:val="0"/>
        <w:keepLines w:val="0"/>
        <w:widowControl/>
        <w:suppressLineNumbers w:val="0"/>
        <w:spacing w:before="0" w:beforeAutospacing="1" w:after="0" w:afterAutospacing="1"/>
        <w:ind w:left="420" w:leftChars="200" w:right="0" w:firstLine="0" w:firstLineChars="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项目阶段计划、工作报告及会议纪要</w:t>
      </w:r>
    </w:p>
    <w:p>
      <w:pPr>
        <w:pStyle w:val="13"/>
        <w:keepNext w:val="0"/>
        <w:keepLines w:val="0"/>
        <w:widowControl/>
        <w:suppressLineNumbers w:val="0"/>
        <w:spacing w:before="0" w:beforeAutospacing="1" w:after="0" w:afterAutospacing="1"/>
        <w:ind w:left="418" w:leftChars="199" w:right="0" w:firstLine="0" w:firstLineChars="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项目需求说明书</w:t>
      </w:r>
    </w:p>
    <w:p>
      <w:pPr>
        <w:pStyle w:val="13"/>
        <w:keepNext w:val="0"/>
        <w:keepLines w:val="0"/>
        <w:widowControl/>
        <w:suppressLineNumbers w:val="0"/>
        <w:spacing w:before="0" w:beforeAutospacing="1" w:after="0" w:afterAutospacing="1"/>
        <w:ind w:left="418" w:leftChars="199" w:right="0" w:firstLine="0" w:firstLineChars="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开发清单及开发说明书</w:t>
      </w:r>
    </w:p>
    <w:p>
      <w:pPr>
        <w:pStyle w:val="13"/>
        <w:keepNext w:val="0"/>
        <w:keepLines w:val="0"/>
        <w:widowControl/>
        <w:suppressLineNumbers w:val="0"/>
        <w:spacing w:before="0" w:beforeAutospacing="1" w:after="0" w:afterAutospacing="1"/>
        <w:ind w:left="418" w:leftChars="199" w:right="0" w:firstLine="0" w:firstLineChars="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软件测试报告（单元测试、集成测试及压力测试）</w:t>
      </w:r>
    </w:p>
    <w:p>
      <w:pPr>
        <w:pStyle w:val="13"/>
        <w:keepNext w:val="0"/>
        <w:keepLines w:val="0"/>
        <w:widowControl/>
        <w:suppressLineNumbers w:val="0"/>
        <w:spacing w:before="0" w:beforeAutospacing="1" w:after="0" w:afterAutospacing="1"/>
        <w:ind w:left="418" w:leftChars="199" w:right="0" w:firstLine="0" w:firstLineChars="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 产品手册（用户手册、管理员手册） </w:t>
      </w:r>
    </w:p>
    <w:p>
      <w:pPr>
        <w:pStyle w:val="13"/>
        <w:keepNext w:val="0"/>
        <w:keepLines w:val="0"/>
        <w:widowControl/>
        <w:suppressLineNumbers w:val="0"/>
        <w:spacing w:before="0" w:beforeAutospacing="1" w:after="0" w:afterAutospacing="1"/>
        <w:ind w:left="420" w:leftChars="200" w:right="0" w:firstLine="0" w:firstLineChars="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系统维护文档及常见问题解决手册</w:t>
      </w:r>
    </w:p>
    <w:p>
      <w:pPr>
        <w:pStyle w:val="13"/>
        <w:keepNext w:val="0"/>
        <w:keepLines w:val="0"/>
        <w:widowControl/>
        <w:suppressLineNumbers w:val="0"/>
        <w:spacing w:before="0" w:beforeAutospacing="1" w:after="0" w:afterAutospacing="1"/>
        <w:ind w:left="418" w:leftChars="199" w:right="0" w:firstLine="0" w:firstLineChars="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 培训计划、培训课件 </w:t>
      </w:r>
    </w:p>
    <w:p>
      <w:pPr>
        <w:pStyle w:val="13"/>
        <w:keepNext w:val="0"/>
        <w:keepLines w:val="0"/>
        <w:widowControl/>
        <w:suppressLineNumbers w:val="0"/>
        <w:spacing w:before="0" w:beforeAutospacing="1" w:after="0" w:afterAutospacing="1"/>
        <w:ind w:left="420" w:leftChars="200" w:right="0" w:firstLine="0" w:firstLineChars="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上线问题跟踪清单</w:t>
      </w:r>
    </w:p>
    <w:p>
      <w:pPr>
        <w:pStyle w:val="13"/>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360" w:lineRule="auto"/>
        <w:ind w:left="420" w:leftChars="200" w:right="655" w:rightChars="312" w:firstLine="0" w:firstLineChars="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对本项目中产出的其他文档，如由</w:t>
      </w:r>
      <w:r>
        <w:rPr>
          <w:rFonts w:hint="eastAsia" w:asciiTheme="minorEastAsia" w:hAnsiTheme="minorEastAsia" w:eastAsiaTheme="minorEastAsia" w:cstheme="minorEastAsia"/>
          <w:sz w:val="21"/>
          <w:szCs w:val="21"/>
          <w:lang w:eastAsia="zh-CN"/>
        </w:rPr>
        <w:t>询价</w:t>
      </w:r>
      <w:r>
        <w:rPr>
          <w:rFonts w:hint="eastAsia" w:asciiTheme="minorEastAsia" w:hAnsiTheme="minorEastAsia" w:eastAsiaTheme="minorEastAsia" w:cstheme="minorEastAsia"/>
          <w:sz w:val="21"/>
          <w:szCs w:val="21"/>
        </w:rPr>
        <w:t>单位提供的所有内部资料、技术文档和信息予以保密。必须遵守保密协议，未经</w:t>
      </w:r>
      <w:r>
        <w:rPr>
          <w:rFonts w:hint="eastAsia" w:asciiTheme="minorEastAsia" w:hAnsiTheme="minorEastAsia" w:eastAsiaTheme="minorEastAsia" w:cstheme="minorEastAsia"/>
          <w:sz w:val="21"/>
          <w:szCs w:val="21"/>
          <w:lang w:eastAsia="zh-CN"/>
        </w:rPr>
        <w:t>询价</w:t>
      </w:r>
      <w:r>
        <w:rPr>
          <w:rFonts w:hint="eastAsia" w:asciiTheme="minorEastAsia" w:hAnsiTheme="minorEastAsia" w:eastAsiaTheme="minorEastAsia" w:cstheme="minorEastAsia"/>
          <w:sz w:val="21"/>
          <w:szCs w:val="21"/>
        </w:rPr>
        <w:t>单位书面许可，不得以任何形式向第三方透露本项目的任何内容。</w:t>
      </w:r>
    </w:p>
    <w:p>
      <w:pPr>
        <w:pStyle w:val="5"/>
        <w:numPr>
          <w:ilvl w:val="0"/>
          <w:numId w:val="0"/>
        </w:numPr>
        <w:bidi w:val="0"/>
        <w:ind w:left="402" w:leftChars="0"/>
        <w:rPr>
          <w:rFonts w:hint="eastAsia" w:ascii="黑体" w:hAnsi="黑体" w:eastAsia="黑体" w:cs="黑体"/>
          <w:b w:val="0"/>
          <w:bCs w:val="0"/>
          <w:kern w:val="2"/>
          <w:sz w:val="24"/>
          <w:szCs w:val="24"/>
          <w:lang w:val="en-US" w:eastAsia="zh-CN" w:bidi="ar-SA"/>
        </w:rPr>
      </w:pPr>
      <w:bookmarkStart w:id="19" w:name="_Toc22394"/>
      <w:r>
        <w:rPr>
          <w:rFonts w:hint="eastAsia" w:ascii="黑体" w:hAnsi="黑体" w:eastAsia="黑体" w:cs="黑体"/>
          <w:b w:val="0"/>
          <w:bCs w:val="0"/>
          <w:kern w:val="2"/>
          <w:sz w:val="24"/>
          <w:szCs w:val="24"/>
          <w:lang w:val="en-US" w:eastAsia="zh-CN" w:bidi="ar-SA"/>
        </w:rPr>
        <w:t>6.4项目验收</w:t>
      </w:r>
      <w:bookmarkEnd w:id="19"/>
    </w:p>
    <w:p>
      <w:pPr>
        <w:pStyle w:val="13"/>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360" w:lineRule="auto"/>
        <w:ind w:left="418" w:leftChars="199" w:right="655" w:rightChars="312" w:firstLine="0" w:firstLineChars="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系统达到预定设计目标，系统功能完善并能够满足</w:t>
      </w:r>
      <w:r>
        <w:rPr>
          <w:rFonts w:hint="eastAsia" w:asciiTheme="minorEastAsia" w:hAnsiTheme="minorEastAsia" w:eastAsiaTheme="minorEastAsia" w:cstheme="minorEastAsia"/>
          <w:sz w:val="21"/>
          <w:szCs w:val="21"/>
          <w:lang w:val="en-US" w:eastAsia="zh-CN"/>
        </w:rPr>
        <w:t>差旅系统</w:t>
      </w:r>
      <w:r>
        <w:rPr>
          <w:rFonts w:hint="eastAsia" w:asciiTheme="minorEastAsia" w:hAnsiTheme="minorEastAsia" w:eastAsiaTheme="minorEastAsia" w:cstheme="minorEastAsia"/>
          <w:sz w:val="21"/>
          <w:szCs w:val="21"/>
        </w:rPr>
        <w:t xml:space="preserve">目标的运行需求，系统运行稳定，性能达到预定要求，才能进行项目总体验收 </w:t>
      </w:r>
    </w:p>
    <w:p>
      <w:pPr>
        <w:pStyle w:val="13"/>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360" w:lineRule="auto"/>
        <w:ind w:left="418" w:leftChars="199" w:right="0" w:firstLine="0" w:firstLineChars="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验收依据 应符合中标方与</w:t>
      </w:r>
      <w:r>
        <w:rPr>
          <w:rFonts w:hint="eastAsia" w:asciiTheme="minorEastAsia" w:hAnsiTheme="minorEastAsia" w:eastAsiaTheme="minorEastAsia" w:cstheme="minorEastAsia"/>
          <w:sz w:val="21"/>
          <w:szCs w:val="21"/>
          <w:lang w:eastAsia="zh-CN"/>
        </w:rPr>
        <w:t>询价</w:t>
      </w:r>
      <w:r>
        <w:rPr>
          <w:rFonts w:hint="eastAsia" w:asciiTheme="minorEastAsia" w:hAnsiTheme="minorEastAsia" w:eastAsiaTheme="minorEastAsia" w:cstheme="minorEastAsia"/>
          <w:sz w:val="21"/>
          <w:szCs w:val="21"/>
        </w:rPr>
        <w:t xml:space="preserve">方签订的软件开发实施合同及其附件的要求。 </w:t>
      </w:r>
    </w:p>
    <w:p>
      <w:pPr>
        <w:pStyle w:val="13"/>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360" w:lineRule="auto"/>
        <w:ind w:left="418" w:leftChars="199" w:right="655" w:rightChars="312" w:firstLine="0" w:firstLineChars="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1"/>
          <w:szCs w:val="21"/>
        </w:rPr>
        <w:t>● 验收方式 验收前由中标方提出书面申请，由</w:t>
      </w:r>
      <w:r>
        <w:rPr>
          <w:rFonts w:hint="eastAsia" w:asciiTheme="minorEastAsia" w:hAnsiTheme="minorEastAsia" w:eastAsiaTheme="minorEastAsia" w:cstheme="minorEastAsia"/>
          <w:sz w:val="21"/>
          <w:szCs w:val="21"/>
          <w:lang w:eastAsia="zh-CN"/>
        </w:rPr>
        <w:t>询价</w:t>
      </w:r>
      <w:r>
        <w:rPr>
          <w:rFonts w:hint="eastAsia" w:asciiTheme="minorEastAsia" w:hAnsiTheme="minorEastAsia" w:eastAsiaTheme="minorEastAsia" w:cstheme="minorEastAsia"/>
          <w:sz w:val="21"/>
          <w:szCs w:val="21"/>
        </w:rPr>
        <w:t>方组织相关单位和部门人员，按照验收内容的要求，先根据中标方提供的测试计划和测试大纲进行测试，并提交详细的《系统总结报告》，对系统进行评价确定系统是否能投入正常的运行。由</w:t>
      </w:r>
      <w:r>
        <w:rPr>
          <w:rFonts w:hint="eastAsia" w:asciiTheme="minorEastAsia" w:hAnsiTheme="minorEastAsia" w:eastAsiaTheme="minorEastAsia" w:cstheme="minorEastAsia"/>
          <w:sz w:val="21"/>
          <w:szCs w:val="21"/>
          <w:lang w:eastAsia="zh-CN"/>
        </w:rPr>
        <w:t>询价</w:t>
      </w:r>
      <w:r>
        <w:rPr>
          <w:rFonts w:hint="eastAsia" w:asciiTheme="minorEastAsia" w:hAnsiTheme="minorEastAsia" w:eastAsiaTheme="minorEastAsia" w:cstheme="minorEastAsia"/>
          <w:sz w:val="21"/>
          <w:szCs w:val="21"/>
        </w:rPr>
        <w:t>方组织会议对项目成果进行最终评审。</w:t>
      </w:r>
      <w:r>
        <w:rPr>
          <w:rFonts w:hint="eastAsia" w:asciiTheme="minorEastAsia" w:hAnsiTheme="minorEastAsia" w:eastAsiaTheme="minorEastAsia" w:cstheme="minorEastAsia"/>
          <w:sz w:val="24"/>
          <w:szCs w:val="24"/>
        </w:rPr>
        <w:t xml:space="preserve"> </w:t>
      </w:r>
    </w:p>
    <w:p>
      <w:pPr>
        <w:pStyle w:val="5"/>
        <w:numPr>
          <w:ilvl w:val="0"/>
          <w:numId w:val="0"/>
        </w:numPr>
        <w:bidi w:val="0"/>
        <w:ind w:left="402" w:leftChars="0"/>
        <w:rPr>
          <w:rFonts w:hint="eastAsia" w:ascii="黑体" w:hAnsi="黑体" w:eastAsia="黑体" w:cs="黑体"/>
          <w:b w:val="0"/>
          <w:bCs w:val="0"/>
          <w:kern w:val="2"/>
          <w:sz w:val="24"/>
          <w:szCs w:val="24"/>
          <w:lang w:val="en-US" w:eastAsia="zh-CN" w:bidi="ar-SA"/>
        </w:rPr>
      </w:pPr>
      <w:bookmarkStart w:id="20" w:name="_Toc7306"/>
      <w:r>
        <w:rPr>
          <w:rFonts w:hint="eastAsia" w:ascii="黑体" w:hAnsi="黑体" w:eastAsia="黑体" w:cs="黑体"/>
          <w:b w:val="0"/>
          <w:bCs w:val="0"/>
          <w:kern w:val="2"/>
          <w:sz w:val="24"/>
          <w:szCs w:val="24"/>
          <w:lang w:val="en-US" w:eastAsia="zh-CN" w:bidi="ar-SA"/>
        </w:rPr>
        <w:t>6.5培训要求</w:t>
      </w:r>
      <w:bookmarkEnd w:id="20"/>
    </w:p>
    <w:p>
      <w:pPr>
        <w:pStyle w:val="13"/>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400" w:lineRule="exact"/>
        <w:ind w:left="420" w:leftChars="200" w:right="655" w:rightChars="312" w:firstLine="0" w:firstLineChars="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完整而有系统的培训是项目成功的重要因素。对用户的培训质量将直接影响到项目的建设，并影响到项目后期的维护。培训具体要求如下： </w:t>
      </w:r>
    </w:p>
    <w:p>
      <w:pPr>
        <w:pStyle w:val="13"/>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400" w:lineRule="exact"/>
        <w:ind w:left="420" w:leftChars="200" w:right="655" w:rightChars="312" w:firstLine="0" w:firstLineChars="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 中标方必须提供系统的培训，完成对用户的知识转移，保证用户全面了解和掌握系统操作功能。 </w:t>
      </w:r>
    </w:p>
    <w:p>
      <w:pPr>
        <w:pStyle w:val="13"/>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400" w:lineRule="exact"/>
        <w:ind w:left="418" w:leftChars="199" w:right="655" w:rightChars="312" w:firstLine="0" w:firstLineChars="0"/>
        <w:textAlignment w:val="auto"/>
        <w:rPr>
          <w:rFonts w:hint="eastAsia" w:asciiTheme="minorEastAsia" w:hAnsiTheme="minorEastAsia" w:eastAsiaTheme="minorEastAsia" w:cstheme="minorEastAsia"/>
          <w:b w:val="0"/>
          <w:bCs w:val="0"/>
          <w:kern w:val="2"/>
          <w:sz w:val="21"/>
          <w:szCs w:val="24"/>
          <w:lang w:val="en-US" w:eastAsia="zh-CN" w:bidi="ar-SA"/>
        </w:rPr>
      </w:pPr>
      <w:r>
        <w:rPr>
          <w:rFonts w:hint="eastAsia" w:asciiTheme="minorEastAsia" w:hAnsiTheme="minorEastAsia" w:eastAsiaTheme="minorEastAsia" w:cstheme="minorEastAsia"/>
          <w:sz w:val="21"/>
          <w:szCs w:val="21"/>
        </w:rPr>
        <w:t>● 中标方为所培训人员提供中文培训资料和讲义等用品，并提供培训后可自行学习查阅的书</w:t>
      </w:r>
      <w:r>
        <w:rPr>
          <w:rFonts w:hint="eastAsia" w:asciiTheme="minorEastAsia" w:hAnsiTheme="minorEastAsia" w:eastAsiaTheme="minorEastAsia" w:cstheme="minorEastAsia"/>
          <w:b w:val="0"/>
          <w:bCs w:val="0"/>
          <w:kern w:val="2"/>
          <w:sz w:val="21"/>
          <w:szCs w:val="24"/>
          <w:lang w:val="en-US" w:eastAsia="zh-CN" w:bidi="ar-SA"/>
        </w:rPr>
        <w:t xml:space="preserve">面的用户手册和系统管理员手册。 </w:t>
      </w:r>
    </w:p>
    <w:p>
      <w:pPr>
        <w:pStyle w:val="13"/>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400" w:lineRule="exact"/>
        <w:ind w:left="418" w:leftChars="199" w:right="655" w:rightChars="312" w:firstLine="0" w:firstLineChars="0"/>
        <w:textAlignment w:val="auto"/>
        <w:rPr>
          <w:rFonts w:hint="eastAsia" w:asciiTheme="minorEastAsia" w:hAnsiTheme="minorEastAsia" w:eastAsiaTheme="minorEastAsia" w:cstheme="minorEastAsia"/>
          <w:b w:val="0"/>
          <w:bCs w:val="0"/>
          <w:kern w:val="2"/>
          <w:sz w:val="21"/>
          <w:szCs w:val="24"/>
          <w:lang w:val="en-US" w:eastAsia="zh-CN" w:bidi="ar-SA"/>
        </w:rPr>
      </w:pPr>
      <w:r>
        <w:rPr>
          <w:rFonts w:hint="eastAsia" w:asciiTheme="minorEastAsia" w:hAnsiTheme="minorEastAsia" w:eastAsiaTheme="minorEastAsia" w:cstheme="minorEastAsia"/>
          <w:b w:val="0"/>
          <w:bCs w:val="0"/>
          <w:kern w:val="2"/>
          <w:sz w:val="21"/>
          <w:szCs w:val="24"/>
          <w:lang w:val="en-US" w:eastAsia="zh-CN" w:bidi="ar-SA"/>
        </w:rPr>
        <w:t xml:space="preserve">● 中标方为用户提供详细的培训计划。 </w:t>
      </w:r>
    </w:p>
    <w:p>
      <w:pPr>
        <w:pStyle w:val="13"/>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400" w:lineRule="exact"/>
        <w:ind w:left="418" w:leftChars="199" w:right="655" w:rightChars="312" w:firstLine="0" w:firstLineChars="0"/>
        <w:textAlignment w:val="auto"/>
        <w:rPr>
          <w:rFonts w:hint="eastAsia" w:asciiTheme="minorEastAsia" w:hAnsiTheme="minorEastAsia" w:eastAsiaTheme="minorEastAsia" w:cstheme="minorEastAsia"/>
          <w:b w:val="0"/>
          <w:bCs w:val="0"/>
          <w:kern w:val="2"/>
          <w:sz w:val="21"/>
          <w:szCs w:val="24"/>
          <w:lang w:val="en-US" w:eastAsia="zh-CN" w:bidi="ar-SA"/>
        </w:rPr>
      </w:pPr>
      <w:r>
        <w:rPr>
          <w:rFonts w:hint="eastAsia" w:asciiTheme="minorEastAsia" w:hAnsiTheme="minorEastAsia" w:eastAsiaTheme="minorEastAsia" w:cstheme="minorEastAsia"/>
          <w:b w:val="0"/>
          <w:bCs w:val="0"/>
          <w:kern w:val="2"/>
          <w:sz w:val="21"/>
          <w:szCs w:val="24"/>
          <w:lang w:val="en-US" w:eastAsia="zh-CN" w:bidi="ar-SA"/>
        </w:rPr>
        <w:t xml:space="preserve">● 培训形式采取集中培训和单独辅导的形式，对系统管理员、业务骨干及系统的运行维护人员进行培训。 </w:t>
      </w:r>
    </w:p>
    <w:p>
      <w:pPr>
        <w:pStyle w:val="13"/>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400" w:lineRule="exact"/>
        <w:ind w:left="418" w:leftChars="199" w:right="655" w:rightChars="312" w:firstLine="0" w:firstLineChars="0"/>
        <w:textAlignment w:val="auto"/>
        <w:rPr>
          <w:rFonts w:hint="eastAsia" w:asciiTheme="minorEastAsia" w:hAnsiTheme="minorEastAsia" w:eastAsiaTheme="minorEastAsia" w:cstheme="minorEastAsia"/>
          <w:b w:val="0"/>
          <w:bCs w:val="0"/>
          <w:kern w:val="2"/>
          <w:sz w:val="21"/>
          <w:szCs w:val="24"/>
          <w:lang w:val="en-US" w:eastAsia="zh-CN" w:bidi="ar-SA"/>
        </w:rPr>
      </w:pPr>
      <w:r>
        <w:rPr>
          <w:rFonts w:hint="eastAsia" w:asciiTheme="minorEastAsia" w:hAnsiTheme="minorEastAsia" w:eastAsiaTheme="minorEastAsia" w:cstheme="minorEastAsia"/>
          <w:b w:val="0"/>
          <w:bCs w:val="0"/>
          <w:kern w:val="2"/>
          <w:sz w:val="21"/>
          <w:szCs w:val="24"/>
          <w:lang w:val="en-US" w:eastAsia="zh-CN" w:bidi="ar-SA"/>
        </w:rPr>
        <w:t>● 培训内容包括系统的结构、功能、流程、数据、系统安装、运行维护、系统配置、最终用户的操作以及开发工具的使用等。</w:t>
      </w:r>
    </w:p>
    <w:p>
      <w:pPr>
        <w:pStyle w:val="5"/>
        <w:numPr>
          <w:ilvl w:val="0"/>
          <w:numId w:val="0"/>
        </w:numPr>
        <w:bidi w:val="0"/>
        <w:ind w:left="402" w:leftChars="0"/>
        <w:rPr>
          <w:rFonts w:hint="eastAsia" w:ascii="黑体" w:hAnsi="黑体" w:eastAsia="黑体" w:cs="黑体"/>
          <w:b w:val="0"/>
          <w:bCs w:val="0"/>
          <w:kern w:val="2"/>
          <w:sz w:val="24"/>
          <w:szCs w:val="24"/>
          <w:lang w:val="en-US" w:eastAsia="zh-CN" w:bidi="ar-SA"/>
        </w:rPr>
      </w:pPr>
      <w:bookmarkStart w:id="21" w:name="_Toc32439"/>
      <w:r>
        <w:rPr>
          <w:rFonts w:hint="eastAsia" w:ascii="黑体" w:hAnsi="黑体" w:eastAsia="黑体" w:cs="黑体"/>
          <w:b w:val="0"/>
          <w:bCs w:val="0"/>
          <w:kern w:val="2"/>
          <w:sz w:val="24"/>
          <w:szCs w:val="24"/>
          <w:lang w:val="en-US" w:eastAsia="zh-CN" w:bidi="ar-SA"/>
        </w:rPr>
        <w:t>6.6技术支持和售后服务</w:t>
      </w:r>
      <w:bookmarkEnd w:id="21"/>
    </w:p>
    <w:p>
      <w:pPr>
        <w:pStyle w:val="13"/>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360" w:lineRule="auto"/>
        <w:ind w:left="418" w:leftChars="199" w:right="655" w:rightChars="312" w:firstLine="0" w:firstLineChars="0"/>
        <w:textAlignment w:val="auto"/>
        <w:rPr>
          <w:rFonts w:hint="eastAsia" w:asciiTheme="minorEastAsia" w:hAnsiTheme="minorEastAsia" w:eastAsiaTheme="minorEastAsia" w:cstheme="minorEastAsia"/>
          <w:b w:val="0"/>
          <w:bCs w:val="0"/>
          <w:kern w:val="2"/>
          <w:sz w:val="21"/>
          <w:szCs w:val="24"/>
          <w:lang w:val="en-US" w:eastAsia="zh-CN" w:bidi="ar-SA"/>
        </w:rPr>
      </w:pPr>
      <w:r>
        <w:rPr>
          <w:rFonts w:hint="eastAsia" w:asciiTheme="minorEastAsia" w:hAnsiTheme="minorEastAsia" w:eastAsiaTheme="minorEastAsia" w:cstheme="minorEastAsia"/>
          <w:b w:val="0"/>
          <w:bCs w:val="0"/>
          <w:kern w:val="2"/>
          <w:sz w:val="21"/>
          <w:szCs w:val="24"/>
          <w:lang w:val="en-US" w:eastAsia="zh-CN" w:bidi="ar-SA"/>
        </w:rPr>
        <w:t xml:space="preserve">优质完善的技术支持和售后服务是项目保持强劲生命力的有力保障，本项目要求报价人有良好的售后服务体系和保障能力，要求服务请求易联络、反应速度快、提供的解决方案切实可行。具体要求包括但不限于以下内容： </w:t>
      </w:r>
    </w:p>
    <w:p>
      <w:pPr>
        <w:pStyle w:val="13"/>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360" w:lineRule="auto"/>
        <w:ind w:left="418" w:leftChars="199" w:right="655" w:rightChars="312" w:firstLine="0" w:firstLineChars="0"/>
        <w:textAlignment w:val="auto"/>
        <w:rPr>
          <w:rFonts w:hint="eastAsia" w:asciiTheme="minorEastAsia" w:hAnsiTheme="minorEastAsia" w:eastAsiaTheme="minorEastAsia" w:cstheme="minorEastAsia"/>
          <w:b w:val="0"/>
          <w:bCs w:val="0"/>
          <w:kern w:val="2"/>
          <w:sz w:val="21"/>
          <w:szCs w:val="24"/>
          <w:lang w:val="en-US" w:eastAsia="zh-CN" w:bidi="ar-SA"/>
        </w:rPr>
      </w:pPr>
      <w:r>
        <w:rPr>
          <w:rFonts w:hint="eastAsia" w:asciiTheme="minorEastAsia" w:hAnsiTheme="minorEastAsia" w:eastAsiaTheme="minorEastAsia" w:cstheme="minorEastAsia"/>
          <w:b w:val="0"/>
          <w:bCs w:val="0"/>
          <w:kern w:val="2"/>
          <w:sz w:val="21"/>
          <w:szCs w:val="24"/>
          <w:lang w:val="en-US" w:eastAsia="zh-CN" w:bidi="ar-SA"/>
        </w:rPr>
        <w:t>● 报价人应有能力做好售后服务工作和提供技术保障，其产品须在中国境内有专业的售后服务机构，有充足的技术服务人员。报价人应提供有关其产品专业的售后服务的信息，并以售后服务承诺的形式，提供采购方能在本项目下得到的有效的售后服务。</w:t>
      </w:r>
    </w:p>
    <w:p>
      <w:pPr>
        <w:pStyle w:val="13"/>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360" w:lineRule="auto"/>
        <w:ind w:left="418" w:leftChars="199" w:right="655" w:rightChars="312" w:firstLine="0" w:firstLineChars="0"/>
        <w:textAlignment w:val="auto"/>
        <w:rPr>
          <w:rFonts w:hint="eastAsia" w:asciiTheme="minorEastAsia" w:hAnsiTheme="minorEastAsia" w:eastAsiaTheme="minorEastAsia" w:cstheme="minorEastAsia"/>
          <w:b w:val="0"/>
          <w:bCs w:val="0"/>
          <w:kern w:val="2"/>
          <w:sz w:val="21"/>
          <w:szCs w:val="24"/>
          <w:lang w:val="en-US" w:eastAsia="zh-CN" w:bidi="ar-SA"/>
        </w:rPr>
      </w:pPr>
      <w:r>
        <w:rPr>
          <w:rFonts w:hint="eastAsia" w:asciiTheme="minorEastAsia" w:hAnsiTheme="minorEastAsia" w:eastAsiaTheme="minorEastAsia" w:cstheme="minorEastAsia"/>
          <w:b w:val="0"/>
          <w:bCs w:val="0"/>
          <w:kern w:val="2"/>
          <w:sz w:val="21"/>
          <w:szCs w:val="24"/>
          <w:lang w:val="en-US" w:eastAsia="zh-CN" w:bidi="ar-SA"/>
        </w:rPr>
        <w:t xml:space="preserve">● 报价人应提供详细的服务计划和服务承诺。在服务计划中要从服务人员配置、服务流程、服务文档种类、服务响应时间等几个方面进行明确的说明。 </w:t>
      </w:r>
    </w:p>
    <w:p>
      <w:pPr>
        <w:pStyle w:val="13"/>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360" w:lineRule="auto"/>
        <w:ind w:left="418" w:leftChars="199" w:right="655" w:rightChars="312" w:firstLine="0" w:firstLineChars="0"/>
        <w:textAlignment w:val="auto"/>
        <w:rPr>
          <w:rFonts w:hint="eastAsia" w:asciiTheme="minorEastAsia" w:hAnsiTheme="minorEastAsia" w:eastAsiaTheme="minorEastAsia" w:cstheme="minorEastAsia"/>
          <w:b w:val="0"/>
          <w:bCs w:val="0"/>
          <w:kern w:val="2"/>
          <w:sz w:val="21"/>
          <w:szCs w:val="24"/>
          <w:lang w:val="en-US" w:eastAsia="zh-CN" w:bidi="ar-SA"/>
        </w:rPr>
      </w:pPr>
      <w:r>
        <w:rPr>
          <w:rFonts w:hint="eastAsia" w:asciiTheme="minorEastAsia" w:hAnsiTheme="minorEastAsia" w:eastAsiaTheme="minorEastAsia" w:cstheme="minorEastAsia"/>
          <w:b w:val="0"/>
          <w:bCs w:val="0"/>
          <w:kern w:val="2"/>
          <w:sz w:val="21"/>
          <w:szCs w:val="24"/>
          <w:lang w:val="en-US" w:eastAsia="zh-CN" w:bidi="ar-SA"/>
        </w:rPr>
        <w:t>● 报价人须承诺如果报价产品在后期服务过程中发生变化（比如BUG、补丁、版本更新等），必须给询价人及时更新和修正。</w:t>
      </w:r>
    </w:p>
    <w:p>
      <w:pPr>
        <w:pStyle w:val="13"/>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360" w:lineRule="auto"/>
        <w:ind w:left="418" w:leftChars="199" w:right="655" w:rightChars="312" w:firstLine="0" w:firstLineChars="0"/>
        <w:textAlignment w:val="auto"/>
        <w:rPr>
          <w:rFonts w:hint="eastAsia" w:asciiTheme="minorEastAsia" w:hAnsiTheme="minorEastAsia" w:eastAsiaTheme="minorEastAsia" w:cstheme="minorEastAsia"/>
          <w:b w:val="0"/>
          <w:bCs w:val="0"/>
          <w:kern w:val="2"/>
          <w:sz w:val="21"/>
          <w:szCs w:val="24"/>
          <w:lang w:val="en-US" w:eastAsia="zh-CN" w:bidi="ar-SA"/>
        </w:rPr>
      </w:pPr>
      <w:r>
        <w:rPr>
          <w:rFonts w:hint="eastAsia" w:asciiTheme="minorEastAsia" w:hAnsiTheme="minorEastAsia" w:eastAsiaTheme="minorEastAsia" w:cstheme="minorEastAsia"/>
          <w:b w:val="0"/>
          <w:bCs w:val="0"/>
          <w:kern w:val="2"/>
          <w:sz w:val="21"/>
          <w:szCs w:val="24"/>
          <w:lang w:val="en-US" w:eastAsia="zh-CN" w:bidi="ar-SA"/>
        </w:rPr>
        <w:t xml:space="preserve">● 报价人须提供至少 1 年质量保证期的免费维护和技术支持。 </w:t>
      </w:r>
    </w:p>
    <w:p>
      <w:pPr>
        <w:pStyle w:val="13"/>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360" w:lineRule="auto"/>
        <w:ind w:left="418" w:leftChars="199" w:right="655" w:rightChars="312" w:firstLine="0" w:firstLineChars="0"/>
        <w:textAlignment w:val="auto"/>
        <w:rPr>
          <w:rFonts w:hint="eastAsia" w:asciiTheme="minorEastAsia" w:hAnsiTheme="minorEastAsia" w:eastAsiaTheme="minorEastAsia" w:cstheme="minorEastAsia"/>
          <w:b w:val="0"/>
          <w:bCs w:val="0"/>
          <w:kern w:val="2"/>
          <w:sz w:val="21"/>
          <w:szCs w:val="24"/>
          <w:lang w:val="en-US" w:eastAsia="zh-CN" w:bidi="ar-SA"/>
        </w:rPr>
      </w:pPr>
      <w:r>
        <w:rPr>
          <w:rFonts w:hint="eastAsia" w:asciiTheme="minorEastAsia" w:hAnsiTheme="minorEastAsia" w:eastAsiaTheme="minorEastAsia" w:cstheme="minorEastAsia"/>
          <w:b w:val="0"/>
          <w:bCs w:val="0"/>
          <w:kern w:val="2"/>
          <w:sz w:val="21"/>
          <w:szCs w:val="24"/>
          <w:lang w:val="en-US" w:eastAsia="zh-CN" w:bidi="ar-SA"/>
        </w:rPr>
        <w:t xml:space="preserve">● 具有 7×24 小时的技术支持能力以及优先服务级别。 </w:t>
      </w:r>
    </w:p>
    <w:p>
      <w:pPr>
        <w:pStyle w:val="13"/>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360" w:lineRule="auto"/>
        <w:ind w:left="418" w:leftChars="199" w:right="655" w:rightChars="312" w:firstLine="0" w:firstLineChars="0"/>
        <w:textAlignment w:val="auto"/>
        <w:rPr>
          <w:rFonts w:hint="eastAsia" w:asciiTheme="minorEastAsia" w:hAnsiTheme="minorEastAsia" w:eastAsiaTheme="minorEastAsia" w:cstheme="minorEastAsia"/>
          <w:b w:val="0"/>
          <w:bCs w:val="0"/>
          <w:kern w:val="2"/>
          <w:sz w:val="21"/>
          <w:szCs w:val="24"/>
          <w:lang w:val="en-US" w:eastAsia="zh-CN" w:bidi="ar-SA"/>
        </w:rPr>
      </w:pPr>
      <w:r>
        <w:rPr>
          <w:rFonts w:hint="eastAsia" w:asciiTheme="minorEastAsia" w:hAnsiTheme="minorEastAsia" w:eastAsiaTheme="minorEastAsia" w:cstheme="minorEastAsia"/>
          <w:b w:val="0"/>
          <w:bCs w:val="0"/>
          <w:kern w:val="2"/>
          <w:sz w:val="21"/>
          <w:szCs w:val="24"/>
          <w:lang w:val="en-US" w:eastAsia="zh-CN" w:bidi="ar-SA"/>
        </w:rPr>
        <w:t>● 技术支持的方式包括：远程技术服务（提供如：800/400 免费技术服务热线，网络远程监控）、现场技术服务、定期巡查服务、技术升级服务等，主要以现场技术服务为主。</w:t>
      </w:r>
    </w:p>
    <w:p>
      <w:pPr>
        <w:pStyle w:val="4"/>
        <w:numPr>
          <w:ilvl w:val="0"/>
          <w:numId w:val="0"/>
        </w:numPr>
        <w:spacing w:beforeAutospacing="0" w:afterAutospacing="0" w:line="360" w:lineRule="auto"/>
        <w:ind w:left="402" w:leftChars="0"/>
        <w:jc w:val="both"/>
        <w:rPr>
          <w:rFonts w:hint="eastAsia" w:ascii="宋体" w:hAnsi="宋体" w:eastAsia="宋体" w:cs="宋体"/>
          <w:kern w:val="0"/>
          <w:sz w:val="28"/>
          <w:szCs w:val="28"/>
          <w:lang w:val="en-US" w:eastAsia="zh-CN" w:bidi="ar-SA"/>
        </w:rPr>
      </w:pPr>
      <w:r>
        <w:rPr>
          <w:rFonts w:hint="eastAsia" w:ascii="宋体" w:hAnsi="宋体" w:eastAsia="宋体" w:cs="宋体"/>
          <w:kern w:val="0"/>
          <w:sz w:val="28"/>
          <w:szCs w:val="28"/>
          <w:lang w:val="en-US" w:eastAsia="zh-CN" w:bidi="ar-SA"/>
        </w:rPr>
        <w:t>三、本次用餐系统技术标的</w:t>
      </w:r>
    </w:p>
    <w:p>
      <w:pPr>
        <w:spacing w:after="0" w:line="360" w:lineRule="auto"/>
        <w:ind w:firstLine="420" w:firstLineChars="200"/>
        <w:jc w:val="both"/>
        <w:rPr>
          <w:rFonts w:hint="eastAsia" w:asciiTheme="minorEastAsia" w:hAnsiTheme="minorEastAsia" w:eastAsiaTheme="minorEastAsia" w:cstheme="minorEastAsia"/>
          <w:b w:val="0"/>
          <w:bCs w:val="0"/>
          <w:kern w:val="2"/>
          <w:sz w:val="21"/>
          <w:szCs w:val="24"/>
          <w:lang w:val="en-US" w:eastAsia="zh-CN" w:bidi="ar-SA"/>
        </w:rPr>
      </w:pPr>
      <w:r>
        <w:rPr>
          <w:rFonts w:hint="eastAsia" w:asciiTheme="minorEastAsia" w:hAnsiTheme="minorEastAsia" w:eastAsiaTheme="minorEastAsia" w:cstheme="minorEastAsia"/>
          <w:b w:val="0"/>
          <w:bCs w:val="0"/>
          <w:kern w:val="2"/>
          <w:sz w:val="21"/>
          <w:szCs w:val="24"/>
          <w:lang w:val="en-US" w:eastAsia="zh-CN" w:bidi="ar-SA"/>
        </w:rPr>
        <w:t>本次技术标包括但不限于以下详细功能需求。</w:t>
      </w:r>
    </w:p>
    <w:tbl>
      <w:tblPr>
        <w:tblStyle w:val="15"/>
        <w:tblW w:w="0" w:type="auto"/>
        <w:tblCellSpacing w:w="15" w:type="dxa"/>
        <w:tblInd w:w="-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15" w:type="dxa"/>
          <w:left w:w="15" w:type="dxa"/>
          <w:bottom w:w="15" w:type="dxa"/>
          <w:right w:w="15" w:type="dxa"/>
        </w:tblCellMar>
      </w:tblPr>
      <w:tblGrid>
        <w:gridCol w:w="1689"/>
        <w:gridCol w:w="79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1670" w:type="dxa"/>
            <w:tcBorders>
              <w:tl2br w:val="nil"/>
              <w:tr2bl w:val="nil"/>
            </w:tcBorders>
            <w:shd w:val="clear" w:color="auto" w:fill="auto"/>
            <w:vAlign w:val="center"/>
          </w:tcPr>
          <w:p>
            <w:pPr>
              <w:spacing w:after="0" w:line="360" w:lineRule="auto"/>
              <w:ind w:firstLine="420" w:firstLineChars="200"/>
              <w:jc w:val="both"/>
              <w:rPr>
                <w:rFonts w:hint="eastAsia" w:asciiTheme="minorEastAsia" w:hAnsiTheme="minorEastAsia" w:eastAsiaTheme="minorEastAsia" w:cstheme="minorEastAsia"/>
                <w:b w:val="0"/>
                <w:bCs w:val="0"/>
                <w:kern w:val="2"/>
                <w:sz w:val="21"/>
                <w:szCs w:val="24"/>
                <w:lang w:val="en-US" w:eastAsia="zh-CN" w:bidi="ar-SA"/>
              </w:rPr>
            </w:pPr>
            <w:r>
              <w:rPr>
                <w:rFonts w:hint="eastAsia" w:asciiTheme="minorEastAsia" w:hAnsiTheme="minorEastAsia" w:eastAsiaTheme="minorEastAsia" w:cstheme="minorEastAsia"/>
                <w:b w:val="0"/>
                <w:bCs w:val="0"/>
                <w:kern w:val="2"/>
                <w:sz w:val="21"/>
                <w:szCs w:val="24"/>
                <w:lang w:val="en-US" w:eastAsia="zh-CN" w:bidi="ar-SA"/>
              </w:rPr>
              <w:t>业务功能</w:t>
            </w:r>
          </w:p>
        </w:tc>
        <w:tc>
          <w:tcPr>
            <w:tcW w:w="8063" w:type="dxa"/>
            <w:tcBorders>
              <w:tl2br w:val="nil"/>
              <w:tr2bl w:val="nil"/>
            </w:tcBorders>
            <w:shd w:val="clear" w:color="auto" w:fill="auto"/>
            <w:vAlign w:val="center"/>
          </w:tcPr>
          <w:p>
            <w:pPr>
              <w:spacing w:after="0" w:line="360" w:lineRule="auto"/>
              <w:ind w:firstLine="420" w:firstLineChars="200"/>
              <w:jc w:val="both"/>
              <w:rPr>
                <w:rFonts w:hint="eastAsia" w:asciiTheme="minorEastAsia" w:hAnsiTheme="minorEastAsia" w:eastAsiaTheme="minorEastAsia" w:cstheme="minorEastAsia"/>
                <w:b w:val="0"/>
                <w:bCs w:val="0"/>
                <w:kern w:val="2"/>
                <w:sz w:val="21"/>
                <w:szCs w:val="24"/>
                <w:lang w:val="en-US" w:eastAsia="zh-CN" w:bidi="ar-SA"/>
              </w:rPr>
            </w:pPr>
            <w:r>
              <w:rPr>
                <w:rFonts w:hint="eastAsia" w:asciiTheme="minorEastAsia" w:hAnsiTheme="minorEastAsia" w:eastAsiaTheme="minorEastAsia" w:cstheme="minorEastAsia"/>
                <w:b w:val="0"/>
                <w:bCs w:val="0"/>
                <w:kern w:val="2"/>
                <w:sz w:val="21"/>
                <w:szCs w:val="24"/>
                <w:lang w:val="en-US" w:eastAsia="zh-CN" w:bidi="ar-SA"/>
              </w:rPr>
              <w:t>业务需求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1670" w:type="dxa"/>
            <w:tcBorders>
              <w:tl2br w:val="nil"/>
              <w:tr2bl w:val="nil"/>
            </w:tcBorders>
            <w:shd w:val="clear" w:color="auto" w:fill="auto"/>
            <w:vAlign w:val="center"/>
          </w:tcPr>
          <w:p>
            <w:pPr>
              <w:spacing w:after="0" w:line="360" w:lineRule="auto"/>
              <w:ind w:firstLine="420" w:firstLineChars="200"/>
              <w:jc w:val="both"/>
              <w:rPr>
                <w:rFonts w:hint="default" w:asciiTheme="minorEastAsia" w:hAnsiTheme="minorEastAsia" w:eastAsiaTheme="minorEastAsia" w:cstheme="minorEastAsia"/>
                <w:b w:val="0"/>
                <w:bCs w:val="0"/>
                <w:kern w:val="2"/>
                <w:sz w:val="21"/>
                <w:szCs w:val="24"/>
                <w:lang w:val="en-US" w:eastAsia="zh-CN" w:bidi="ar-SA"/>
              </w:rPr>
            </w:pPr>
            <w:r>
              <w:rPr>
                <w:rFonts w:hint="eastAsia" w:asciiTheme="minorEastAsia" w:hAnsiTheme="minorEastAsia" w:eastAsiaTheme="minorEastAsia" w:cstheme="minorEastAsia"/>
                <w:b w:val="0"/>
                <w:bCs w:val="0"/>
                <w:kern w:val="2"/>
                <w:sz w:val="21"/>
                <w:szCs w:val="24"/>
                <w:lang w:val="en-US" w:eastAsia="zh-CN" w:bidi="ar-SA"/>
              </w:rPr>
              <w:t>用餐</w:t>
            </w:r>
            <w:r>
              <w:rPr>
                <w:rFonts w:hint="default" w:asciiTheme="minorEastAsia" w:hAnsiTheme="minorEastAsia" w:eastAsiaTheme="minorEastAsia" w:cstheme="minorEastAsia"/>
                <w:b w:val="0"/>
                <w:bCs w:val="0"/>
                <w:kern w:val="2"/>
                <w:sz w:val="21"/>
                <w:szCs w:val="24"/>
                <w:lang w:val="en-US" w:eastAsia="zh-CN" w:bidi="ar-SA"/>
              </w:rPr>
              <w:t>申请</w:t>
            </w:r>
            <w:r>
              <w:rPr>
                <w:rFonts w:hint="eastAsia" w:asciiTheme="minorEastAsia" w:hAnsiTheme="minorEastAsia" w:eastAsiaTheme="minorEastAsia" w:cstheme="minorEastAsia"/>
                <w:b w:val="0"/>
                <w:bCs w:val="0"/>
                <w:kern w:val="2"/>
                <w:sz w:val="21"/>
                <w:szCs w:val="24"/>
                <w:lang w:val="en-US" w:eastAsia="zh-CN" w:bidi="ar-SA"/>
              </w:rPr>
              <w:t>单与审批</w:t>
            </w:r>
          </w:p>
        </w:tc>
        <w:tc>
          <w:tcPr>
            <w:tcW w:w="8063" w:type="dxa"/>
            <w:tcBorders>
              <w:tl2br w:val="nil"/>
              <w:tr2bl w:val="nil"/>
            </w:tcBorders>
            <w:shd w:val="clear" w:color="auto" w:fill="auto"/>
            <w:vAlign w:val="center"/>
          </w:tcPr>
          <w:p>
            <w:pPr>
              <w:spacing w:after="0" w:line="360" w:lineRule="auto"/>
              <w:ind w:firstLine="420" w:firstLineChars="200"/>
              <w:jc w:val="both"/>
              <w:rPr>
                <w:rFonts w:hint="eastAsia" w:asciiTheme="minorEastAsia" w:hAnsiTheme="minorEastAsia" w:eastAsiaTheme="minorEastAsia" w:cstheme="minorEastAsia"/>
                <w:b w:val="0"/>
                <w:bCs w:val="0"/>
                <w:kern w:val="2"/>
                <w:sz w:val="21"/>
                <w:szCs w:val="24"/>
                <w:lang w:val="en-US" w:eastAsia="zh-CN" w:bidi="ar-SA"/>
              </w:rPr>
            </w:pPr>
            <w:r>
              <w:rPr>
                <w:rFonts w:hint="eastAsia" w:asciiTheme="minorEastAsia" w:hAnsiTheme="minorEastAsia" w:eastAsiaTheme="minorEastAsia" w:cstheme="minorEastAsia"/>
                <w:b w:val="0"/>
                <w:bCs w:val="0"/>
                <w:kern w:val="2"/>
                <w:sz w:val="21"/>
                <w:szCs w:val="24"/>
                <w:lang w:val="en-US" w:eastAsia="zh-CN" w:bidi="ar-SA"/>
              </w:rPr>
              <w:sym w:font="Wingdings 2" w:char="00A3"/>
            </w:r>
            <w:r>
              <w:rPr>
                <w:rFonts w:hint="eastAsia" w:asciiTheme="minorEastAsia" w:hAnsiTheme="minorEastAsia" w:eastAsiaTheme="minorEastAsia" w:cstheme="minorEastAsia"/>
                <w:b w:val="0"/>
                <w:bCs w:val="0"/>
                <w:kern w:val="2"/>
                <w:sz w:val="21"/>
                <w:szCs w:val="24"/>
                <w:lang w:val="en-US" w:eastAsia="zh-CN" w:bidi="ar-SA"/>
              </w:rPr>
              <w:t xml:space="preserve"> 支持用餐申请单功能，包括自带事前申请单功能、能够承接上游系统的用餐申请单，自带用餐申请单需支持自定义表单；</w:t>
            </w:r>
          </w:p>
          <w:p>
            <w:pPr>
              <w:spacing w:after="0" w:line="360" w:lineRule="auto"/>
              <w:ind w:firstLine="420" w:firstLineChars="200"/>
              <w:jc w:val="both"/>
              <w:rPr>
                <w:rFonts w:hint="default" w:asciiTheme="minorEastAsia" w:hAnsiTheme="minorEastAsia" w:eastAsiaTheme="minorEastAsia" w:cstheme="minorEastAsia"/>
                <w:b w:val="0"/>
                <w:bCs w:val="0"/>
                <w:kern w:val="2"/>
                <w:sz w:val="21"/>
                <w:szCs w:val="24"/>
                <w:lang w:val="en-US" w:eastAsia="zh-CN" w:bidi="ar-SA"/>
              </w:rPr>
            </w:pPr>
            <w:r>
              <w:rPr>
                <w:rFonts w:hint="eastAsia" w:asciiTheme="minorEastAsia" w:hAnsiTheme="minorEastAsia" w:eastAsiaTheme="minorEastAsia" w:cstheme="minorEastAsia"/>
                <w:b w:val="0"/>
                <w:bCs w:val="0"/>
                <w:kern w:val="2"/>
                <w:sz w:val="21"/>
                <w:szCs w:val="24"/>
                <w:lang w:val="en-US" w:eastAsia="zh-CN" w:bidi="ar-SA"/>
              </w:rPr>
              <w:sym w:font="Wingdings 2" w:char="00A3"/>
            </w:r>
            <w:r>
              <w:rPr>
                <w:rFonts w:hint="eastAsia" w:asciiTheme="minorEastAsia" w:hAnsiTheme="minorEastAsia" w:eastAsiaTheme="minorEastAsia" w:cstheme="minorEastAsia"/>
                <w:b w:val="0"/>
                <w:bCs w:val="0"/>
                <w:kern w:val="2"/>
                <w:sz w:val="21"/>
                <w:szCs w:val="24"/>
                <w:lang w:val="en-US" w:eastAsia="zh-CN" w:bidi="ar-SA"/>
              </w:rPr>
              <w:t xml:space="preserve"> 用餐申请单需依据用餐时间、地点、金额、频次、部门等进行多维度管控；</w:t>
            </w:r>
            <w:r>
              <w:rPr>
                <w:rFonts w:hint="eastAsia" w:asciiTheme="minorEastAsia" w:hAnsiTheme="minorEastAsia" w:eastAsiaTheme="minorEastAsia" w:cstheme="minorEastAsia"/>
                <w:b w:val="0"/>
                <w:bCs w:val="0"/>
                <w:kern w:val="2"/>
                <w:sz w:val="21"/>
                <w:szCs w:val="24"/>
                <w:lang w:val="en-US" w:eastAsia="zh-CN" w:bidi="ar-SA"/>
              </w:rPr>
              <w:br w:type="textWrapping"/>
            </w:r>
            <w:r>
              <w:rPr>
                <w:rFonts w:hint="eastAsia" w:asciiTheme="minorEastAsia" w:hAnsiTheme="minorEastAsia" w:eastAsiaTheme="minorEastAsia" w:cstheme="minorEastAsia"/>
                <w:b w:val="0"/>
                <w:bCs w:val="0"/>
                <w:kern w:val="2"/>
                <w:sz w:val="21"/>
                <w:szCs w:val="24"/>
                <w:lang w:val="en-US" w:eastAsia="zh-CN" w:bidi="ar-SA"/>
              </w:rPr>
              <w:sym w:font="Wingdings 2" w:char="00A3"/>
            </w:r>
            <w:r>
              <w:rPr>
                <w:rFonts w:hint="eastAsia" w:asciiTheme="minorEastAsia" w:hAnsiTheme="minorEastAsia" w:eastAsiaTheme="minorEastAsia" w:cstheme="minorEastAsia"/>
                <w:b w:val="0"/>
                <w:bCs w:val="0"/>
                <w:kern w:val="2"/>
                <w:sz w:val="21"/>
                <w:szCs w:val="24"/>
                <w:lang w:val="en-US" w:eastAsia="zh-CN" w:bidi="ar-SA"/>
              </w:rPr>
              <w:t xml:space="preserve"> 用餐申请单支持自定义工作审批流功能，可依据不同单据配置不同审批流；</w:t>
            </w:r>
          </w:p>
          <w:p>
            <w:pPr>
              <w:spacing w:after="0" w:line="360" w:lineRule="auto"/>
              <w:ind w:firstLine="420" w:firstLineChars="200"/>
              <w:jc w:val="both"/>
              <w:rPr>
                <w:rFonts w:hint="eastAsia" w:asciiTheme="minorEastAsia" w:hAnsiTheme="minorEastAsia" w:eastAsiaTheme="minorEastAsia" w:cstheme="minorEastAsia"/>
                <w:b w:val="0"/>
                <w:bCs w:val="0"/>
                <w:kern w:val="2"/>
                <w:sz w:val="21"/>
                <w:szCs w:val="24"/>
                <w:lang w:val="en-US" w:eastAsia="zh-CN" w:bidi="ar-SA"/>
              </w:rPr>
            </w:pPr>
            <w:r>
              <w:rPr>
                <w:rFonts w:hint="eastAsia" w:asciiTheme="minorEastAsia" w:hAnsiTheme="minorEastAsia" w:eastAsiaTheme="minorEastAsia" w:cstheme="minorEastAsia"/>
                <w:b w:val="0"/>
                <w:bCs w:val="0"/>
                <w:kern w:val="2"/>
                <w:sz w:val="21"/>
                <w:szCs w:val="24"/>
                <w:lang w:val="en-US" w:eastAsia="zh-CN" w:bidi="ar-SA"/>
              </w:rPr>
              <w:sym w:font="Wingdings 2" w:char="00A3"/>
            </w:r>
            <w:r>
              <w:rPr>
                <w:rFonts w:hint="eastAsia" w:asciiTheme="minorEastAsia" w:hAnsiTheme="minorEastAsia" w:eastAsiaTheme="minorEastAsia" w:cstheme="minorEastAsia"/>
                <w:b w:val="0"/>
                <w:bCs w:val="0"/>
                <w:kern w:val="2"/>
                <w:sz w:val="21"/>
                <w:szCs w:val="24"/>
                <w:lang w:val="en-US" w:eastAsia="zh-CN" w:bidi="ar-SA"/>
              </w:rPr>
              <w:t xml:space="preserve"> 支持审批环节的提醒功能，通过企微、邮件等消息系统实时提醒审批人待办事项；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1670" w:type="dxa"/>
            <w:tcBorders>
              <w:tl2br w:val="nil"/>
              <w:tr2bl w:val="nil"/>
            </w:tcBorders>
            <w:shd w:val="clear" w:color="auto" w:fill="auto"/>
            <w:vAlign w:val="center"/>
          </w:tcPr>
          <w:p>
            <w:pPr>
              <w:spacing w:after="0" w:line="360" w:lineRule="auto"/>
              <w:ind w:firstLine="420" w:firstLineChars="200"/>
              <w:jc w:val="both"/>
              <w:rPr>
                <w:rFonts w:hint="default" w:asciiTheme="minorEastAsia" w:hAnsiTheme="minorEastAsia" w:eastAsiaTheme="minorEastAsia" w:cstheme="minorEastAsia"/>
                <w:b w:val="0"/>
                <w:bCs w:val="0"/>
                <w:kern w:val="2"/>
                <w:sz w:val="21"/>
                <w:szCs w:val="24"/>
                <w:lang w:val="en-US" w:eastAsia="zh-CN" w:bidi="ar-SA"/>
              </w:rPr>
            </w:pPr>
            <w:r>
              <w:rPr>
                <w:rFonts w:hint="eastAsia" w:asciiTheme="minorEastAsia" w:hAnsiTheme="minorEastAsia" w:eastAsiaTheme="minorEastAsia" w:cstheme="minorEastAsia"/>
                <w:b w:val="0"/>
                <w:bCs w:val="0"/>
                <w:kern w:val="2"/>
                <w:sz w:val="21"/>
                <w:szCs w:val="24"/>
                <w:lang w:val="en-US" w:eastAsia="zh-CN" w:bidi="ar-SA"/>
              </w:rPr>
              <w:t>用餐管控</w:t>
            </w:r>
          </w:p>
        </w:tc>
        <w:tc>
          <w:tcPr>
            <w:tcW w:w="8063" w:type="dxa"/>
            <w:tcBorders>
              <w:tl2br w:val="nil"/>
              <w:tr2bl w:val="nil"/>
            </w:tcBorders>
            <w:shd w:val="clear" w:color="auto" w:fill="auto"/>
            <w:vAlign w:val="center"/>
          </w:tcPr>
          <w:p>
            <w:pPr>
              <w:spacing w:after="0" w:line="360" w:lineRule="auto"/>
              <w:ind w:firstLine="420" w:firstLineChars="200"/>
              <w:jc w:val="both"/>
              <w:rPr>
                <w:rFonts w:hint="default" w:asciiTheme="minorEastAsia" w:hAnsiTheme="minorEastAsia" w:eastAsiaTheme="minorEastAsia" w:cstheme="minorEastAsia"/>
                <w:b w:val="0"/>
                <w:bCs w:val="0"/>
                <w:kern w:val="2"/>
                <w:sz w:val="21"/>
                <w:szCs w:val="24"/>
                <w:lang w:val="en-US" w:eastAsia="zh-CN" w:bidi="ar-SA"/>
              </w:rPr>
            </w:pPr>
            <w:r>
              <w:rPr>
                <w:rFonts w:hint="eastAsia" w:asciiTheme="minorEastAsia" w:hAnsiTheme="minorEastAsia" w:eastAsiaTheme="minorEastAsia" w:cstheme="minorEastAsia"/>
                <w:b w:val="0"/>
                <w:bCs w:val="0"/>
                <w:kern w:val="2"/>
                <w:sz w:val="21"/>
                <w:szCs w:val="24"/>
                <w:lang w:val="en-US" w:eastAsia="zh-CN" w:bidi="ar-SA"/>
              </w:rPr>
              <w:sym w:font="Wingdings 2" w:char="00A3"/>
            </w:r>
            <w:r>
              <w:rPr>
                <w:rFonts w:hint="eastAsia" w:asciiTheme="minorEastAsia" w:hAnsiTheme="minorEastAsia" w:eastAsiaTheme="minorEastAsia" w:cstheme="minorEastAsia"/>
                <w:b w:val="0"/>
                <w:bCs w:val="0"/>
                <w:kern w:val="2"/>
                <w:sz w:val="21"/>
                <w:szCs w:val="24"/>
                <w:lang w:val="en-US" w:eastAsia="zh-CN" w:bidi="ar-SA"/>
              </w:rPr>
              <w:t xml:space="preserve"> 企业用餐的资源需满足企业招待场景，餐厅的合法、合规性、食品安全问题平台要进行监管、校验；</w:t>
            </w:r>
          </w:p>
          <w:p>
            <w:pPr>
              <w:spacing w:after="0" w:line="360" w:lineRule="auto"/>
              <w:ind w:firstLine="420" w:firstLineChars="200"/>
              <w:jc w:val="both"/>
              <w:rPr>
                <w:rFonts w:hint="eastAsia" w:asciiTheme="minorEastAsia" w:hAnsiTheme="minorEastAsia" w:eastAsiaTheme="minorEastAsia" w:cstheme="minorEastAsia"/>
                <w:b w:val="0"/>
                <w:bCs w:val="0"/>
                <w:kern w:val="2"/>
                <w:sz w:val="21"/>
                <w:szCs w:val="24"/>
                <w:lang w:val="en-US" w:eastAsia="zh-CN" w:bidi="ar-SA"/>
              </w:rPr>
            </w:pPr>
            <w:r>
              <w:rPr>
                <w:rFonts w:hint="eastAsia" w:asciiTheme="minorEastAsia" w:hAnsiTheme="minorEastAsia" w:eastAsiaTheme="minorEastAsia" w:cstheme="minorEastAsia"/>
                <w:b w:val="0"/>
                <w:bCs w:val="0"/>
                <w:kern w:val="2"/>
                <w:sz w:val="21"/>
                <w:szCs w:val="24"/>
                <w:lang w:val="en-US" w:eastAsia="zh-CN" w:bidi="ar-SA"/>
              </w:rPr>
              <w:sym w:font="Wingdings 2" w:char="00A3"/>
            </w:r>
            <w:r>
              <w:rPr>
                <w:rFonts w:hint="eastAsia" w:asciiTheme="minorEastAsia" w:hAnsiTheme="minorEastAsia" w:eastAsiaTheme="minorEastAsia" w:cstheme="minorEastAsia"/>
                <w:b w:val="0"/>
                <w:bCs w:val="0"/>
                <w:kern w:val="2"/>
                <w:sz w:val="21"/>
                <w:szCs w:val="24"/>
                <w:lang w:val="en-US" w:eastAsia="zh-CN" w:bidi="ar-SA"/>
              </w:rPr>
              <w:t xml:space="preserve"> 支持到店消费、外卖等场景用餐；</w:t>
            </w:r>
          </w:p>
          <w:p>
            <w:pPr>
              <w:spacing w:after="0" w:line="360" w:lineRule="auto"/>
              <w:ind w:firstLine="420" w:firstLineChars="200"/>
              <w:jc w:val="both"/>
              <w:rPr>
                <w:rFonts w:hint="eastAsia" w:asciiTheme="minorEastAsia" w:hAnsiTheme="minorEastAsia" w:eastAsiaTheme="minorEastAsia" w:cstheme="minorEastAsia"/>
                <w:b w:val="0"/>
                <w:bCs w:val="0"/>
                <w:kern w:val="2"/>
                <w:sz w:val="21"/>
                <w:szCs w:val="24"/>
                <w:lang w:val="en-US" w:eastAsia="zh-CN" w:bidi="ar-SA"/>
              </w:rPr>
            </w:pPr>
            <w:r>
              <w:rPr>
                <w:rFonts w:hint="eastAsia" w:asciiTheme="minorEastAsia" w:hAnsiTheme="minorEastAsia" w:eastAsiaTheme="minorEastAsia" w:cstheme="minorEastAsia"/>
                <w:b w:val="0"/>
                <w:bCs w:val="0"/>
                <w:kern w:val="2"/>
                <w:sz w:val="21"/>
                <w:szCs w:val="24"/>
                <w:lang w:val="en-US" w:eastAsia="zh-CN" w:bidi="ar-SA"/>
              </w:rPr>
              <w:sym w:font="Wingdings 2" w:char="00A3"/>
            </w:r>
            <w:r>
              <w:rPr>
                <w:rFonts w:hint="eastAsia" w:asciiTheme="minorEastAsia" w:hAnsiTheme="minorEastAsia" w:eastAsiaTheme="minorEastAsia" w:cstheme="minorEastAsia"/>
                <w:b w:val="0"/>
                <w:bCs w:val="0"/>
                <w:kern w:val="2"/>
                <w:sz w:val="21"/>
                <w:szCs w:val="24"/>
                <w:lang w:val="en-US" w:eastAsia="zh-CN" w:bidi="ar-SA"/>
              </w:rPr>
              <w:t xml:space="preserve"> 到店消费需校验员工定位是否与餐厅地址一致；</w:t>
            </w:r>
          </w:p>
          <w:p>
            <w:pPr>
              <w:spacing w:after="0" w:line="360" w:lineRule="auto"/>
              <w:ind w:firstLine="420" w:firstLineChars="200"/>
              <w:jc w:val="both"/>
              <w:rPr>
                <w:rFonts w:hint="eastAsia" w:asciiTheme="minorEastAsia" w:hAnsiTheme="minorEastAsia" w:eastAsiaTheme="minorEastAsia" w:cstheme="minorEastAsia"/>
                <w:b w:val="0"/>
                <w:bCs w:val="0"/>
                <w:kern w:val="2"/>
                <w:sz w:val="21"/>
                <w:szCs w:val="24"/>
                <w:lang w:val="en-US" w:eastAsia="zh-CN" w:bidi="ar-SA"/>
              </w:rPr>
            </w:pPr>
            <w:r>
              <w:rPr>
                <w:rFonts w:hint="eastAsia" w:asciiTheme="minorEastAsia" w:hAnsiTheme="minorEastAsia" w:eastAsiaTheme="minorEastAsia" w:cstheme="minorEastAsia"/>
                <w:b w:val="0"/>
                <w:bCs w:val="0"/>
                <w:kern w:val="2"/>
                <w:sz w:val="21"/>
                <w:szCs w:val="24"/>
                <w:lang w:val="en-US" w:eastAsia="zh-CN" w:bidi="ar-SA"/>
              </w:rPr>
              <w:sym w:font="Wingdings 2" w:char="00A3"/>
            </w:r>
            <w:r>
              <w:rPr>
                <w:rFonts w:hint="eastAsia" w:asciiTheme="minorEastAsia" w:hAnsiTheme="minorEastAsia" w:eastAsiaTheme="minorEastAsia" w:cstheme="minorEastAsia"/>
                <w:b w:val="0"/>
                <w:bCs w:val="0"/>
                <w:kern w:val="2"/>
                <w:sz w:val="21"/>
                <w:szCs w:val="24"/>
                <w:lang w:val="en-US" w:eastAsia="zh-CN" w:bidi="ar-SA"/>
              </w:rPr>
              <w:t xml:space="preserve"> 支持到店消费报备功能，报备内容需按照企业要求进行设定；</w:t>
            </w:r>
          </w:p>
          <w:p>
            <w:pPr>
              <w:spacing w:after="0" w:line="360" w:lineRule="auto"/>
              <w:ind w:firstLine="420" w:firstLineChars="200"/>
              <w:jc w:val="both"/>
              <w:rPr>
                <w:rFonts w:hint="eastAsia" w:asciiTheme="minorEastAsia" w:hAnsiTheme="minorEastAsia" w:eastAsiaTheme="minorEastAsia" w:cstheme="minorEastAsia"/>
                <w:b w:val="0"/>
                <w:bCs w:val="0"/>
                <w:kern w:val="2"/>
                <w:sz w:val="21"/>
                <w:szCs w:val="24"/>
                <w:lang w:val="en-US" w:eastAsia="zh-CN" w:bidi="ar-SA"/>
              </w:rPr>
            </w:pPr>
            <w:r>
              <w:rPr>
                <w:rFonts w:hint="eastAsia" w:asciiTheme="minorEastAsia" w:hAnsiTheme="minorEastAsia" w:eastAsiaTheme="minorEastAsia" w:cstheme="minorEastAsia"/>
                <w:b w:val="0"/>
                <w:bCs w:val="0"/>
                <w:kern w:val="2"/>
                <w:sz w:val="21"/>
                <w:szCs w:val="24"/>
                <w:lang w:val="en-US" w:eastAsia="zh-CN" w:bidi="ar-SA"/>
              </w:rPr>
              <w:sym w:font="Wingdings 2" w:char="00A3"/>
            </w:r>
            <w:r>
              <w:rPr>
                <w:rFonts w:hint="eastAsia" w:asciiTheme="minorEastAsia" w:hAnsiTheme="minorEastAsia" w:eastAsiaTheme="minorEastAsia" w:cstheme="minorEastAsia"/>
                <w:b w:val="0"/>
                <w:bCs w:val="0"/>
                <w:kern w:val="2"/>
                <w:sz w:val="21"/>
                <w:szCs w:val="24"/>
                <w:lang w:val="en-US" w:eastAsia="zh-CN" w:bidi="ar-SA"/>
              </w:rPr>
              <w:t xml:space="preserve"> 到店消费如超标情况，需支持灵活流程处理，超标申请或个人支付等场景；</w:t>
            </w:r>
          </w:p>
          <w:p>
            <w:pPr>
              <w:spacing w:after="0" w:line="360" w:lineRule="auto"/>
              <w:ind w:firstLine="420" w:firstLineChars="200"/>
              <w:jc w:val="both"/>
              <w:rPr>
                <w:rFonts w:hint="default" w:asciiTheme="minorEastAsia" w:hAnsiTheme="minorEastAsia" w:eastAsiaTheme="minorEastAsia" w:cstheme="minorEastAsia"/>
                <w:b w:val="0"/>
                <w:bCs w:val="0"/>
                <w:kern w:val="2"/>
                <w:sz w:val="21"/>
                <w:szCs w:val="24"/>
                <w:lang w:val="en-US" w:eastAsia="zh-CN" w:bidi="ar-SA"/>
              </w:rPr>
            </w:pPr>
            <w:r>
              <w:rPr>
                <w:rFonts w:hint="eastAsia" w:asciiTheme="minorEastAsia" w:hAnsiTheme="minorEastAsia" w:eastAsiaTheme="minorEastAsia" w:cstheme="minorEastAsia"/>
                <w:b w:val="0"/>
                <w:bCs w:val="0"/>
                <w:kern w:val="2"/>
                <w:sz w:val="21"/>
                <w:szCs w:val="24"/>
                <w:lang w:val="en-US" w:eastAsia="zh-CN" w:bidi="ar-SA"/>
              </w:rPr>
              <w:sym w:font="Wingdings 2" w:char="00A3"/>
            </w:r>
            <w:r>
              <w:rPr>
                <w:rFonts w:hint="eastAsia" w:asciiTheme="minorEastAsia" w:hAnsiTheme="minorEastAsia" w:eastAsiaTheme="minorEastAsia" w:cstheme="minorEastAsia"/>
                <w:b w:val="0"/>
                <w:bCs w:val="0"/>
                <w:kern w:val="2"/>
                <w:sz w:val="21"/>
                <w:szCs w:val="24"/>
                <w:lang w:val="en-US" w:eastAsia="zh-CN" w:bidi="ar-SA"/>
              </w:rPr>
              <w:t xml:space="preserve"> 企业用餐需与个人用餐（APP端）资源、价格一致，支持使用团购、代金券等优惠方式支付；</w:t>
            </w:r>
          </w:p>
          <w:p>
            <w:pPr>
              <w:spacing w:after="0" w:line="360" w:lineRule="auto"/>
              <w:ind w:firstLine="420" w:firstLineChars="200"/>
              <w:jc w:val="both"/>
              <w:rPr>
                <w:rFonts w:hint="eastAsia" w:asciiTheme="minorEastAsia" w:hAnsiTheme="minorEastAsia" w:eastAsiaTheme="minorEastAsia" w:cstheme="minorEastAsia"/>
                <w:b w:val="0"/>
                <w:bCs w:val="0"/>
                <w:kern w:val="2"/>
                <w:sz w:val="21"/>
                <w:szCs w:val="24"/>
                <w:lang w:val="en-US" w:eastAsia="zh-CN" w:bidi="ar-SA"/>
              </w:rPr>
            </w:pPr>
            <w:r>
              <w:rPr>
                <w:rFonts w:hint="eastAsia" w:asciiTheme="minorEastAsia" w:hAnsiTheme="minorEastAsia" w:eastAsiaTheme="minorEastAsia" w:cstheme="minorEastAsia"/>
                <w:b w:val="0"/>
                <w:bCs w:val="0"/>
                <w:kern w:val="2"/>
                <w:sz w:val="21"/>
                <w:szCs w:val="24"/>
                <w:lang w:val="en-US" w:eastAsia="zh-CN" w:bidi="ar-SA"/>
              </w:rPr>
              <w:sym w:font="Wingdings 2" w:char="00A3"/>
            </w:r>
            <w:r>
              <w:rPr>
                <w:rFonts w:hint="eastAsia" w:asciiTheme="minorEastAsia" w:hAnsiTheme="minorEastAsia" w:eastAsiaTheme="minorEastAsia" w:cstheme="minorEastAsia"/>
                <w:b w:val="0"/>
                <w:bCs w:val="0"/>
                <w:kern w:val="2"/>
                <w:sz w:val="21"/>
                <w:szCs w:val="24"/>
                <w:lang w:val="en-US" w:eastAsia="zh-CN" w:bidi="ar-SA"/>
              </w:rPr>
              <w:t xml:space="preserve"> 支持特殊代订餐范围，支持按照部门、员工、代订人进行选择；</w:t>
            </w:r>
          </w:p>
          <w:p>
            <w:pPr>
              <w:spacing w:after="0" w:line="360" w:lineRule="auto"/>
              <w:ind w:firstLine="420" w:firstLineChars="200"/>
              <w:jc w:val="both"/>
              <w:rPr>
                <w:rFonts w:hint="default" w:asciiTheme="minorEastAsia" w:hAnsiTheme="minorEastAsia" w:eastAsiaTheme="minorEastAsia" w:cstheme="minorEastAsia"/>
                <w:b w:val="0"/>
                <w:bCs w:val="0"/>
                <w:kern w:val="2"/>
                <w:sz w:val="21"/>
                <w:szCs w:val="24"/>
                <w:lang w:val="en-US" w:eastAsia="zh-CN" w:bidi="ar-SA"/>
              </w:rPr>
            </w:pPr>
            <w:r>
              <w:rPr>
                <w:rFonts w:hint="eastAsia" w:asciiTheme="minorEastAsia" w:hAnsiTheme="minorEastAsia" w:eastAsiaTheme="minorEastAsia" w:cstheme="minorEastAsia"/>
                <w:b w:val="0"/>
                <w:bCs w:val="0"/>
                <w:kern w:val="2"/>
                <w:sz w:val="21"/>
                <w:szCs w:val="24"/>
                <w:lang w:val="en-US" w:eastAsia="zh-CN" w:bidi="ar-SA"/>
              </w:rPr>
              <w:sym w:font="Wingdings 2" w:char="00A3"/>
            </w:r>
            <w:r>
              <w:rPr>
                <w:rFonts w:hint="eastAsia" w:asciiTheme="minorEastAsia" w:hAnsiTheme="minorEastAsia" w:eastAsiaTheme="minorEastAsia" w:cstheme="minorEastAsia"/>
                <w:b w:val="0"/>
                <w:bCs w:val="0"/>
                <w:kern w:val="2"/>
                <w:sz w:val="21"/>
                <w:szCs w:val="24"/>
                <w:lang w:val="en-US" w:eastAsia="zh-CN" w:bidi="ar-SA"/>
              </w:rPr>
              <w:t xml:space="preserve"> 需支持7×24小时企业客服；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1670" w:type="dxa"/>
            <w:tcBorders>
              <w:tl2br w:val="nil"/>
              <w:tr2bl w:val="nil"/>
            </w:tcBorders>
            <w:shd w:val="clear" w:color="auto" w:fill="auto"/>
            <w:vAlign w:val="center"/>
          </w:tcPr>
          <w:p>
            <w:pPr>
              <w:spacing w:after="0" w:line="360" w:lineRule="auto"/>
              <w:ind w:firstLine="420" w:firstLineChars="200"/>
              <w:jc w:val="both"/>
              <w:rPr>
                <w:rFonts w:hint="eastAsia" w:asciiTheme="minorEastAsia" w:hAnsiTheme="minorEastAsia" w:eastAsiaTheme="minorEastAsia" w:cstheme="minorEastAsia"/>
                <w:b w:val="0"/>
                <w:bCs w:val="0"/>
                <w:kern w:val="2"/>
                <w:sz w:val="21"/>
                <w:szCs w:val="24"/>
                <w:lang w:val="en-US" w:eastAsia="zh-CN" w:bidi="ar-SA"/>
              </w:rPr>
            </w:pPr>
            <w:r>
              <w:rPr>
                <w:rFonts w:hint="eastAsia" w:asciiTheme="minorEastAsia" w:hAnsiTheme="minorEastAsia" w:eastAsiaTheme="minorEastAsia" w:cstheme="minorEastAsia"/>
                <w:b w:val="0"/>
                <w:bCs w:val="0"/>
                <w:kern w:val="2"/>
                <w:sz w:val="21"/>
                <w:szCs w:val="24"/>
                <w:lang w:val="en-US" w:eastAsia="zh-CN" w:bidi="ar-SA"/>
              </w:rPr>
              <w:t>系统集成</w:t>
            </w:r>
          </w:p>
        </w:tc>
        <w:tc>
          <w:tcPr>
            <w:tcW w:w="8063" w:type="dxa"/>
            <w:tcBorders>
              <w:tl2br w:val="nil"/>
              <w:tr2bl w:val="nil"/>
            </w:tcBorders>
            <w:shd w:val="clear" w:color="auto" w:fill="auto"/>
            <w:vAlign w:val="center"/>
          </w:tcPr>
          <w:p>
            <w:pPr>
              <w:spacing w:after="0" w:line="360" w:lineRule="auto"/>
              <w:ind w:firstLine="420" w:firstLineChars="200"/>
              <w:jc w:val="both"/>
              <w:rPr>
                <w:rFonts w:hint="eastAsia" w:asciiTheme="minorEastAsia" w:hAnsiTheme="minorEastAsia" w:eastAsiaTheme="minorEastAsia" w:cstheme="minorEastAsia"/>
                <w:b w:val="0"/>
                <w:bCs w:val="0"/>
                <w:kern w:val="2"/>
                <w:sz w:val="21"/>
                <w:szCs w:val="24"/>
                <w:lang w:val="en-US" w:eastAsia="zh-CN" w:bidi="ar-SA"/>
              </w:rPr>
            </w:pPr>
            <w:r>
              <w:rPr>
                <w:rFonts w:hint="eastAsia" w:asciiTheme="minorEastAsia" w:hAnsiTheme="minorEastAsia" w:eastAsiaTheme="minorEastAsia" w:cstheme="minorEastAsia"/>
                <w:b w:val="0"/>
                <w:bCs w:val="0"/>
                <w:kern w:val="2"/>
                <w:sz w:val="21"/>
                <w:szCs w:val="24"/>
                <w:lang w:val="en-US" w:eastAsia="zh-CN" w:bidi="ar-SA"/>
              </w:rPr>
              <w:sym w:font="Wingdings 2" w:char="00A3"/>
            </w:r>
            <w:r>
              <w:rPr>
                <w:rFonts w:hint="eastAsia" w:asciiTheme="minorEastAsia" w:hAnsiTheme="minorEastAsia" w:eastAsiaTheme="minorEastAsia" w:cstheme="minorEastAsia"/>
                <w:b w:val="0"/>
                <w:bCs w:val="0"/>
                <w:kern w:val="2"/>
                <w:sz w:val="21"/>
                <w:szCs w:val="24"/>
                <w:lang w:val="en-US" w:eastAsia="zh-CN" w:bidi="ar-SA"/>
              </w:rPr>
              <w:t xml:space="preserve"> 支持与OA、CRM、费控系统等集成，并有标准功能及解决方案；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1670" w:type="dxa"/>
            <w:tcBorders>
              <w:tl2br w:val="nil"/>
              <w:tr2bl w:val="nil"/>
            </w:tcBorders>
            <w:shd w:val="clear" w:color="auto" w:fill="auto"/>
            <w:vAlign w:val="center"/>
          </w:tcPr>
          <w:p>
            <w:pPr>
              <w:spacing w:after="0" w:line="360" w:lineRule="auto"/>
              <w:ind w:firstLine="420" w:firstLineChars="200"/>
              <w:jc w:val="both"/>
              <w:rPr>
                <w:rFonts w:hint="eastAsia" w:asciiTheme="minorEastAsia" w:hAnsiTheme="minorEastAsia" w:eastAsiaTheme="minorEastAsia" w:cstheme="minorEastAsia"/>
                <w:b w:val="0"/>
                <w:bCs w:val="0"/>
                <w:kern w:val="2"/>
                <w:sz w:val="21"/>
                <w:szCs w:val="24"/>
                <w:lang w:val="en-US" w:eastAsia="zh-CN" w:bidi="ar-SA"/>
              </w:rPr>
            </w:pPr>
            <w:r>
              <w:rPr>
                <w:rFonts w:hint="eastAsia" w:asciiTheme="minorEastAsia" w:hAnsiTheme="minorEastAsia" w:eastAsiaTheme="minorEastAsia" w:cstheme="minorEastAsia"/>
                <w:b w:val="0"/>
                <w:bCs w:val="0"/>
                <w:kern w:val="2"/>
                <w:sz w:val="21"/>
                <w:szCs w:val="24"/>
                <w:lang w:val="en-US" w:eastAsia="zh-CN" w:bidi="ar-SA"/>
              </w:rPr>
              <w:t>数据分析</w:t>
            </w:r>
          </w:p>
        </w:tc>
        <w:tc>
          <w:tcPr>
            <w:tcW w:w="8063" w:type="dxa"/>
            <w:tcBorders>
              <w:tl2br w:val="nil"/>
              <w:tr2bl w:val="nil"/>
            </w:tcBorders>
            <w:shd w:val="clear" w:color="auto" w:fill="auto"/>
            <w:vAlign w:val="center"/>
          </w:tcPr>
          <w:p>
            <w:pPr>
              <w:spacing w:after="0" w:line="360" w:lineRule="auto"/>
              <w:ind w:firstLine="420" w:firstLineChars="200"/>
              <w:jc w:val="both"/>
              <w:rPr>
                <w:rFonts w:hint="default" w:asciiTheme="minorEastAsia" w:hAnsiTheme="minorEastAsia" w:eastAsiaTheme="minorEastAsia" w:cstheme="minorEastAsia"/>
                <w:b w:val="0"/>
                <w:bCs w:val="0"/>
                <w:kern w:val="2"/>
                <w:sz w:val="21"/>
                <w:szCs w:val="24"/>
                <w:lang w:val="en-US" w:eastAsia="zh-CN" w:bidi="ar-SA"/>
              </w:rPr>
            </w:pPr>
            <w:r>
              <w:rPr>
                <w:rFonts w:hint="eastAsia" w:asciiTheme="minorEastAsia" w:hAnsiTheme="minorEastAsia" w:eastAsiaTheme="minorEastAsia" w:cstheme="minorEastAsia"/>
                <w:b w:val="0"/>
                <w:bCs w:val="0"/>
                <w:kern w:val="2"/>
                <w:sz w:val="21"/>
                <w:szCs w:val="24"/>
                <w:lang w:val="en-US" w:eastAsia="zh-CN" w:bidi="ar-SA"/>
              </w:rPr>
              <w:sym w:font="Wingdings 2" w:char="00A3"/>
            </w:r>
            <w:r>
              <w:rPr>
                <w:rFonts w:hint="eastAsia" w:asciiTheme="minorEastAsia" w:hAnsiTheme="minorEastAsia" w:eastAsiaTheme="minorEastAsia" w:cstheme="minorEastAsia"/>
                <w:b w:val="0"/>
                <w:bCs w:val="0"/>
                <w:kern w:val="2"/>
                <w:sz w:val="21"/>
                <w:szCs w:val="24"/>
                <w:lang w:val="en-US" w:eastAsia="zh-CN" w:bidi="ar-SA"/>
              </w:rPr>
              <w:t xml:space="preserve"> 提供自定义配置功能，用户可以根据自身需求用简单的拖、拉、拽等形式实行各类报表；</w:t>
            </w:r>
          </w:p>
          <w:p>
            <w:pPr>
              <w:spacing w:after="0" w:line="360" w:lineRule="auto"/>
              <w:ind w:firstLine="420" w:firstLineChars="200"/>
              <w:jc w:val="both"/>
              <w:rPr>
                <w:rFonts w:hint="default" w:asciiTheme="minorEastAsia" w:hAnsiTheme="minorEastAsia" w:eastAsiaTheme="minorEastAsia" w:cstheme="minorEastAsia"/>
                <w:b w:val="0"/>
                <w:bCs w:val="0"/>
                <w:kern w:val="2"/>
                <w:sz w:val="21"/>
                <w:szCs w:val="24"/>
                <w:lang w:val="en-US" w:eastAsia="zh-CN" w:bidi="ar-SA"/>
              </w:rPr>
            </w:pPr>
            <w:r>
              <w:rPr>
                <w:rFonts w:hint="eastAsia" w:asciiTheme="minorEastAsia" w:hAnsiTheme="minorEastAsia" w:eastAsiaTheme="minorEastAsia" w:cstheme="minorEastAsia"/>
                <w:b w:val="0"/>
                <w:bCs w:val="0"/>
                <w:kern w:val="2"/>
                <w:sz w:val="21"/>
                <w:szCs w:val="24"/>
                <w:lang w:val="en-US" w:eastAsia="zh-CN" w:bidi="ar-SA"/>
              </w:rPr>
              <w:sym w:font="Wingdings 2" w:char="00A3"/>
            </w:r>
            <w:r>
              <w:rPr>
                <w:rFonts w:hint="eastAsia" w:asciiTheme="minorEastAsia" w:hAnsiTheme="minorEastAsia" w:eastAsiaTheme="minorEastAsia" w:cstheme="minorEastAsia"/>
                <w:b w:val="0"/>
                <w:bCs w:val="0"/>
                <w:kern w:val="2"/>
                <w:sz w:val="21"/>
                <w:szCs w:val="24"/>
                <w:lang w:val="en-US" w:eastAsia="zh-CN" w:bidi="ar-SA"/>
              </w:rPr>
              <w:t xml:space="preserve"> 能够实现各类图形化展示；</w:t>
            </w:r>
          </w:p>
          <w:p>
            <w:pPr>
              <w:spacing w:after="0" w:line="360" w:lineRule="auto"/>
              <w:ind w:firstLine="420" w:firstLineChars="200"/>
              <w:jc w:val="both"/>
              <w:rPr>
                <w:rFonts w:hint="default" w:asciiTheme="minorEastAsia" w:hAnsiTheme="minorEastAsia" w:eastAsiaTheme="minorEastAsia" w:cstheme="minorEastAsia"/>
                <w:b w:val="0"/>
                <w:bCs w:val="0"/>
                <w:kern w:val="2"/>
                <w:sz w:val="21"/>
                <w:szCs w:val="24"/>
                <w:lang w:val="en-US" w:eastAsia="zh-CN" w:bidi="ar-SA"/>
              </w:rPr>
            </w:pPr>
            <w:r>
              <w:rPr>
                <w:rFonts w:hint="eastAsia" w:asciiTheme="minorEastAsia" w:hAnsiTheme="minorEastAsia" w:eastAsiaTheme="minorEastAsia" w:cstheme="minorEastAsia"/>
                <w:b w:val="0"/>
                <w:bCs w:val="0"/>
                <w:kern w:val="2"/>
                <w:sz w:val="21"/>
                <w:szCs w:val="24"/>
                <w:lang w:val="en-US" w:eastAsia="zh-CN" w:bidi="ar-SA"/>
              </w:rPr>
              <w:sym w:font="Wingdings 2" w:char="00A3"/>
            </w:r>
            <w:r>
              <w:rPr>
                <w:rFonts w:hint="eastAsia" w:asciiTheme="minorEastAsia" w:hAnsiTheme="minorEastAsia" w:eastAsiaTheme="minorEastAsia" w:cstheme="minorEastAsia"/>
                <w:b w:val="0"/>
                <w:bCs w:val="0"/>
                <w:kern w:val="2"/>
                <w:sz w:val="21"/>
                <w:szCs w:val="24"/>
                <w:lang w:val="en-US" w:eastAsia="zh-CN" w:bidi="ar-SA"/>
              </w:rPr>
              <w:t xml:space="preserve"> 实现各类数据统计、查询；</w:t>
            </w:r>
            <w:r>
              <w:rPr>
                <w:rFonts w:hint="eastAsia" w:asciiTheme="minorEastAsia" w:hAnsiTheme="minorEastAsia" w:eastAsiaTheme="minorEastAsia" w:cstheme="minorEastAsia"/>
                <w:b w:val="0"/>
                <w:bCs w:val="0"/>
                <w:kern w:val="2"/>
                <w:sz w:val="21"/>
                <w:szCs w:val="24"/>
                <w:lang w:val="en-US" w:eastAsia="zh-CN" w:bidi="ar-SA"/>
              </w:rPr>
              <w:br w:type="textWrapping"/>
            </w:r>
            <w:r>
              <w:rPr>
                <w:rFonts w:hint="eastAsia" w:asciiTheme="minorEastAsia" w:hAnsiTheme="minorEastAsia" w:eastAsiaTheme="minorEastAsia" w:cstheme="minorEastAsia"/>
                <w:b w:val="0"/>
                <w:bCs w:val="0"/>
                <w:kern w:val="2"/>
                <w:sz w:val="21"/>
                <w:szCs w:val="24"/>
                <w:lang w:val="en-US" w:eastAsia="zh-CN" w:bidi="ar-SA"/>
              </w:rPr>
              <w:sym w:font="Wingdings 2" w:char="00A3"/>
            </w:r>
            <w:r>
              <w:rPr>
                <w:rFonts w:hint="eastAsia" w:asciiTheme="minorEastAsia" w:hAnsiTheme="minorEastAsia" w:eastAsiaTheme="minorEastAsia" w:cstheme="minorEastAsia"/>
                <w:b w:val="0"/>
                <w:bCs w:val="0"/>
                <w:kern w:val="2"/>
                <w:sz w:val="21"/>
                <w:szCs w:val="24"/>
                <w:lang w:val="en-US" w:eastAsia="zh-CN" w:bidi="ar-SA"/>
              </w:rPr>
              <w:t xml:space="preserve"> 支持报表导出、邮件推送等功能；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1670" w:type="dxa"/>
            <w:tcBorders>
              <w:tl2br w:val="nil"/>
              <w:tr2bl w:val="nil"/>
            </w:tcBorders>
            <w:shd w:val="clear" w:color="auto" w:fill="auto"/>
            <w:vAlign w:val="center"/>
          </w:tcPr>
          <w:p>
            <w:pPr>
              <w:spacing w:after="0" w:line="360" w:lineRule="auto"/>
              <w:ind w:firstLine="420" w:firstLineChars="200"/>
              <w:jc w:val="both"/>
              <w:rPr>
                <w:rFonts w:hint="eastAsia" w:asciiTheme="minorEastAsia" w:hAnsiTheme="minorEastAsia" w:eastAsiaTheme="minorEastAsia" w:cstheme="minorEastAsia"/>
                <w:b w:val="0"/>
                <w:bCs w:val="0"/>
                <w:kern w:val="2"/>
                <w:sz w:val="21"/>
                <w:szCs w:val="24"/>
                <w:lang w:val="en-US" w:eastAsia="zh-CN" w:bidi="ar-SA"/>
              </w:rPr>
            </w:pPr>
            <w:r>
              <w:rPr>
                <w:rFonts w:hint="eastAsia" w:asciiTheme="minorEastAsia" w:hAnsiTheme="minorEastAsia" w:eastAsiaTheme="minorEastAsia" w:cstheme="minorEastAsia"/>
                <w:b w:val="0"/>
                <w:bCs w:val="0"/>
                <w:kern w:val="2"/>
                <w:sz w:val="21"/>
                <w:szCs w:val="24"/>
                <w:lang w:val="en-US" w:eastAsia="zh-CN" w:bidi="ar-SA"/>
              </w:rPr>
              <w:t>基础信息管理</w:t>
            </w:r>
          </w:p>
        </w:tc>
        <w:tc>
          <w:tcPr>
            <w:tcW w:w="8063" w:type="dxa"/>
            <w:tcBorders>
              <w:tl2br w:val="nil"/>
              <w:tr2bl w:val="nil"/>
            </w:tcBorders>
            <w:shd w:val="clear" w:color="auto" w:fill="auto"/>
            <w:vAlign w:val="center"/>
          </w:tcPr>
          <w:p>
            <w:pPr>
              <w:spacing w:after="0" w:line="360" w:lineRule="auto"/>
              <w:ind w:firstLine="420" w:firstLineChars="200"/>
              <w:jc w:val="both"/>
              <w:rPr>
                <w:rFonts w:hint="default" w:asciiTheme="minorEastAsia" w:hAnsiTheme="minorEastAsia" w:eastAsiaTheme="minorEastAsia" w:cstheme="minorEastAsia"/>
                <w:b w:val="0"/>
                <w:bCs w:val="0"/>
                <w:kern w:val="2"/>
                <w:sz w:val="21"/>
                <w:szCs w:val="24"/>
                <w:lang w:val="en-US" w:eastAsia="zh-CN" w:bidi="ar-SA"/>
              </w:rPr>
            </w:pPr>
            <w:r>
              <w:rPr>
                <w:rFonts w:hint="eastAsia" w:asciiTheme="minorEastAsia" w:hAnsiTheme="minorEastAsia" w:eastAsiaTheme="minorEastAsia" w:cstheme="minorEastAsia"/>
                <w:b w:val="0"/>
                <w:bCs w:val="0"/>
                <w:kern w:val="2"/>
                <w:sz w:val="21"/>
                <w:szCs w:val="24"/>
                <w:lang w:val="en-US" w:eastAsia="zh-CN" w:bidi="ar-SA"/>
              </w:rPr>
              <w:sym w:font="Wingdings 2" w:char="00A3"/>
            </w:r>
            <w:r>
              <w:rPr>
                <w:rFonts w:hint="eastAsia" w:asciiTheme="minorEastAsia" w:hAnsiTheme="minorEastAsia" w:eastAsiaTheme="minorEastAsia" w:cstheme="minorEastAsia"/>
                <w:b w:val="0"/>
                <w:bCs w:val="0"/>
                <w:kern w:val="2"/>
                <w:sz w:val="21"/>
                <w:szCs w:val="24"/>
                <w:lang w:val="en-US" w:eastAsia="zh-CN" w:bidi="ar-SA"/>
              </w:rPr>
              <w:t xml:space="preserve"> 支持多入口登录方式（企微、OA、CRM单点跳转）；</w:t>
            </w:r>
          </w:p>
          <w:p>
            <w:pPr>
              <w:spacing w:after="0" w:line="360" w:lineRule="auto"/>
              <w:ind w:firstLine="420" w:firstLineChars="200"/>
              <w:jc w:val="both"/>
              <w:rPr>
                <w:rFonts w:hint="eastAsia" w:asciiTheme="minorEastAsia" w:hAnsiTheme="minorEastAsia" w:eastAsiaTheme="minorEastAsia" w:cstheme="minorEastAsia"/>
                <w:b w:val="0"/>
                <w:bCs w:val="0"/>
                <w:kern w:val="2"/>
                <w:sz w:val="21"/>
                <w:szCs w:val="24"/>
                <w:lang w:val="en-US" w:eastAsia="zh-CN" w:bidi="ar-SA"/>
              </w:rPr>
            </w:pPr>
            <w:r>
              <w:rPr>
                <w:rFonts w:hint="eastAsia" w:asciiTheme="minorEastAsia" w:hAnsiTheme="minorEastAsia" w:eastAsiaTheme="minorEastAsia" w:cstheme="minorEastAsia"/>
                <w:b w:val="0"/>
                <w:bCs w:val="0"/>
                <w:kern w:val="2"/>
                <w:sz w:val="21"/>
                <w:szCs w:val="24"/>
                <w:lang w:val="en-US" w:eastAsia="zh-CN" w:bidi="ar-SA"/>
              </w:rPr>
              <w:sym w:font="Wingdings 2" w:char="00A3"/>
            </w:r>
            <w:r>
              <w:rPr>
                <w:rFonts w:hint="eastAsia" w:asciiTheme="minorEastAsia" w:hAnsiTheme="minorEastAsia" w:eastAsiaTheme="minorEastAsia" w:cstheme="minorEastAsia"/>
                <w:b w:val="0"/>
                <w:bCs w:val="0"/>
                <w:kern w:val="2"/>
                <w:sz w:val="21"/>
                <w:szCs w:val="24"/>
                <w:lang w:val="en-US" w:eastAsia="zh-CN" w:bidi="ar-SA"/>
              </w:rPr>
              <w:t xml:space="preserve"> 支持多语言版本，至少中、英文版本；</w:t>
            </w:r>
          </w:p>
          <w:p>
            <w:pPr>
              <w:spacing w:after="0" w:line="360" w:lineRule="auto"/>
              <w:ind w:firstLine="420" w:firstLineChars="200"/>
              <w:jc w:val="both"/>
              <w:rPr>
                <w:rFonts w:hint="eastAsia" w:asciiTheme="minorEastAsia" w:hAnsiTheme="minorEastAsia" w:eastAsiaTheme="minorEastAsia" w:cstheme="minorEastAsia"/>
                <w:b w:val="0"/>
                <w:bCs w:val="0"/>
                <w:kern w:val="2"/>
                <w:sz w:val="21"/>
                <w:szCs w:val="24"/>
                <w:lang w:val="en-US" w:eastAsia="zh-CN" w:bidi="ar-SA"/>
              </w:rPr>
            </w:pPr>
            <w:r>
              <w:rPr>
                <w:rFonts w:hint="eastAsia" w:asciiTheme="minorEastAsia" w:hAnsiTheme="minorEastAsia" w:eastAsiaTheme="minorEastAsia" w:cstheme="minorEastAsia"/>
                <w:b w:val="0"/>
                <w:bCs w:val="0"/>
                <w:kern w:val="2"/>
                <w:sz w:val="21"/>
                <w:szCs w:val="24"/>
                <w:lang w:val="en-US" w:eastAsia="zh-CN" w:bidi="ar-SA"/>
              </w:rPr>
              <w:sym w:font="Wingdings 2" w:char="00A3"/>
            </w:r>
            <w:r>
              <w:rPr>
                <w:rFonts w:hint="eastAsia" w:asciiTheme="minorEastAsia" w:hAnsiTheme="minorEastAsia" w:eastAsiaTheme="minorEastAsia" w:cstheme="minorEastAsia"/>
                <w:b w:val="0"/>
                <w:bCs w:val="0"/>
                <w:kern w:val="2"/>
                <w:sz w:val="21"/>
                <w:szCs w:val="24"/>
                <w:lang w:val="en-US" w:eastAsia="zh-CN" w:bidi="ar-SA"/>
              </w:rPr>
              <w:t xml:space="preserve"> 支持APP、PC端操作；</w:t>
            </w:r>
          </w:p>
          <w:p>
            <w:pPr>
              <w:spacing w:after="0" w:line="360" w:lineRule="auto"/>
              <w:ind w:firstLine="420" w:firstLineChars="200"/>
              <w:jc w:val="both"/>
              <w:rPr>
                <w:rFonts w:hint="default" w:asciiTheme="minorEastAsia" w:hAnsiTheme="minorEastAsia" w:eastAsiaTheme="minorEastAsia" w:cstheme="minorEastAsia"/>
                <w:b w:val="0"/>
                <w:bCs w:val="0"/>
                <w:kern w:val="2"/>
                <w:sz w:val="21"/>
                <w:szCs w:val="24"/>
                <w:lang w:val="en-US" w:eastAsia="zh-CN" w:bidi="ar-SA"/>
              </w:rPr>
            </w:pPr>
            <w:r>
              <w:rPr>
                <w:rFonts w:hint="eastAsia" w:asciiTheme="minorEastAsia" w:hAnsiTheme="minorEastAsia" w:eastAsiaTheme="minorEastAsia" w:cstheme="minorEastAsia"/>
                <w:b w:val="0"/>
                <w:bCs w:val="0"/>
                <w:kern w:val="2"/>
                <w:sz w:val="21"/>
                <w:szCs w:val="24"/>
                <w:lang w:val="en-US" w:eastAsia="zh-CN" w:bidi="ar-SA"/>
              </w:rPr>
              <w:sym w:font="Wingdings 2" w:char="00A3"/>
            </w:r>
            <w:r>
              <w:rPr>
                <w:rFonts w:hint="eastAsia" w:asciiTheme="minorEastAsia" w:hAnsiTheme="minorEastAsia" w:eastAsiaTheme="minorEastAsia" w:cstheme="minorEastAsia"/>
                <w:b w:val="0"/>
                <w:bCs w:val="0"/>
                <w:kern w:val="2"/>
                <w:sz w:val="21"/>
                <w:szCs w:val="24"/>
                <w:lang w:val="en-US" w:eastAsia="zh-CN" w:bidi="ar-SA"/>
              </w:rPr>
              <w:t xml:space="preserve"> 支持跨公司主体、跨部门用餐；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1670" w:type="dxa"/>
            <w:tcBorders>
              <w:tl2br w:val="nil"/>
              <w:tr2bl w:val="nil"/>
            </w:tcBorders>
            <w:shd w:val="clear" w:color="auto" w:fill="auto"/>
            <w:vAlign w:val="center"/>
          </w:tcPr>
          <w:p>
            <w:pPr>
              <w:spacing w:after="0" w:line="360" w:lineRule="auto"/>
              <w:ind w:firstLine="420" w:firstLineChars="200"/>
              <w:jc w:val="both"/>
              <w:rPr>
                <w:rFonts w:hint="eastAsia" w:asciiTheme="minorEastAsia" w:hAnsiTheme="minorEastAsia" w:eastAsiaTheme="minorEastAsia" w:cstheme="minorEastAsia"/>
                <w:b w:val="0"/>
                <w:bCs w:val="0"/>
                <w:kern w:val="2"/>
                <w:sz w:val="21"/>
                <w:szCs w:val="24"/>
                <w:lang w:val="en-US" w:eastAsia="zh-CN" w:bidi="ar-SA"/>
              </w:rPr>
            </w:pPr>
            <w:r>
              <w:rPr>
                <w:rFonts w:hint="eastAsia" w:asciiTheme="minorEastAsia" w:hAnsiTheme="minorEastAsia" w:eastAsiaTheme="minorEastAsia" w:cstheme="minorEastAsia"/>
                <w:b w:val="0"/>
                <w:bCs w:val="0"/>
                <w:kern w:val="2"/>
                <w:sz w:val="21"/>
                <w:szCs w:val="24"/>
                <w:lang w:val="en-US" w:eastAsia="zh-CN" w:bidi="ar-SA"/>
              </w:rPr>
              <w:t>系统管理</w:t>
            </w:r>
          </w:p>
        </w:tc>
        <w:tc>
          <w:tcPr>
            <w:tcW w:w="8063" w:type="dxa"/>
            <w:tcBorders>
              <w:tl2br w:val="nil"/>
              <w:tr2bl w:val="nil"/>
            </w:tcBorders>
            <w:shd w:val="clear" w:color="auto" w:fill="auto"/>
            <w:vAlign w:val="center"/>
          </w:tcPr>
          <w:p>
            <w:pPr>
              <w:spacing w:after="0" w:line="360" w:lineRule="auto"/>
              <w:ind w:firstLine="420" w:firstLineChars="200"/>
              <w:jc w:val="both"/>
              <w:rPr>
                <w:rFonts w:hint="eastAsia" w:asciiTheme="minorEastAsia" w:hAnsiTheme="minorEastAsia" w:eastAsiaTheme="minorEastAsia" w:cstheme="minorEastAsia"/>
                <w:b w:val="0"/>
                <w:bCs w:val="0"/>
                <w:kern w:val="2"/>
                <w:sz w:val="21"/>
                <w:szCs w:val="24"/>
                <w:lang w:val="en-US" w:eastAsia="zh-CN" w:bidi="ar-SA"/>
              </w:rPr>
            </w:pPr>
            <w:r>
              <w:rPr>
                <w:rFonts w:hint="eastAsia" w:asciiTheme="minorEastAsia" w:hAnsiTheme="minorEastAsia" w:eastAsiaTheme="minorEastAsia" w:cstheme="minorEastAsia"/>
                <w:b w:val="0"/>
                <w:bCs w:val="0"/>
                <w:kern w:val="2"/>
                <w:sz w:val="21"/>
                <w:szCs w:val="24"/>
                <w:lang w:val="en-US" w:eastAsia="zh-CN" w:bidi="ar-SA"/>
              </w:rPr>
              <w:sym w:font="Wingdings 2" w:char="00A3"/>
            </w:r>
            <w:r>
              <w:rPr>
                <w:rFonts w:hint="eastAsia" w:asciiTheme="minorEastAsia" w:hAnsiTheme="minorEastAsia" w:eastAsiaTheme="minorEastAsia" w:cstheme="minorEastAsia"/>
                <w:b w:val="0"/>
                <w:bCs w:val="0"/>
                <w:kern w:val="2"/>
                <w:sz w:val="21"/>
                <w:szCs w:val="24"/>
                <w:lang w:val="en-US" w:eastAsia="zh-CN" w:bidi="ar-SA"/>
              </w:rPr>
              <w:t xml:space="preserve"> 用户信息管理</w:t>
            </w:r>
          </w:p>
          <w:p>
            <w:pPr>
              <w:spacing w:after="0" w:line="360" w:lineRule="auto"/>
              <w:ind w:firstLine="420" w:firstLineChars="200"/>
              <w:jc w:val="both"/>
              <w:rPr>
                <w:rFonts w:hint="eastAsia" w:asciiTheme="minorEastAsia" w:hAnsiTheme="minorEastAsia" w:eastAsiaTheme="minorEastAsia" w:cstheme="minorEastAsia"/>
                <w:b w:val="0"/>
                <w:bCs w:val="0"/>
                <w:kern w:val="2"/>
                <w:sz w:val="21"/>
                <w:szCs w:val="24"/>
                <w:lang w:val="en-US" w:eastAsia="zh-CN" w:bidi="ar-SA"/>
              </w:rPr>
            </w:pPr>
            <w:r>
              <w:rPr>
                <w:rFonts w:hint="eastAsia" w:asciiTheme="minorEastAsia" w:hAnsiTheme="minorEastAsia" w:eastAsiaTheme="minorEastAsia" w:cstheme="minorEastAsia"/>
                <w:b w:val="0"/>
                <w:bCs w:val="0"/>
                <w:kern w:val="2"/>
                <w:sz w:val="21"/>
                <w:szCs w:val="24"/>
                <w:lang w:val="en-US" w:eastAsia="zh-CN" w:bidi="ar-SA"/>
              </w:rPr>
              <w:sym w:font="Wingdings 2" w:char="00A3"/>
            </w:r>
            <w:r>
              <w:rPr>
                <w:rFonts w:hint="eastAsia" w:asciiTheme="minorEastAsia" w:hAnsiTheme="minorEastAsia" w:eastAsiaTheme="minorEastAsia" w:cstheme="minorEastAsia"/>
                <w:b w:val="0"/>
                <w:bCs w:val="0"/>
                <w:kern w:val="2"/>
                <w:sz w:val="21"/>
                <w:szCs w:val="24"/>
                <w:lang w:val="en-US" w:eastAsia="zh-CN" w:bidi="ar-SA"/>
              </w:rPr>
              <w:t xml:space="preserve"> 权限角色配置</w:t>
            </w:r>
          </w:p>
          <w:p>
            <w:pPr>
              <w:spacing w:after="0" w:line="360" w:lineRule="auto"/>
              <w:ind w:firstLine="420" w:firstLineChars="200"/>
              <w:jc w:val="both"/>
              <w:rPr>
                <w:rFonts w:hint="eastAsia" w:asciiTheme="minorEastAsia" w:hAnsiTheme="minorEastAsia" w:eastAsiaTheme="minorEastAsia" w:cstheme="minorEastAsia"/>
                <w:b w:val="0"/>
                <w:bCs w:val="0"/>
                <w:kern w:val="2"/>
                <w:sz w:val="21"/>
                <w:szCs w:val="24"/>
                <w:lang w:val="en-US" w:eastAsia="zh-CN" w:bidi="ar-SA"/>
              </w:rPr>
            </w:pPr>
            <w:r>
              <w:rPr>
                <w:rFonts w:hint="eastAsia" w:asciiTheme="minorEastAsia" w:hAnsiTheme="minorEastAsia" w:eastAsiaTheme="minorEastAsia" w:cstheme="minorEastAsia"/>
                <w:b w:val="0"/>
                <w:bCs w:val="0"/>
                <w:kern w:val="2"/>
                <w:sz w:val="21"/>
                <w:szCs w:val="24"/>
                <w:lang w:val="en-US" w:eastAsia="zh-CN" w:bidi="ar-SA"/>
              </w:rPr>
              <w:sym w:font="Wingdings 2" w:char="00A3"/>
            </w:r>
            <w:r>
              <w:rPr>
                <w:rFonts w:hint="eastAsia" w:asciiTheme="minorEastAsia" w:hAnsiTheme="minorEastAsia" w:eastAsiaTheme="minorEastAsia" w:cstheme="minorEastAsia"/>
                <w:b w:val="0"/>
                <w:bCs w:val="0"/>
                <w:kern w:val="2"/>
                <w:sz w:val="21"/>
                <w:szCs w:val="24"/>
                <w:lang w:val="en-US" w:eastAsia="zh-CN" w:bidi="ar-SA"/>
              </w:rPr>
              <w:t xml:space="preserve"> 审批角色管理</w:t>
            </w:r>
          </w:p>
          <w:p>
            <w:pPr>
              <w:spacing w:after="0" w:line="360" w:lineRule="auto"/>
              <w:ind w:firstLine="420" w:firstLineChars="200"/>
              <w:jc w:val="both"/>
              <w:rPr>
                <w:rFonts w:hint="eastAsia" w:asciiTheme="minorEastAsia" w:hAnsiTheme="minorEastAsia" w:eastAsiaTheme="minorEastAsia" w:cstheme="minorEastAsia"/>
                <w:b w:val="0"/>
                <w:bCs w:val="0"/>
                <w:kern w:val="2"/>
                <w:sz w:val="21"/>
                <w:szCs w:val="24"/>
                <w:lang w:val="en-US" w:eastAsia="zh-CN" w:bidi="ar-SA"/>
              </w:rPr>
            </w:pPr>
            <w:r>
              <w:rPr>
                <w:rFonts w:hint="eastAsia" w:asciiTheme="minorEastAsia" w:hAnsiTheme="minorEastAsia" w:eastAsiaTheme="minorEastAsia" w:cstheme="minorEastAsia"/>
                <w:b w:val="0"/>
                <w:bCs w:val="0"/>
                <w:kern w:val="2"/>
                <w:sz w:val="21"/>
                <w:szCs w:val="24"/>
                <w:lang w:val="en-US" w:eastAsia="zh-CN" w:bidi="ar-SA"/>
              </w:rPr>
              <w:sym w:font="Wingdings 2" w:char="00A3"/>
            </w:r>
            <w:r>
              <w:rPr>
                <w:rFonts w:hint="eastAsia" w:asciiTheme="minorEastAsia" w:hAnsiTheme="minorEastAsia" w:eastAsiaTheme="minorEastAsia" w:cstheme="minorEastAsia"/>
                <w:b w:val="0"/>
                <w:bCs w:val="0"/>
                <w:kern w:val="2"/>
                <w:sz w:val="21"/>
                <w:szCs w:val="24"/>
                <w:lang w:val="en-US" w:eastAsia="zh-CN" w:bidi="ar-SA"/>
              </w:rPr>
              <w:t xml:space="preserve"> 操作日志管理</w:t>
            </w:r>
          </w:p>
          <w:p>
            <w:pPr>
              <w:spacing w:after="0" w:line="360" w:lineRule="auto"/>
              <w:ind w:firstLine="420" w:firstLineChars="200"/>
              <w:jc w:val="both"/>
              <w:rPr>
                <w:rFonts w:hint="eastAsia" w:asciiTheme="minorEastAsia" w:hAnsiTheme="minorEastAsia" w:eastAsiaTheme="minorEastAsia" w:cstheme="minorEastAsia"/>
                <w:b w:val="0"/>
                <w:bCs w:val="0"/>
                <w:kern w:val="2"/>
                <w:sz w:val="21"/>
                <w:szCs w:val="24"/>
                <w:lang w:val="en-US" w:eastAsia="zh-CN" w:bidi="ar-SA"/>
              </w:rPr>
            </w:pPr>
            <w:r>
              <w:rPr>
                <w:rFonts w:hint="eastAsia" w:asciiTheme="minorEastAsia" w:hAnsiTheme="minorEastAsia" w:eastAsiaTheme="minorEastAsia" w:cstheme="minorEastAsia"/>
                <w:b w:val="0"/>
                <w:bCs w:val="0"/>
                <w:kern w:val="2"/>
                <w:sz w:val="21"/>
                <w:szCs w:val="24"/>
                <w:lang w:val="en-US" w:eastAsia="zh-CN" w:bidi="ar-SA"/>
              </w:rPr>
              <w:sym w:font="Wingdings 2" w:char="00A3"/>
            </w:r>
            <w:r>
              <w:rPr>
                <w:rFonts w:hint="eastAsia" w:asciiTheme="minorEastAsia" w:hAnsiTheme="minorEastAsia" w:eastAsiaTheme="minorEastAsia" w:cstheme="minorEastAsia"/>
                <w:b w:val="0"/>
                <w:bCs w:val="0"/>
                <w:kern w:val="2"/>
                <w:sz w:val="21"/>
                <w:szCs w:val="24"/>
                <w:lang w:val="en-US" w:eastAsia="zh-CN" w:bidi="ar-SA"/>
              </w:rPr>
              <w:t xml:space="preserve"> 任务日志管理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1670" w:type="dxa"/>
            <w:tcBorders>
              <w:tl2br w:val="nil"/>
              <w:tr2bl w:val="nil"/>
            </w:tcBorders>
            <w:shd w:val="clear" w:color="auto" w:fill="auto"/>
            <w:vAlign w:val="center"/>
          </w:tcPr>
          <w:p>
            <w:pPr>
              <w:spacing w:after="0" w:line="360" w:lineRule="auto"/>
              <w:ind w:firstLine="420" w:firstLineChars="200"/>
              <w:jc w:val="both"/>
              <w:rPr>
                <w:rFonts w:hint="eastAsia" w:asciiTheme="minorEastAsia" w:hAnsiTheme="minorEastAsia" w:eastAsiaTheme="minorEastAsia" w:cstheme="minorEastAsia"/>
                <w:b w:val="0"/>
                <w:bCs w:val="0"/>
                <w:kern w:val="2"/>
                <w:sz w:val="21"/>
                <w:szCs w:val="24"/>
                <w:lang w:val="en-US" w:eastAsia="zh-CN" w:bidi="ar-SA"/>
              </w:rPr>
            </w:pPr>
            <w:r>
              <w:rPr>
                <w:rFonts w:hint="eastAsia" w:asciiTheme="minorEastAsia" w:hAnsiTheme="minorEastAsia" w:eastAsiaTheme="minorEastAsia" w:cstheme="minorEastAsia"/>
                <w:b w:val="0"/>
                <w:bCs w:val="0"/>
                <w:kern w:val="2"/>
                <w:sz w:val="21"/>
                <w:szCs w:val="24"/>
                <w:lang w:val="en-US" w:eastAsia="zh-CN" w:bidi="ar-SA"/>
              </w:rPr>
              <w:t>其它功能</w:t>
            </w:r>
          </w:p>
        </w:tc>
        <w:tc>
          <w:tcPr>
            <w:tcW w:w="8063" w:type="dxa"/>
            <w:tcBorders>
              <w:tl2br w:val="nil"/>
              <w:tr2bl w:val="nil"/>
            </w:tcBorders>
            <w:shd w:val="clear" w:color="auto" w:fill="auto"/>
            <w:vAlign w:val="center"/>
          </w:tcPr>
          <w:p>
            <w:pPr>
              <w:spacing w:after="0" w:line="360" w:lineRule="auto"/>
              <w:ind w:firstLine="420" w:firstLineChars="200"/>
              <w:jc w:val="both"/>
              <w:rPr>
                <w:rFonts w:hint="eastAsia" w:asciiTheme="minorEastAsia" w:hAnsiTheme="minorEastAsia" w:eastAsiaTheme="minorEastAsia" w:cstheme="minorEastAsia"/>
                <w:b w:val="0"/>
                <w:bCs w:val="0"/>
                <w:kern w:val="2"/>
                <w:sz w:val="21"/>
                <w:szCs w:val="24"/>
                <w:lang w:val="en-US" w:eastAsia="zh-CN" w:bidi="ar-SA"/>
              </w:rPr>
            </w:pPr>
            <w:r>
              <w:rPr>
                <w:rFonts w:hint="eastAsia" w:asciiTheme="minorEastAsia" w:hAnsiTheme="minorEastAsia" w:eastAsiaTheme="minorEastAsia" w:cstheme="minorEastAsia"/>
                <w:b w:val="0"/>
                <w:bCs w:val="0"/>
                <w:kern w:val="2"/>
                <w:sz w:val="21"/>
                <w:szCs w:val="24"/>
                <w:lang w:val="en-US" w:eastAsia="zh-CN" w:bidi="ar-SA"/>
              </w:rPr>
              <w:sym w:font="Wingdings 2" w:char="00A3"/>
            </w:r>
            <w:r>
              <w:rPr>
                <w:rFonts w:hint="eastAsia" w:asciiTheme="minorEastAsia" w:hAnsiTheme="minorEastAsia" w:eastAsiaTheme="minorEastAsia" w:cstheme="minorEastAsia"/>
                <w:b w:val="0"/>
                <w:bCs w:val="0"/>
                <w:kern w:val="2"/>
                <w:sz w:val="21"/>
                <w:szCs w:val="24"/>
                <w:lang w:val="en-US" w:eastAsia="zh-CN" w:bidi="ar-SA"/>
              </w:rPr>
              <w:t xml:space="preserve"> 实现监督审核人员事后进行审计；</w:t>
            </w:r>
          </w:p>
          <w:p>
            <w:pPr>
              <w:spacing w:after="0" w:line="360" w:lineRule="auto"/>
              <w:ind w:firstLine="420" w:firstLineChars="200"/>
              <w:jc w:val="both"/>
              <w:rPr>
                <w:rFonts w:hint="eastAsia" w:asciiTheme="minorEastAsia" w:hAnsiTheme="minorEastAsia" w:eastAsiaTheme="minorEastAsia" w:cstheme="minorEastAsia"/>
                <w:b w:val="0"/>
                <w:bCs w:val="0"/>
                <w:kern w:val="2"/>
                <w:sz w:val="21"/>
                <w:szCs w:val="24"/>
                <w:lang w:val="en-US" w:eastAsia="zh-CN" w:bidi="ar-SA"/>
              </w:rPr>
            </w:pPr>
            <w:r>
              <w:rPr>
                <w:rFonts w:hint="eastAsia" w:asciiTheme="minorEastAsia" w:hAnsiTheme="minorEastAsia" w:eastAsiaTheme="minorEastAsia" w:cstheme="minorEastAsia"/>
                <w:b w:val="0"/>
                <w:bCs w:val="0"/>
                <w:kern w:val="2"/>
                <w:sz w:val="21"/>
                <w:szCs w:val="24"/>
                <w:lang w:val="en-US" w:eastAsia="zh-CN" w:bidi="ar-SA"/>
              </w:rPr>
              <w:sym w:font="Wingdings 2" w:char="00A3"/>
            </w:r>
            <w:r>
              <w:rPr>
                <w:rFonts w:hint="eastAsia" w:asciiTheme="minorEastAsia" w:hAnsiTheme="minorEastAsia" w:eastAsiaTheme="minorEastAsia" w:cstheme="minorEastAsia"/>
                <w:b w:val="0"/>
                <w:bCs w:val="0"/>
                <w:kern w:val="2"/>
                <w:sz w:val="21"/>
                <w:szCs w:val="24"/>
                <w:lang w:val="en-US" w:eastAsia="zh-CN" w:bidi="ar-SA"/>
              </w:rPr>
              <w:t xml:space="preserve"> 系统功能设计要做成可配置化，具有可扩展性；</w:t>
            </w:r>
          </w:p>
          <w:p>
            <w:pPr>
              <w:spacing w:after="0" w:line="360" w:lineRule="auto"/>
              <w:ind w:firstLine="420" w:firstLineChars="200"/>
              <w:jc w:val="both"/>
              <w:rPr>
                <w:rFonts w:hint="eastAsia" w:asciiTheme="minorEastAsia" w:hAnsiTheme="minorEastAsia" w:eastAsiaTheme="minorEastAsia" w:cstheme="minorEastAsia"/>
                <w:b w:val="0"/>
                <w:bCs w:val="0"/>
                <w:kern w:val="2"/>
                <w:sz w:val="21"/>
                <w:szCs w:val="24"/>
                <w:lang w:val="en-US" w:eastAsia="zh-CN" w:bidi="ar-SA"/>
              </w:rPr>
            </w:pPr>
            <w:r>
              <w:rPr>
                <w:rFonts w:hint="eastAsia" w:asciiTheme="minorEastAsia" w:hAnsiTheme="minorEastAsia" w:eastAsiaTheme="minorEastAsia" w:cstheme="minorEastAsia"/>
                <w:b w:val="0"/>
                <w:bCs w:val="0"/>
                <w:kern w:val="2"/>
                <w:sz w:val="21"/>
                <w:szCs w:val="24"/>
                <w:lang w:val="en-US" w:eastAsia="zh-CN" w:bidi="ar-SA"/>
              </w:rPr>
              <w:sym w:font="Wingdings 2" w:char="00A3"/>
            </w:r>
            <w:r>
              <w:rPr>
                <w:rFonts w:hint="eastAsia" w:asciiTheme="minorEastAsia" w:hAnsiTheme="minorEastAsia" w:eastAsiaTheme="minorEastAsia" w:cstheme="minorEastAsia"/>
                <w:b w:val="0"/>
                <w:bCs w:val="0"/>
                <w:kern w:val="2"/>
                <w:sz w:val="21"/>
                <w:szCs w:val="24"/>
                <w:lang w:val="en-US" w:eastAsia="zh-CN" w:bidi="ar-SA"/>
              </w:rPr>
              <w:t xml:space="preserve"> 关键字的定义做成可配置化，不要在系统中固化；</w:t>
            </w:r>
          </w:p>
          <w:p>
            <w:pPr>
              <w:spacing w:after="0" w:line="360" w:lineRule="auto"/>
              <w:ind w:firstLine="420" w:firstLineChars="200"/>
              <w:jc w:val="both"/>
              <w:rPr>
                <w:rFonts w:hint="eastAsia" w:asciiTheme="minorEastAsia" w:hAnsiTheme="minorEastAsia" w:eastAsiaTheme="minorEastAsia" w:cstheme="minorEastAsia"/>
                <w:b w:val="0"/>
                <w:bCs w:val="0"/>
                <w:kern w:val="2"/>
                <w:sz w:val="21"/>
                <w:szCs w:val="24"/>
                <w:lang w:val="en-US" w:eastAsia="zh-CN" w:bidi="ar-SA"/>
              </w:rPr>
            </w:pPr>
            <w:r>
              <w:rPr>
                <w:rFonts w:hint="eastAsia" w:asciiTheme="minorEastAsia" w:hAnsiTheme="minorEastAsia" w:eastAsiaTheme="minorEastAsia" w:cstheme="minorEastAsia"/>
                <w:b w:val="0"/>
                <w:bCs w:val="0"/>
                <w:kern w:val="2"/>
                <w:sz w:val="21"/>
                <w:szCs w:val="24"/>
                <w:lang w:val="en-US" w:eastAsia="zh-CN" w:bidi="ar-SA"/>
              </w:rPr>
              <w:sym w:font="Wingdings 2" w:char="00A3"/>
            </w:r>
            <w:r>
              <w:rPr>
                <w:rFonts w:hint="eastAsia" w:asciiTheme="minorEastAsia" w:hAnsiTheme="minorEastAsia" w:eastAsiaTheme="minorEastAsia" w:cstheme="minorEastAsia"/>
                <w:b w:val="0"/>
                <w:bCs w:val="0"/>
                <w:kern w:val="2"/>
                <w:sz w:val="21"/>
                <w:szCs w:val="24"/>
                <w:lang w:val="en-US" w:eastAsia="zh-CN" w:bidi="ar-SA"/>
              </w:rPr>
              <w:t xml:space="preserve"> 支持查询界面的显示可配置化；</w:t>
            </w:r>
          </w:p>
          <w:p>
            <w:pPr>
              <w:spacing w:after="0" w:line="360" w:lineRule="auto"/>
              <w:ind w:firstLine="420" w:firstLineChars="200"/>
              <w:jc w:val="both"/>
              <w:rPr>
                <w:rFonts w:hint="eastAsia" w:asciiTheme="minorEastAsia" w:hAnsiTheme="minorEastAsia" w:eastAsiaTheme="minorEastAsia" w:cstheme="minorEastAsia"/>
                <w:b w:val="0"/>
                <w:bCs w:val="0"/>
                <w:kern w:val="2"/>
                <w:sz w:val="21"/>
                <w:szCs w:val="24"/>
                <w:lang w:val="en-US" w:eastAsia="zh-CN" w:bidi="ar-SA"/>
              </w:rPr>
            </w:pPr>
            <w:r>
              <w:rPr>
                <w:rFonts w:hint="eastAsia" w:asciiTheme="minorEastAsia" w:hAnsiTheme="minorEastAsia" w:eastAsiaTheme="minorEastAsia" w:cstheme="minorEastAsia"/>
                <w:b w:val="0"/>
                <w:bCs w:val="0"/>
                <w:kern w:val="2"/>
                <w:sz w:val="21"/>
                <w:szCs w:val="24"/>
                <w:lang w:val="en-US" w:eastAsia="zh-CN" w:bidi="ar-SA"/>
              </w:rPr>
              <w:sym w:font="Wingdings 2" w:char="00A3"/>
            </w:r>
            <w:r>
              <w:rPr>
                <w:rFonts w:hint="eastAsia" w:asciiTheme="minorEastAsia" w:hAnsiTheme="minorEastAsia" w:eastAsiaTheme="minorEastAsia" w:cstheme="minorEastAsia"/>
                <w:b w:val="0"/>
                <w:bCs w:val="0"/>
                <w:kern w:val="2"/>
                <w:sz w:val="21"/>
                <w:szCs w:val="24"/>
                <w:lang w:val="en-US" w:eastAsia="zh-CN" w:bidi="ar-SA"/>
              </w:rPr>
              <w:t xml:space="preserve"> 业务场景中的字段可配置化；</w:t>
            </w:r>
          </w:p>
          <w:p>
            <w:pPr>
              <w:spacing w:after="0" w:line="360" w:lineRule="auto"/>
              <w:ind w:firstLine="420" w:firstLineChars="200"/>
              <w:jc w:val="both"/>
              <w:rPr>
                <w:rFonts w:hint="eastAsia" w:asciiTheme="minorEastAsia" w:hAnsiTheme="minorEastAsia" w:eastAsiaTheme="minorEastAsia" w:cstheme="minorEastAsia"/>
                <w:b w:val="0"/>
                <w:bCs w:val="0"/>
                <w:kern w:val="2"/>
                <w:sz w:val="21"/>
                <w:szCs w:val="24"/>
                <w:lang w:val="en-US" w:eastAsia="zh-CN" w:bidi="ar-SA"/>
              </w:rPr>
            </w:pPr>
            <w:r>
              <w:rPr>
                <w:rFonts w:hint="eastAsia" w:asciiTheme="minorEastAsia" w:hAnsiTheme="minorEastAsia" w:eastAsiaTheme="minorEastAsia" w:cstheme="minorEastAsia"/>
                <w:b w:val="0"/>
                <w:bCs w:val="0"/>
                <w:kern w:val="2"/>
                <w:sz w:val="21"/>
                <w:szCs w:val="24"/>
                <w:lang w:val="en-US" w:eastAsia="zh-CN" w:bidi="ar-SA"/>
              </w:rPr>
              <w:sym w:font="Wingdings 2" w:char="00A3"/>
            </w:r>
            <w:r>
              <w:rPr>
                <w:rFonts w:hint="eastAsia" w:asciiTheme="minorEastAsia" w:hAnsiTheme="minorEastAsia" w:eastAsiaTheme="minorEastAsia" w:cstheme="minorEastAsia"/>
                <w:b w:val="0"/>
                <w:bCs w:val="0"/>
                <w:kern w:val="2"/>
                <w:sz w:val="21"/>
                <w:szCs w:val="24"/>
                <w:lang w:val="en-US" w:eastAsia="zh-CN" w:bidi="ar-SA"/>
              </w:rPr>
              <w:t xml:space="preserve"> 支持系统二次开发的接口；</w:t>
            </w:r>
          </w:p>
          <w:p>
            <w:pPr>
              <w:spacing w:after="0" w:line="360" w:lineRule="auto"/>
              <w:ind w:firstLine="420" w:firstLineChars="200"/>
              <w:jc w:val="both"/>
              <w:rPr>
                <w:rFonts w:hint="eastAsia" w:asciiTheme="minorEastAsia" w:hAnsiTheme="minorEastAsia" w:eastAsiaTheme="minorEastAsia" w:cstheme="minorEastAsia"/>
                <w:b w:val="0"/>
                <w:bCs w:val="0"/>
                <w:kern w:val="2"/>
                <w:sz w:val="21"/>
                <w:szCs w:val="24"/>
                <w:lang w:val="en-US" w:eastAsia="zh-CN" w:bidi="ar-SA"/>
              </w:rPr>
            </w:pPr>
            <w:r>
              <w:rPr>
                <w:rFonts w:hint="eastAsia" w:asciiTheme="minorEastAsia" w:hAnsiTheme="minorEastAsia" w:eastAsiaTheme="minorEastAsia" w:cstheme="minorEastAsia"/>
                <w:b w:val="0"/>
                <w:bCs w:val="0"/>
                <w:kern w:val="2"/>
                <w:sz w:val="21"/>
                <w:szCs w:val="24"/>
                <w:lang w:val="en-US" w:eastAsia="zh-CN" w:bidi="ar-SA"/>
              </w:rPr>
              <w:sym w:font="Wingdings 2" w:char="00A3"/>
            </w:r>
            <w:r>
              <w:rPr>
                <w:rFonts w:hint="eastAsia" w:asciiTheme="minorEastAsia" w:hAnsiTheme="minorEastAsia" w:eastAsiaTheme="minorEastAsia" w:cstheme="minorEastAsia"/>
                <w:b w:val="0"/>
                <w:bCs w:val="0"/>
                <w:kern w:val="2"/>
                <w:sz w:val="21"/>
                <w:szCs w:val="24"/>
                <w:lang w:val="en-US" w:eastAsia="zh-CN" w:bidi="ar-SA"/>
              </w:rPr>
              <w:t xml:space="preserve"> 系统版本升级（适配政策变化及功能优化）；‌</w:t>
            </w:r>
          </w:p>
        </w:tc>
      </w:tr>
    </w:tbl>
    <w:p>
      <w:pPr>
        <w:spacing w:after="0" w:line="360" w:lineRule="auto"/>
        <w:ind w:firstLine="400" w:firstLineChars="200"/>
        <w:jc w:val="both"/>
        <w:rPr>
          <w:sz w:val="20"/>
          <w:szCs w:val="20"/>
        </w:rPr>
      </w:pPr>
    </w:p>
    <w:p>
      <w:pPr>
        <w:pStyle w:val="6"/>
        <w:numPr>
          <w:ilvl w:val="0"/>
          <w:numId w:val="0"/>
        </w:numPr>
        <w:ind w:left="402" w:leftChars="0"/>
        <w:rPr>
          <w:rFonts w:hint="default"/>
          <w:sz w:val="24"/>
          <w:szCs w:val="24"/>
          <w:lang w:val="en-US" w:eastAsia="zh-CN"/>
        </w:rPr>
      </w:pPr>
      <w:bookmarkStart w:id="22" w:name="_Toc3639"/>
      <w:r>
        <w:rPr>
          <w:rFonts w:hint="eastAsia" w:asciiTheme="minorEastAsia" w:hAnsiTheme="minorEastAsia"/>
          <w:sz w:val="28"/>
          <w:szCs w:val="28"/>
          <w:highlight w:val="none"/>
          <w:lang w:val="en-US" w:eastAsia="zh-CN"/>
        </w:rPr>
        <w:t>2.</w:t>
      </w:r>
      <w:r>
        <w:rPr>
          <w:rFonts w:asciiTheme="minorEastAsia" w:hAnsiTheme="minorEastAsia"/>
          <w:sz w:val="28"/>
          <w:szCs w:val="28"/>
          <w:highlight w:val="none"/>
          <w:lang w:eastAsia="zh-CN"/>
        </w:rPr>
        <w:t>系统架构设计要求</w:t>
      </w:r>
      <w:bookmarkEnd w:id="22"/>
    </w:p>
    <w:p>
      <w:pPr>
        <w:pStyle w:val="13"/>
        <w:keepNext w:val="0"/>
        <w:keepLines w:val="0"/>
        <w:pageBreakBefore w:val="0"/>
        <w:widowControl/>
        <w:suppressLineNumbers w:val="0"/>
        <w:kinsoku/>
        <w:wordWrap/>
        <w:overflowPunct/>
        <w:topLinePunct w:val="0"/>
        <w:autoSpaceDE/>
        <w:autoSpaceDN/>
        <w:bidi w:val="0"/>
        <w:adjustRightInd/>
        <w:snapToGrid/>
        <w:spacing w:before="300" w:beforeLines="100" w:beforeAutospacing="0" w:after="150" w:afterLines="50" w:afterAutospacing="0" w:line="360" w:lineRule="auto"/>
        <w:ind w:left="418" w:leftChars="199" w:right="105" w:rightChars="50" w:firstLine="420" w:firstLineChars="200"/>
        <w:textAlignment w:val="auto"/>
        <w:rPr>
          <w:rFonts w:hint="default" w:asciiTheme="minorEastAsia" w:hAnsiTheme="minorEastAsia" w:eastAsiaTheme="minorEastAsia" w:cstheme="minorEastAsia"/>
          <w:b w:val="0"/>
          <w:bCs w:val="0"/>
          <w:kern w:val="2"/>
          <w:sz w:val="21"/>
          <w:szCs w:val="24"/>
          <w:lang w:val="en-US" w:eastAsia="zh-CN" w:bidi="ar-SA"/>
        </w:rPr>
      </w:pPr>
      <w:r>
        <w:rPr>
          <w:rFonts w:hint="default" w:asciiTheme="minorEastAsia" w:hAnsiTheme="minorEastAsia" w:eastAsiaTheme="minorEastAsia" w:cstheme="minorEastAsia"/>
          <w:b w:val="0"/>
          <w:bCs w:val="0"/>
          <w:kern w:val="2"/>
          <w:sz w:val="21"/>
          <w:szCs w:val="24"/>
          <w:lang w:val="en-US" w:eastAsia="zh-CN" w:bidi="ar-SA"/>
        </w:rPr>
        <w:t>微服务架构</w:t>
      </w:r>
      <w:r>
        <w:rPr>
          <w:rFonts w:hint="eastAsia" w:asciiTheme="minorEastAsia" w:hAnsiTheme="minorEastAsia" w:eastAsiaTheme="minorEastAsia" w:cstheme="minorEastAsia"/>
          <w:b w:val="0"/>
          <w:bCs w:val="0"/>
          <w:kern w:val="2"/>
          <w:sz w:val="21"/>
          <w:szCs w:val="24"/>
          <w:lang w:val="en-US" w:eastAsia="zh-CN" w:bidi="ar-SA"/>
        </w:rPr>
        <w:t>:</w:t>
      </w:r>
      <w:r>
        <w:rPr>
          <w:rFonts w:hint="default" w:asciiTheme="minorEastAsia" w:hAnsiTheme="minorEastAsia" w:eastAsiaTheme="minorEastAsia" w:cstheme="minorEastAsia"/>
          <w:b w:val="0"/>
          <w:bCs w:val="0"/>
          <w:kern w:val="2"/>
          <w:sz w:val="21"/>
          <w:szCs w:val="24"/>
          <w:lang w:val="en-US" w:eastAsia="zh-CN" w:bidi="ar-SA"/>
        </w:rPr>
        <w:t>采用分布式微服务架构，将系统拆分为独立模块（如用户管理、订单管理、支付系统等），每个服务拥有独立数据库和业务逻辑，支持高可用性和灵活扩展‌。使用API网关（如Nginx）统一管理服务入口，实现请求路由、限流和安全认证‌。</w:t>
      </w:r>
    </w:p>
    <w:p>
      <w:pPr>
        <w:pStyle w:val="13"/>
        <w:keepNext w:val="0"/>
        <w:keepLines w:val="0"/>
        <w:pageBreakBefore w:val="0"/>
        <w:widowControl/>
        <w:suppressLineNumbers w:val="0"/>
        <w:kinsoku/>
        <w:wordWrap/>
        <w:overflowPunct/>
        <w:topLinePunct w:val="0"/>
        <w:autoSpaceDE/>
        <w:autoSpaceDN/>
        <w:bidi w:val="0"/>
        <w:adjustRightInd/>
        <w:snapToGrid/>
        <w:spacing w:before="300" w:beforeLines="100" w:beforeAutospacing="0" w:after="150" w:afterLines="50" w:afterAutospacing="0" w:line="360" w:lineRule="auto"/>
        <w:ind w:left="418" w:leftChars="199" w:right="105" w:rightChars="50" w:firstLine="420" w:firstLineChars="200"/>
        <w:textAlignment w:val="auto"/>
        <w:rPr>
          <w:rFonts w:hint="default" w:asciiTheme="minorEastAsia" w:hAnsiTheme="minorEastAsia" w:eastAsiaTheme="minorEastAsia" w:cstheme="minorEastAsia"/>
          <w:b w:val="0"/>
          <w:bCs w:val="0"/>
          <w:kern w:val="2"/>
          <w:sz w:val="21"/>
          <w:szCs w:val="24"/>
          <w:lang w:val="en-US" w:eastAsia="zh-CN" w:bidi="ar-SA"/>
        </w:rPr>
      </w:pPr>
      <w:r>
        <w:rPr>
          <w:rFonts w:hint="default" w:asciiTheme="minorEastAsia" w:hAnsiTheme="minorEastAsia" w:eastAsiaTheme="minorEastAsia" w:cstheme="minorEastAsia"/>
          <w:b w:val="0"/>
          <w:bCs w:val="0"/>
          <w:kern w:val="2"/>
          <w:sz w:val="21"/>
          <w:szCs w:val="24"/>
          <w:lang w:val="en-US" w:eastAsia="zh-CN" w:bidi="ar-SA"/>
        </w:rPr>
        <w:t>‌前后端分离‌</w:t>
      </w:r>
      <w:r>
        <w:rPr>
          <w:rFonts w:hint="eastAsia" w:asciiTheme="minorEastAsia" w:hAnsiTheme="minorEastAsia" w:eastAsiaTheme="minorEastAsia" w:cstheme="minorEastAsia"/>
          <w:b w:val="0"/>
          <w:bCs w:val="0"/>
          <w:kern w:val="2"/>
          <w:sz w:val="21"/>
          <w:szCs w:val="24"/>
          <w:lang w:val="en-US" w:eastAsia="zh-CN" w:bidi="ar-SA"/>
        </w:rPr>
        <w:t>:</w:t>
      </w:r>
      <w:r>
        <w:rPr>
          <w:rFonts w:hint="default" w:asciiTheme="minorEastAsia" w:hAnsiTheme="minorEastAsia" w:eastAsiaTheme="minorEastAsia" w:cstheme="minorEastAsia"/>
          <w:b w:val="0"/>
          <w:bCs w:val="0"/>
          <w:kern w:val="2"/>
          <w:sz w:val="21"/>
          <w:szCs w:val="24"/>
          <w:lang w:val="en-US" w:eastAsia="zh-CN" w:bidi="ar-SA"/>
        </w:rPr>
        <w:t>前端采用Vue.js或React.js框架构建响应式界面，后端基于Node.js（Express）或Java（SpringBoot）实现RESTful API服务‌。</w:t>
      </w:r>
    </w:p>
    <w:p>
      <w:pPr>
        <w:pStyle w:val="13"/>
        <w:keepNext w:val="0"/>
        <w:keepLines w:val="0"/>
        <w:pageBreakBefore w:val="0"/>
        <w:widowControl/>
        <w:suppressLineNumbers w:val="0"/>
        <w:kinsoku/>
        <w:wordWrap/>
        <w:overflowPunct/>
        <w:topLinePunct w:val="0"/>
        <w:autoSpaceDE/>
        <w:autoSpaceDN/>
        <w:bidi w:val="0"/>
        <w:adjustRightInd/>
        <w:snapToGrid/>
        <w:spacing w:before="300" w:beforeLines="100" w:beforeAutospacing="0" w:after="150" w:afterLines="50" w:afterAutospacing="0" w:line="360" w:lineRule="auto"/>
        <w:ind w:left="418" w:leftChars="199" w:right="105" w:rightChars="50" w:firstLine="420" w:firstLineChars="200"/>
        <w:textAlignment w:val="auto"/>
        <w:rPr>
          <w:rFonts w:hint="default" w:asciiTheme="minorEastAsia" w:hAnsiTheme="minorEastAsia" w:eastAsiaTheme="minorEastAsia" w:cstheme="minorEastAsia"/>
          <w:b w:val="0"/>
          <w:bCs w:val="0"/>
          <w:kern w:val="2"/>
          <w:sz w:val="21"/>
          <w:szCs w:val="24"/>
          <w:lang w:val="en-US" w:eastAsia="zh-CN" w:bidi="ar-SA"/>
        </w:rPr>
      </w:pPr>
      <w:r>
        <w:rPr>
          <w:rFonts w:hint="default" w:asciiTheme="minorEastAsia" w:hAnsiTheme="minorEastAsia" w:eastAsiaTheme="minorEastAsia" w:cstheme="minorEastAsia"/>
          <w:b w:val="0"/>
          <w:bCs w:val="0"/>
          <w:kern w:val="2"/>
          <w:sz w:val="21"/>
          <w:szCs w:val="24"/>
          <w:lang w:val="en-US" w:eastAsia="zh-CN" w:bidi="ar-SA"/>
        </w:rPr>
        <w:t>数据库层根据场景选择：MySQL用于订单/用户关系型数据存储，Redis缓存热点数据（如促销信息），MongoDB处理非结构化日志和实时订单状态</w:t>
      </w:r>
      <w:r>
        <w:rPr>
          <w:rFonts w:hint="eastAsia" w:asciiTheme="minorEastAsia" w:hAnsiTheme="minorEastAsia" w:eastAsiaTheme="minorEastAsia" w:cstheme="minorEastAsia"/>
          <w:b w:val="0"/>
          <w:bCs w:val="0"/>
          <w:kern w:val="2"/>
          <w:sz w:val="21"/>
          <w:szCs w:val="24"/>
          <w:lang w:val="en-US" w:eastAsia="zh-CN" w:bidi="ar-SA"/>
        </w:rPr>
        <w:t>。</w:t>
      </w:r>
      <w:r>
        <w:rPr>
          <w:rFonts w:hint="default" w:asciiTheme="minorEastAsia" w:hAnsiTheme="minorEastAsia" w:eastAsiaTheme="minorEastAsia" w:cstheme="minorEastAsia"/>
          <w:b w:val="0"/>
          <w:bCs w:val="0"/>
          <w:kern w:val="2"/>
          <w:sz w:val="21"/>
          <w:szCs w:val="24"/>
          <w:lang w:val="en-US" w:eastAsia="zh-CN" w:bidi="ar-SA"/>
        </w:rPr>
        <w:t>‌</w:t>
      </w:r>
    </w:p>
    <w:p>
      <w:pPr>
        <w:rPr>
          <w:lang w:eastAsia="zh-CN"/>
        </w:rPr>
      </w:pPr>
    </w:p>
    <w:p>
      <w:pPr>
        <w:pStyle w:val="6"/>
        <w:numPr>
          <w:ilvl w:val="0"/>
          <w:numId w:val="0"/>
        </w:numPr>
        <w:ind w:left="402" w:leftChars="0"/>
        <w:rPr>
          <w:rFonts w:asciiTheme="minorEastAsia" w:hAnsiTheme="minorEastAsia"/>
          <w:sz w:val="28"/>
          <w:szCs w:val="28"/>
          <w:lang w:val="en-US" w:eastAsia="zh-CN"/>
        </w:rPr>
      </w:pPr>
      <w:bookmarkStart w:id="23" w:name="_Toc28103"/>
      <w:r>
        <w:rPr>
          <w:rFonts w:hint="eastAsia" w:asciiTheme="minorEastAsia" w:hAnsiTheme="minorEastAsia"/>
          <w:sz w:val="28"/>
          <w:szCs w:val="28"/>
          <w:lang w:val="en-US" w:eastAsia="zh-CN"/>
        </w:rPr>
        <w:t>3.</w:t>
      </w:r>
      <w:r>
        <w:rPr>
          <w:rFonts w:asciiTheme="minorEastAsia" w:hAnsiTheme="minorEastAsia"/>
          <w:sz w:val="28"/>
          <w:szCs w:val="28"/>
          <w:lang w:val="en-US" w:eastAsia="zh-CN"/>
        </w:rPr>
        <w:t>安全性要求</w:t>
      </w:r>
      <w:bookmarkEnd w:id="23"/>
    </w:p>
    <w:p>
      <w:pPr>
        <w:pStyle w:val="13"/>
        <w:keepNext w:val="0"/>
        <w:keepLines w:val="0"/>
        <w:pageBreakBefore w:val="0"/>
        <w:widowControl/>
        <w:suppressLineNumbers w:val="0"/>
        <w:kinsoku/>
        <w:wordWrap/>
        <w:overflowPunct/>
        <w:topLinePunct w:val="0"/>
        <w:autoSpaceDE/>
        <w:autoSpaceDN/>
        <w:bidi w:val="0"/>
        <w:adjustRightInd/>
        <w:snapToGrid/>
        <w:spacing w:before="300" w:beforeLines="100" w:beforeAutospacing="0" w:after="150" w:afterLines="50" w:afterAutospacing="0" w:line="360" w:lineRule="auto"/>
        <w:ind w:left="418" w:leftChars="199" w:right="105" w:rightChars="50" w:firstLine="420" w:firstLineChars="200"/>
        <w:textAlignment w:val="auto"/>
        <w:rPr>
          <w:rFonts w:hint="eastAsia" w:asciiTheme="minorEastAsia" w:hAnsiTheme="minorEastAsia" w:eastAsiaTheme="minorEastAsia" w:cstheme="minorEastAsia"/>
          <w:b w:val="0"/>
          <w:bCs w:val="0"/>
          <w:kern w:val="2"/>
          <w:sz w:val="21"/>
          <w:szCs w:val="24"/>
          <w:lang w:val="en-US" w:eastAsia="zh-CN" w:bidi="ar-SA"/>
        </w:rPr>
      </w:pPr>
      <w:r>
        <w:rPr>
          <w:rFonts w:hint="default" w:asciiTheme="minorEastAsia" w:hAnsiTheme="minorEastAsia" w:eastAsiaTheme="minorEastAsia" w:cstheme="minorEastAsia"/>
          <w:b w:val="0"/>
          <w:bCs w:val="0"/>
          <w:kern w:val="2"/>
          <w:sz w:val="21"/>
          <w:szCs w:val="24"/>
          <w:lang w:val="en-US" w:eastAsia="zh-CN" w:bidi="ar-SA"/>
        </w:rPr>
        <w:t>数据加密：</w:t>
      </w:r>
      <w:r>
        <w:rPr>
          <w:rFonts w:hint="eastAsia" w:asciiTheme="minorEastAsia" w:hAnsiTheme="minorEastAsia" w:eastAsiaTheme="minorEastAsia" w:cstheme="minorEastAsia"/>
          <w:b w:val="0"/>
          <w:bCs w:val="0"/>
          <w:kern w:val="2"/>
          <w:sz w:val="21"/>
          <w:szCs w:val="24"/>
          <w:lang w:val="en-US" w:eastAsia="zh-CN" w:bidi="ar-SA"/>
        </w:rPr>
        <w:t>提供数据防泄漏/防丢失/防篡改解决方案，</w:t>
      </w:r>
      <w:r>
        <w:rPr>
          <w:rFonts w:hint="default" w:asciiTheme="minorEastAsia" w:hAnsiTheme="minorEastAsia" w:eastAsiaTheme="minorEastAsia" w:cstheme="minorEastAsia"/>
          <w:b w:val="0"/>
          <w:bCs w:val="0"/>
          <w:kern w:val="2"/>
          <w:sz w:val="21"/>
          <w:szCs w:val="24"/>
          <w:lang w:val="en-US" w:eastAsia="zh-CN" w:bidi="ar-SA"/>
        </w:rPr>
        <w:t>‌</w:t>
      </w:r>
      <w:r>
        <w:rPr>
          <w:rFonts w:hint="eastAsia" w:asciiTheme="minorEastAsia" w:hAnsiTheme="minorEastAsia" w:eastAsiaTheme="minorEastAsia" w:cstheme="minorEastAsia"/>
          <w:b w:val="0"/>
          <w:bCs w:val="0"/>
          <w:kern w:val="2"/>
          <w:sz w:val="21"/>
          <w:szCs w:val="24"/>
          <w:lang w:val="en-US" w:eastAsia="zh-CN" w:bidi="ar-SA"/>
        </w:rPr>
        <w:t>避免敏感数据和个人隐私数据泄露。</w:t>
      </w:r>
      <w:r>
        <w:rPr>
          <w:rFonts w:hint="default" w:asciiTheme="minorEastAsia" w:hAnsiTheme="minorEastAsia" w:eastAsiaTheme="minorEastAsia" w:cstheme="minorEastAsia"/>
          <w:b w:val="0"/>
          <w:bCs w:val="0"/>
          <w:kern w:val="2"/>
          <w:sz w:val="21"/>
          <w:szCs w:val="24"/>
          <w:lang w:val="en-US" w:eastAsia="zh-CN" w:bidi="ar-SA"/>
        </w:rPr>
        <w:t>对系统中的敏感数据进行加密存储和传输，确保数据的安全性。</w:t>
      </w:r>
      <w:r>
        <w:rPr>
          <w:rFonts w:hint="eastAsia" w:asciiTheme="minorEastAsia" w:hAnsiTheme="minorEastAsia" w:eastAsiaTheme="minorEastAsia" w:cstheme="minorEastAsia"/>
          <w:b w:val="0"/>
          <w:bCs w:val="0"/>
          <w:kern w:val="2"/>
          <w:sz w:val="21"/>
          <w:szCs w:val="24"/>
          <w:lang w:val="en-US" w:eastAsia="zh-CN" w:bidi="ar-SA"/>
        </w:rPr>
        <w:t>提供</w:t>
      </w:r>
      <w:r>
        <w:rPr>
          <w:rFonts w:hint="default" w:asciiTheme="minorEastAsia" w:hAnsiTheme="minorEastAsia" w:eastAsiaTheme="minorEastAsia" w:cstheme="minorEastAsia"/>
          <w:b w:val="0"/>
          <w:bCs w:val="0"/>
          <w:kern w:val="2"/>
          <w:sz w:val="21"/>
          <w:szCs w:val="24"/>
          <w:lang w:val="en-US" w:eastAsia="zh-CN" w:bidi="ar-SA"/>
        </w:rPr>
        <w:t>网络加密/WAF防火墙等解决方案，避免网络黑客攻击</w:t>
      </w:r>
      <w:r>
        <w:rPr>
          <w:rFonts w:hint="eastAsia" w:asciiTheme="minorEastAsia" w:hAnsiTheme="minorEastAsia" w:eastAsiaTheme="minorEastAsia" w:cstheme="minorEastAsia"/>
          <w:b w:val="0"/>
          <w:bCs w:val="0"/>
          <w:kern w:val="2"/>
          <w:sz w:val="21"/>
          <w:szCs w:val="24"/>
          <w:lang w:val="en-US" w:eastAsia="zh-CN" w:bidi="ar-SA"/>
        </w:rPr>
        <w:t>。</w:t>
      </w:r>
    </w:p>
    <w:p>
      <w:pPr>
        <w:pStyle w:val="13"/>
        <w:keepNext w:val="0"/>
        <w:keepLines w:val="0"/>
        <w:pageBreakBefore w:val="0"/>
        <w:widowControl/>
        <w:suppressLineNumbers w:val="0"/>
        <w:kinsoku/>
        <w:wordWrap/>
        <w:overflowPunct/>
        <w:topLinePunct w:val="0"/>
        <w:autoSpaceDE/>
        <w:autoSpaceDN/>
        <w:bidi w:val="0"/>
        <w:adjustRightInd/>
        <w:snapToGrid/>
        <w:spacing w:before="300" w:beforeLines="100" w:beforeAutospacing="0" w:after="150" w:afterLines="50" w:afterAutospacing="0" w:line="360" w:lineRule="auto"/>
        <w:ind w:left="418" w:leftChars="199" w:right="105" w:rightChars="50" w:firstLine="420" w:firstLineChars="200"/>
        <w:textAlignment w:val="auto"/>
        <w:rPr>
          <w:rFonts w:hint="default" w:asciiTheme="minorEastAsia" w:hAnsiTheme="minorEastAsia" w:eastAsiaTheme="minorEastAsia" w:cstheme="minorEastAsia"/>
          <w:b w:val="0"/>
          <w:bCs w:val="0"/>
          <w:kern w:val="2"/>
          <w:sz w:val="21"/>
          <w:szCs w:val="24"/>
          <w:lang w:val="en-US" w:eastAsia="zh-CN" w:bidi="ar-SA"/>
        </w:rPr>
      </w:pPr>
      <w:r>
        <w:rPr>
          <w:rFonts w:hint="eastAsia" w:asciiTheme="minorEastAsia" w:hAnsiTheme="minorEastAsia" w:eastAsiaTheme="minorEastAsia" w:cstheme="minorEastAsia"/>
          <w:b w:val="0"/>
          <w:bCs w:val="0"/>
          <w:kern w:val="2"/>
          <w:sz w:val="21"/>
          <w:szCs w:val="24"/>
          <w:lang w:val="en-US" w:eastAsia="zh-CN" w:bidi="ar-SA"/>
        </w:rPr>
        <w:t xml:space="preserve"> 数据备份：需提供本地数据备份与恢复功能，确保在发生数据丢失或损坏时能够迅速恢复。备份数据应存储在安全可靠的地方，防止因偶然或恶意的原因而遭到破坏、更改和信息泄露。</w:t>
      </w:r>
    </w:p>
    <w:p>
      <w:pPr>
        <w:pStyle w:val="13"/>
        <w:keepNext w:val="0"/>
        <w:keepLines w:val="0"/>
        <w:pageBreakBefore w:val="0"/>
        <w:widowControl/>
        <w:suppressLineNumbers w:val="0"/>
        <w:kinsoku/>
        <w:wordWrap/>
        <w:overflowPunct/>
        <w:topLinePunct w:val="0"/>
        <w:autoSpaceDE/>
        <w:autoSpaceDN/>
        <w:bidi w:val="0"/>
        <w:adjustRightInd/>
        <w:snapToGrid/>
        <w:spacing w:before="300" w:beforeLines="100" w:beforeAutospacing="0" w:after="150" w:afterLines="50" w:afterAutospacing="0" w:line="360" w:lineRule="auto"/>
        <w:ind w:left="418" w:leftChars="199" w:right="105" w:rightChars="50" w:firstLine="420" w:firstLineChars="200"/>
        <w:textAlignment w:val="auto"/>
        <w:rPr>
          <w:rFonts w:hint="default" w:asciiTheme="minorEastAsia" w:hAnsiTheme="minorEastAsia" w:eastAsiaTheme="minorEastAsia" w:cstheme="minorEastAsia"/>
          <w:b w:val="0"/>
          <w:bCs w:val="0"/>
          <w:kern w:val="2"/>
          <w:sz w:val="21"/>
          <w:szCs w:val="24"/>
          <w:lang w:val="en-US" w:eastAsia="zh-CN" w:bidi="ar-SA"/>
        </w:rPr>
      </w:pPr>
      <w:r>
        <w:rPr>
          <w:rFonts w:hint="default" w:asciiTheme="minorEastAsia" w:hAnsiTheme="minorEastAsia" w:eastAsiaTheme="minorEastAsia" w:cstheme="minorEastAsia"/>
          <w:b w:val="0"/>
          <w:bCs w:val="0"/>
          <w:kern w:val="2"/>
          <w:sz w:val="21"/>
          <w:szCs w:val="24"/>
          <w:lang w:val="en-US" w:eastAsia="zh-CN" w:bidi="ar-SA"/>
        </w:rPr>
        <w:t>权限管理：通过完善的权限管理机制，控制不同用户的操作权限。</w:t>
      </w:r>
    </w:p>
    <w:p>
      <w:pPr>
        <w:pStyle w:val="13"/>
        <w:keepNext w:val="0"/>
        <w:keepLines w:val="0"/>
        <w:pageBreakBefore w:val="0"/>
        <w:widowControl/>
        <w:suppressLineNumbers w:val="0"/>
        <w:kinsoku/>
        <w:wordWrap/>
        <w:overflowPunct/>
        <w:topLinePunct w:val="0"/>
        <w:autoSpaceDE/>
        <w:autoSpaceDN/>
        <w:bidi w:val="0"/>
        <w:adjustRightInd/>
        <w:snapToGrid/>
        <w:spacing w:before="300" w:beforeLines="100" w:beforeAutospacing="0" w:after="150" w:afterLines="50" w:afterAutospacing="0" w:line="360" w:lineRule="auto"/>
        <w:ind w:left="418" w:leftChars="199" w:right="105" w:rightChars="50" w:firstLine="420" w:firstLineChars="200"/>
        <w:textAlignment w:val="auto"/>
        <w:rPr>
          <w:rFonts w:hint="default" w:asciiTheme="minorEastAsia" w:hAnsiTheme="minorEastAsia" w:eastAsiaTheme="minorEastAsia" w:cstheme="minorEastAsia"/>
          <w:b w:val="0"/>
          <w:bCs w:val="0"/>
          <w:kern w:val="2"/>
          <w:sz w:val="21"/>
          <w:szCs w:val="24"/>
          <w:lang w:val="en-US" w:eastAsia="zh-CN" w:bidi="ar-SA"/>
        </w:rPr>
      </w:pPr>
      <w:r>
        <w:rPr>
          <w:rFonts w:hint="default" w:asciiTheme="minorEastAsia" w:hAnsiTheme="minorEastAsia" w:eastAsiaTheme="minorEastAsia" w:cstheme="minorEastAsia"/>
          <w:b w:val="0"/>
          <w:bCs w:val="0"/>
          <w:kern w:val="2"/>
          <w:sz w:val="21"/>
          <w:szCs w:val="24"/>
          <w:lang w:val="en-US" w:eastAsia="zh-CN" w:bidi="ar-SA"/>
        </w:rPr>
        <w:t>日志审计：记录系统中的各种操作日志，方便追踪和审计。系统应能够记录每个用户的登录、操作、审批、报销等日志，确保所有操作有据可查。</w:t>
      </w:r>
    </w:p>
    <w:p>
      <w:pPr>
        <w:pStyle w:val="6"/>
        <w:numPr>
          <w:ilvl w:val="0"/>
          <w:numId w:val="0"/>
        </w:numPr>
        <w:ind w:left="402" w:leftChars="0"/>
        <w:rPr>
          <w:rFonts w:hint="default"/>
          <w:sz w:val="24"/>
          <w:szCs w:val="24"/>
          <w:lang w:val="en-US" w:eastAsia="zh-CN"/>
        </w:rPr>
      </w:pPr>
      <w:bookmarkStart w:id="24" w:name="_Toc12701"/>
      <w:r>
        <w:rPr>
          <w:rFonts w:hint="eastAsia" w:asciiTheme="minorEastAsia" w:hAnsiTheme="minorEastAsia"/>
          <w:sz w:val="28"/>
          <w:szCs w:val="28"/>
          <w:lang w:val="en-US" w:eastAsia="zh-CN"/>
        </w:rPr>
        <w:t>4.集成与接口</w:t>
      </w:r>
      <w:bookmarkEnd w:id="24"/>
    </w:p>
    <w:p>
      <w:pPr>
        <w:pStyle w:val="13"/>
        <w:keepNext w:val="0"/>
        <w:keepLines w:val="0"/>
        <w:pageBreakBefore w:val="0"/>
        <w:widowControl/>
        <w:suppressLineNumbers w:val="0"/>
        <w:kinsoku/>
        <w:wordWrap/>
        <w:overflowPunct/>
        <w:topLinePunct w:val="0"/>
        <w:autoSpaceDE/>
        <w:autoSpaceDN/>
        <w:bidi w:val="0"/>
        <w:adjustRightInd/>
        <w:snapToGrid/>
        <w:spacing w:before="300" w:beforeLines="100" w:beforeAutospacing="0" w:after="150" w:afterLines="50" w:afterAutospacing="0" w:line="360" w:lineRule="auto"/>
        <w:ind w:left="418" w:leftChars="199" w:right="105" w:rightChars="50" w:firstLine="420" w:firstLineChars="200"/>
        <w:textAlignment w:val="auto"/>
        <w:rPr>
          <w:rFonts w:hint="default" w:asciiTheme="minorEastAsia" w:hAnsiTheme="minorEastAsia" w:eastAsiaTheme="minorEastAsia" w:cstheme="minorEastAsia"/>
          <w:b w:val="0"/>
          <w:bCs w:val="0"/>
          <w:kern w:val="2"/>
          <w:sz w:val="21"/>
          <w:szCs w:val="24"/>
          <w:lang w:val="en-US" w:eastAsia="zh-CN" w:bidi="ar-SA"/>
        </w:rPr>
      </w:pPr>
      <w:r>
        <w:rPr>
          <w:rFonts w:hint="default" w:asciiTheme="minorEastAsia" w:hAnsiTheme="minorEastAsia" w:eastAsiaTheme="minorEastAsia" w:cstheme="minorEastAsia"/>
          <w:b w:val="0"/>
          <w:bCs w:val="0"/>
          <w:kern w:val="2"/>
          <w:sz w:val="21"/>
          <w:szCs w:val="24"/>
          <w:lang w:val="en-US" w:eastAsia="zh-CN" w:bidi="ar-SA"/>
        </w:rPr>
        <w:t>需支持RESTful API、Web Service等标准化接口协议，实现</w:t>
      </w:r>
      <w:r>
        <w:rPr>
          <w:rFonts w:hint="eastAsia" w:asciiTheme="minorEastAsia" w:hAnsiTheme="minorEastAsia" w:eastAsiaTheme="minorEastAsia" w:cstheme="minorEastAsia"/>
          <w:b w:val="0"/>
          <w:bCs w:val="0"/>
          <w:kern w:val="2"/>
          <w:sz w:val="21"/>
          <w:szCs w:val="24"/>
          <w:lang w:val="en-US" w:eastAsia="zh-CN" w:bidi="ar-SA"/>
        </w:rPr>
        <w:t>企业</w:t>
      </w:r>
      <w:r>
        <w:rPr>
          <w:rFonts w:hint="default" w:asciiTheme="minorEastAsia" w:hAnsiTheme="minorEastAsia" w:eastAsiaTheme="minorEastAsia" w:cstheme="minorEastAsia"/>
          <w:b w:val="0"/>
          <w:bCs w:val="0"/>
          <w:kern w:val="2"/>
          <w:sz w:val="21"/>
          <w:szCs w:val="24"/>
          <w:lang w:val="en-US" w:eastAsia="zh-CN" w:bidi="ar-SA"/>
        </w:rPr>
        <w:t>核心业务系统的无缝对接，确保业务流与财务数据实时互通‌。</w:t>
      </w:r>
    </w:p>
    <w:p>
      <w:pPr>
        <w:pStyle w:val="13"/>
        <w:keepNext w:val="0"/>
        <w:keepLines w:val="0"/>
        <w:pageBreakBefore w:val="0"/>
        <w:widowControl/>
        <w:suppressLineNumbers w:val="0"/>
        <w:kinsoku/>
        <w:wordWrap/>
        <w:overflowPunct/>
        <w:topLinePunct w:val="0"/>
        <w:autoSpaceDE/>
        <w:autoSpaceDN/>
        <w:bidi w:val="0"/>
        <w:adjustRightInd/>
        <w:snapToGrid/>
        <w:spacing w:before="300" w:beforeLines="100" w:beforeAutospacing="0" w:after="150" w:afterLines="50" w:afterAutospacing="0" w:line="360" w:lineRule="auto"/>
        <w:ind w:left="418" w:leftChars="199" w:right="105" w:rightChars="50" w:firstLine="420" w:firstLineChars="200"/>
        <w:textAlignment w:val="auto"/>
        <w:rPr>
          <w:rFonts w:hint="default" w:asciiTheme="minorEastAsia" w:hAnsiTheme="minorEastAsia" w:eastAsiaTheme="minorEastAsia" w:cstheme="minorEastAsia"/>
          <w:b w:val="0"/>
          <w:bCs w:val="0"/>
          <w:kern w:val="2"/>
          <w:sz w:val="21"/>
          <w:szCs w:val="24"/>
          <w:lang w:val="en-US" w:eastAsia="zh-CN" w:bidi="ar-SA"/>
        </w:rPr>
      </w:pPr>
      <w:r>
        <w:rPr>
          <w:rFonts w:hint="default" w:asciiTheme="minorEastAsia" w:hAnsiTheme="minorEastAsia" w:eastAsiaTheme="minorEastAsia" w:cstheme="minorEastAsia"/>
          <w:b w:val="0"/>
          <w:bCs w:val="0"/>
          <w:kern w:val="2"/>
          <w:sz w:val="21"/>
          <w:szCs w:val="24"/>
          <w:lang w:val="en-US" w:eastAsia="zh-CN" w:bidi="ar-SA"/>
        </w:rPr>
        <w:t>提供低代码开发能力，支持自定义表单和审批流程，适配企业内部个性化管理需求</w:t>
      </w:r>
      <w:r>
        <w:rPr>
          <w:rFonts w:hint="eastAsia" w:asciiTheme="minorEastAsia" w:hAnsiTheme="minorEastAsia" w:eastAsiaTheme="minorEastAsia" w:cstheme="minorEastAsia"/>
          <w:b w:val="0"/>
          <w:bCs w:val="0"/>
          <w:kern w:val="2"/>
          <w:sz w:val="21"/>
          <w:szCs w:val="24"/>
          <w:lang w:val="en-US" w:eastAsia="zh-CN" w:bidi="ar-SA"/>
        </w:rPr>
        <w:t>。</w:t>
      </w:r>
      <w:r>
        <w:rPr>
          <w:rFonts w:hint="default" w:asciiTheme="minorEastAsia" w:hAnsiTheme="minorEastAsia" w:eastAsiaTheme="minorEastAsia" w:cstheme="minorEastAsia"/>
          <w:b w:val="0"/>
          <w:bCs w:val="0"/>
          <w:kern w:val="2"/>
          <w:sz w:val="21"/>
          <w:szCs w:val="24"/>
          <w:lang w:val="en-US" w:eastAsia="zh-CN" w:bidi="ar-SA"/>
        </w:rPr>
        <w:t>‌</w:t>
      </w:r>
    </w:p>
    <w:p>
      <w:pPr>
        <w:pStyle w:val="13"/>
        <w:keepNext w:val="0"/>
        <w:keepLines w:val="0"/>
        <w:pageBreakBefore w:val="0"/>
        <w:widowControl/>
        <w:suppressLineNumbers w:val="0"/>
        <w:kinsoku/>
        <w:wordWrap/>
        <w:overflowPunct/>
        <w:topLinePunct w:val="0"/>
        <w:autoSpaceDE/>
        <w:autoSpaceDN/>
        <w:bidi w:val="0"/>
        <w:adjustRightInd/>
        <w:snapToGrid/>
        <w:spacing w:before="300" w:beforeLines="100" w:beforeAutospacing="0" w:after="150" w:afterLines="50" w:afterAutospacing="0" w:line="360" w:lineRule="auto"/>
        <w:ind w:left="418" w:leftChars="199" w:right="105" w:rightChars="50" w:firstLine="420" w:firstLineChars="200"/>
        <w:textAlignment w:val="auto"/>
        <w:rPr>
          <w:rFonts w:hint="default" w:asciiTheme="minorEastAsia" w:hAnsiTheme="minorEastAsia" w:eastAsiaTheme="minorEastAsia" w:cstheme="minorEastAsia"/>
          <w:b w:val="0"/>
          <w:bCs w:val="0"/>
          <w:kern w:val="2"/>
          <w:sz w:val="21"/>
          <w:szCs w:val="24"/>
          <w:lang w:val="en-US" w:eastAsia="zh-CN" w:bidi="ar-SA"/>
        </w:rPr>
      </w:pPr>
      <w:r>
        <w:rPr>
          <w:rFonts w:hint="default" w:asciiTheme="minorEastAsia" w:hAnsiTheme="minorEastAsia" w:eastAsiaTheme="minorEastAsia" w:cstheme="minorEastAsia"/>
          <w:b w:val="0"/>
          <w:bCs w:val="0"/>
          <w:kern w:val="2"/>
          <w:sz w:val="21"/>
          <w:szCs w:val="24"/>
          <w:lang w:val="en-US" w:eastAsia="zh-CN" w:bidi="ar-SA"/>
        </w:rPr>
        <w:t>通过数据同步机制，确保系统中的数据与外部系统的数据保持一致。</w:t>
      </w:r>
    </w:p>
    <w:p>
      <w:pPr>
        <w:pStyle w:val="6"/>
        <w:numPr>
          <w:ilvl w:val="0"/>
          <w:numId w:val="0"/>
        </w:numPr>
        <w:ind w:left="402" w:leftChars="0"/>
        <w:rPr>
          <w:rFonts w:asciiTheme="minorEastAsia" w:hAnsiTheme="minorEastAsia"/>
          <w:sz w:val="28"/>
          <w:szCs w:val="28"/>
          <w:lang w:val="en-US" w:eastAsia="zh-CN"/>
        </w:rPr>
      </w:pPr>
      <w:bookmarkStart w:id="25" w:name="_Toc21496"/>
      <w:r>
        <w:rPr>
          <w:rFonts w:hint="eastAsia" w:asciiTheme="minorEastAsia" w:hAnsiTheme="minorEastAsia"/>
          <w:sz w:val="28"/>
          <w:szCs w:val="28"/>
          <w:lang w:val="en-US" w:eastAsia="zh-CN"/>
        </w:rPr>
        <w:t>5.其他</w:t>
      </w:r>
      <w:r>
        <w:rPr>
          <w:rFonts w:asciiTheme="minorEastAsia" w:hAnsiTheme="minorEastAsia"/>
          <w:sz w:val="28"/>
          <w:szCs w:val="28"/>
          <w:lang w:val="en-US" w:eastAsia="zh-CN"/>
        </w:rPr>
        <w:t>要求</w:t>
      </w:r>
      <w:bookmarkEnd w:id="25"/>
    </w:p>
    <w:p>
      <w:pPr>
        <w:pStyle w:val="13"/>
        <w:keepNext w:val="0"/>
        <w:keepLines w:val="0"/>
        <w:pageBreakBefore w:val="0"/>
        <w:widowControl/>
        <w:suppressLineNumbers w:val="0"/>
        <w:kinsoku/>
        <w:wordWrap/>
        <w:overflowPunct/>
        <w:topLinePunct w:val="0"/>
        <w:autoSpaceDE/>
        <w:autoSpaceDN/>
        <w:bidi w:val="0"/>
        <w:adjustRightInd/>
        <w:snapToGrid/>
        <w:spacing w:before="300" w:beforeLines="100" w:beforeAutospacing="0" w:after="150" w:afterLines="50" w:afterAutospacing="0" w:line="360" w:lineRule="auto"/>
        <w:ind w:left="418" w:leftChars="199" w:right="105" w:rightChars="50" w:firstLine="420" w:firstLineChars="200"/>
        <w:textAlignment w:val="auto"/>
        <w:rPr>
          <w:rFonts w:hint="default" w:asciiTheme="minorEastAsia" w:hAnsiTheme="minorEastAsia" w:eastAsiaTheme="minorEastAsia" w:cstheme="minorEastAsia"/>
          <w:b w:val="0"/>
          <w:bCs w:val="0"/>
          <w:kern w:val="2"/>
          <w:sz w:val="21"/>
          <w:szCs w:val="24"/>
          <w:lang w:val="en-US" w:eastAsia="zh-CN" w:bidi="ar-SA"/>
        </w:rPr>
      </w:pPr>
      <w:r>
        <w:rPr>
          <w:rFonts w:hint="default" w:asciiTheme="minorEastAsia" w:hAnsiTheme="minorEastAsia" w:eastAsiaTheme="minorEastAsia" w:cstheme="minorEastAsia"/>
          <w:b w:val="0"/>
          <w:bCs w:val="0"/>
          <w:kern w:val="2"/>
          <w:sz w:val="21"/>
          <w:szCs w:val="24"/>
          <w:lang w:val="en-US" w:eastAsia="zh-CN" w:bidi="ar-SA"/>
        </w:rPr>
        <w:t>灵活性和可扩展性：系统应具备灵活性和可扩展性，以适应企业不断变化的需求。例如，系统应支持多地点管理、项目规模调整和用户管理等功能，能够快速响应差旅需求的变化。</w:t>
      </w:r>
    </w:p>
    <w:p>
      <w:pPr>
        <w:pStyle w:val="13"/>
        <w:keepNext w:val="0"/>
        <w:keepLines w:val="0"/>
        <w:pageBreakBefore w:val="0"/>
        <w:widowControl/>
        <w:suppressLineNumbers w:val="0"/>
        <w:kinsoku/>
        <w:wordWrap/>
        <w:overflowPunct/>
        <w:topLinePunct w:val="0"/>
        <w:autoSpaceDE/>
        <w:autoSpaceDN/>
        <w:bidi w:val="0"/>
        <w:adjustRightInd/>
        <w:snapToGrid/>
        <w:spacing w:before="300" w:beforeLines="100" w:beforeAutospacing="0" w:after="150" w:afterLines="50" w:afterAutospacing="0" w:line="360" w:lineRule="auto"/>
        <w:ind w:left="418" w:leftChars="199" w:right="105" w:rightChars="50" w:firstLine="420" w:firstLineChars="200"/>
        <w:textAlignment w:val="auto"/>
        <w:rPr>
          <w:rFonts w:hint="default" w:asciiTheme="minorEastAsia" w:hAnsiTheme="minorEastAsia" w:eastAsiaTheme="minorEastAsia" w:cstheme="minorEastAsia"/>
          <w:b w:val="0"/>
          <w:bCs w:val="0"/>
          <w:kern w:val="2"/>
          <w:sz w:val="21"/>
          <w:szCs w:val="24"/>
          <w:lang w:val="en-US" w:eastAsia="zh-CN" w:bidi="ar-SA"/>
        </w:rPr>
      </w:pPr>
      <w:r>
        <w:rPr>
          <w:rFonts w:hint="default" w:asciiTheme="minorEastAsia" w:hAnsiTheme="minorEastAsia" w:eastAsiaTheme="minorEastAsia" w:cstheme="minorEastAsia"/>
          <w:b w:val="0"/>
          <w:bCs w:val="0"/>
          <w:kern w:val="2"/>
          <w:sz w:val="21"/>
          <w:szCs w:val="24"/>
          <w:lang w:val="en-US" w:eastAsia="zh-CN" w:bidi="ar-SA"/>
        </w:rPr>
        <w:t>移动设备兼容性：系统应具备良好的移动设备兼容性，提供功能齐全的移动应用。</w:t>
      </w:r>
    </w:p>
    <w:p>
      <w:pPr>
        <w:pStyle w:val="13"/>
        <w:keepNext w:val="0"/>
        <w:keepLines w:val="0"/>
        <w:pageBreakBefore w:val="0"/>
        <w:widowControl/>
        <w:suppressLineNumbers w:val="0"/>
        <w:kinsoku/>
        <w:wordWrap/>
        <w:overflowPunct/>
        <w:topLinePunct w:val="0"/>
        <w:autoSpaceDE/>
        <w:autoSpaceDN/>
        <w:bidi w:val="0"/>
        <w:adjustRightInd/>
        <w:snapToGrid/>
        <w:spacing w:before="300" w:beforeLines="100" w:beforeAutospacing="0" w:after="150" w:afterLines="50" w:afterAutospacing="0" w:line="400" w:lineRule="exact"/>
        <w:ind w:left="418" w:leftChars="199" w:right="105" w:rightChars="50" w:firstLine="420" w:firstLineChars="200"/>
        <w:textAlignment w:val="auto"/>
        <w:rPr>
          <w:rFonts w:hint="default" w:asciiTheme="minorEastAsia" w:hAnsiTheme="minorEastAsia" w:eastAsiaTheme="minorEastAsia" w:cstheme="minorEastAsia"/>
          <w:b w:val="0"/>
          <w:bCs w:val="0"/>
          <w:kern w:val="2"/>
          <w:sz w:val="21"/>
          <w:szCs w:val="24"/>
          <w:lang w:val="en-US" w:eastAsia="zh-CN" w:bidi="ar-SA"/>
        </w:rPr>
      </w:pPr>
      <w:r>
        <w:rPr>
          <w:rFonts w:hint="default" w:asciiTheme="minorEastAsia" w:hAnsiTheme="minorEastAsia" w:eastAsiaTheme="minorEastAsia" w:cstheme="minorEastAsia"/>
          <w:b w:val="0"/>
          <w:bCs w:val="0"/>
          <w:kern w:val="2"/>
          <w:sz w:val="21"/>
          <w:szCs w:val="24"/>
          <w:lang w:val="en-US" w:eastAsia="zh-CN" w:bidi="ar-SA"/>
        </w:rPr>
        <w:t>服务质量：选择有丰富行业经验、成功服务过类似规模企业的</w:t>
      </w:r>
      <w:r>
        <w:rPr>
          <w:rFonts w:hint="eastAsia" w:asciiTheme="minorEastAsia" w:hAnsiTheme="minorEastAsia" w:eastAsiaTheme="minorEastAsia" w:cstheme="minorEastAsia"/>
          <w:b w:val="0"/>
          <w:bCs w:val="0"/>
          <w:kern w:val="2"/>
          <w:sz w:val="21"/>
          <w:szCs w:val="24"/>
          <w:lang w:val="en-US" w:eastAsia="zh-CN" w:bidi="ar-SA"/>
        </w:rPr>
        <w:t>费控</w:t>
      </w:r>
      <w:r>
        <w:rPr>
          <w:rFonts w:hint="default" w:asciiTheme="minorEastAsia" w:hAnsiTheme="minorEastAsia" w:eastAsiaTheme="minorEastAsia" w:cstheme="minorEastAsia"/>
          <w:b w:val="0"/>
          <w:bCs w:val="0"/>
          <w:kern w:val="2"/>
          <w:sz w:val="21"/>
          <w:szCs w:val="24"/>
          <w:lang w:val="en-US" w:eastAsia="zh-CN" w:bidi="ar-SA"/>
        </w:rPr>
        <w:t>系统供应商，能够更好地理解企业需求并提供定制化解决方案。同时，供应商应提供及时的技术支持和培训服务，帮助企业解决潜在的问题。</w:t>
      </w:r>
    </w:p>
    <w:p>
      <w:pPr>
        <w:pStyle w:val="6"/>
        <w:pageBreakBefore w:val="0"/>
        <w:numPr>
          <w:ilvl w:val="0"/>
          <w:numId w:val="0"/>
        </w:numPr>
        <w:kinsoku/>
        <w:wordWrap/>
        <w:overflowPunct/>
        <w:topLinePunct w:val="0"/>
        <w:autoSpaceDE/>
        <w:autoSpaceDN/>
        <w:bidi w:val="0"/>
        <w:adjustRightInd/>
        <w:snapToGrid/>
        <w:spacing w:line="400" w:lineRule="exact"/>
        <w:ind w:left="402" w:leftChars="0"/>
        <w:textAlignment w:val="auto"/>
        <w:rPr>
          <w:rFonts w:hint="eastAsia" w:asciiTheme="minorEastAsia" w:hAnsiTheme="minorEastAsia"/>
          <w:sz w:val="28"/>
          <w:szCs w:val="28"/>
          <w:lang w:val="en-US" w:eastAsia="zh-CN"/>
        </w:rPr>
      </w:pPr>
      <w:bookmarkStart w:id="26" w:name="_Toc8961"/>
      <w:r>
        <w:rPr>
          <w:rFonts w:hint="eastAsia" w:asciiTheme="minorEastAsia" w:hAnsiTheme="minorEastAsia"/>
          <w:sz w:val="28"/>
          <w:szCs w:val="28"/>
          <w:lang w:val="en-US" w:eastAsia="zh-CN"/>
        </w:rPr>
        <w:t>6.项目实施要求</w:t>
      </w:r>
      <w:bookmarkEnd w:id="26"/>
    </w:p>
    <w:p>
      <w:pPr>
        <w:pStyle w:val="5"/>
        <w:pageBreakBefore w:val="0"/>
        <w:numPr>
          <w:ilvl w:val="0"/>
          <w:numId w:val="0"/>
        </w:numPr>
        <w:kinsoku/>
        <w:wordWrap/>
        <w:overflowPunct/>
        <w:topLinePunct w:val="0"/>
        <w:autoSpaceDE/>
        <w:autoSpaceDN/>
        <w:bidi w:val="0"/>
        <w:adjustRightInd/>
        <w:snapToGrid/>
        <w:spacing w:line="400" w:lineRule="exact"/>
        <w:ind w:left="402" w:leftChars="0"/>
        <w:textAlignment w:val="auto"/>
        <w:rPr>
          <w:rFonts w:hint="eastAsia" w:ascii="黑体" w:hAnsi="黑体" w:eastAsia="黑体" w:cs="黑体"/>
          <w:b w:val="0"/>
          <w:bCs w:val="0"/>
          <w:kern w:val="2"/>
          <w:sz w:val="24"/>
          <w:szCs w:val="24"/>
          <w:lang w:val="en-US" w:eastAsia="zh-CN" w:bidi="ar-SA"/>
        </w:rPr>
      </w:pPr>
      <w:bookmarkStart w:id="27" w:name="_Toc21636"/>
      <w:r>
        <w:rPr>
          <w:rFonts w:hint="eastAsia" w:ascii="黑体" w:hAnsi="黑体" w:eastAsia="黑体" w:cs="黑体"/>
          <w:b w:val="0"/>
          <w:bCs w:val="0"/>
          <w:kern w:val="2"/>
          <w:sz w:val="24"/>
          <w:szCs w:val="24"/>
          <w:lang w:val="en-US" w:eastAsia="zh-CN" w:bidi="ar-SA"/>
        </w:rPr>
        <w:t>6.1组织管理及人员要求</w:t>
      </w:r>
      <w:bookmarkEnd w:id="27"/>
    </w:p>
    <w:p>
      <w:pPr>
        <w:pStyle w:val="13"/>
        <w:keepNext w:val="0"/>
        <w:keepLines w:val="0"/>
        <w:pageBreakBefore w:val="0"/>
        <w:widowControl/>
        <w:suppressLineNumbers w:val="0"/>
        <w:kinsoku/>
        <w:wordWrap/>
        <w:overflowPunct/>
        <w:topLinePunct w:val="0"/>
        <w:autoSpaceDE/>
        <w:autoSpaceDN/>
        <w:bidi w:val="0"/>
        <w:adjustRightInd/>
        <w:snapToGrid/>
        <w:spacing w:before="300" w:beforeLines="100" w:beforeAutospacing="0" w:after="150" w:afterLines="50" w:afterAutospacing="0" w:line="400" w:lineRule="exact"/>
        <w:ind w:left="418" w:leftChars="199" w:right="105" w:rightChars="50" w:firstLine="420" w:firstLineChars="200"/>
        <w:textAlignment w:val="auto"/>
        <w:rPr>
          <w:rFonts w:hint="eastAsia" w:asciiTheme="minorEastAsia" w:hAnsiTheme="minorEastAsia" w:eastAsiaTheme="minorEastAsia" w:cstheme="minorEastAsia"/>
          <w:b w:val="0"/>
          <w:bCs w:val="0"/>
          <w:kern w:val="2"/>
          <w:sz w:val="21"/>
          <w:szCs w:val="24"/>
          <w:lang w:val="en-US" w:eastAsia="zh-CN" w:bidi="ar-SA"/>
        </w:rPr>
      </w:pPr>
      <w:r>
        <w:rPr>
          <w:rFonts w:hint="eastAsia" w:asciiTheme="minorEastAsia" w:hAnsiTheme="minorEastAsia" w:eastAsiaTheme="minorEastAsia" w:cstheme="minorEastAsia"/>
          <w:b w:val="0"/>
          <w:bCs w:val="0"/>
          <w:kern w:val="2"/>
          <w:sz w:val="21"/>
          <w:szCs w:val="24"/>
          <w:lang w:val="en-US" w:eastAsia="zh-CN" w:bidi="ar-SA"/>
        </w:rPr>
        <w:t xml:space="preserve">● 报价单位在中标后，必须成立合理的组织机构，建立健全保障项目顺利实施的各项管理制度和质量保证体系，安排好足够的高素质人才参加本项目的建设。 </w:t>
      </w:r>
    </w:p>
    <w:p>
      <w:pPr>
        <w:pStyle w:val="13"/>
        <w:keepNext w:val="0"/>
        <w:keepLines w:val="0"/>
        <w:pageBreakBefore w:val="0"/>
        <w:widowControl/>
        <w:suppressLineNumbers w:val="0"/>
        <w:kinsoku/>
        <w:wordWrap/>
        <w:overflowPunct/>
        <w:topLinePunct w:val="0"/>
        <w:autoSpaceDE/>
        <w:autoSpaceDN/>
        <w:bidi w:val="0"/>
        <w:adjustRightInd/>
        <w:snapToGrid/>
        <w:spacing w:before="300" w:beforeLines="100" w:beforeAutospacing="0" w:after="150" w:afterLines="50" w:afterAutospacing="0" w:line="400" w:lineRule="exact"/>
        <w:ind w:left="418" w:leftChars="199" w:right="105" w:rightChars="50" w:firstLine="420" w:firstLineChars="200"/>
        <w:textAlignment w:val="auto"/>
        <w:rPr>
          <w:rFonts w:hint="eastAsia" w:asciiTheme="minorEastAsia" w:hAnsiTheme="minorEastAsia" w:eastAsiaTheme="minorEastAsia" w:cstheme="minorEastAsia"/>
          <w:b w:val="0"/>
          <w:bCs w:val="0"/>
          <w:kern w:val="2"/>
          <w:sz w:val="21"/>
          <w:szCs w:val="24"/>
          <w:lang w:val="en-US" w:eastAsia="zh-CN" w:bidi="ar-SA"/>
        </w:rPr>
      </w:pPr>
      <w:r>
        <w:rPr>
          <w:rFonts w:hint="eastAsia" w:asciiTheme="minorEastAsia" w:hAnsiTheme="minorEastAsia" w:eastAsiaTheme="minorEastAsia" w:cstheme="minorEastAsia"/>
          <w:b w:val="0"/>
          <w:bCs w:val="0"/>
          <w:kern w:val="2"/>
          <w:sz w:val="21"/>
          <w:szCs w:val="24"/>
          <w:lang w:val="en-US" w:eastAsia="zh-CN" w:bidi="ar-SA"/>
        </w:rPr>
        <w:t xml:space="preserve">● 此次参加项目的项目经理必须具有5年以上实施经验，项目经理以及实施团队在整个项目的开发实施过程中必须相对固定，项目经理必须专职全程参与本项目实施过程，项目组核心成员如果发生变更，变更前必须书面通知询价人，并协商同意后方可执行，开发人员以及项目实施人员的变化必须控制在 10%以内。 </w:t>
      </w:r>
    </w:p>
    <w:p>
      <w:pPr>
        <w:pStyle w:val="13"/>
        <w:keepNext w:val="0"/>
        <w:keepLines w:val="0"/>
        <w:pageBreakBefore w:val="0"/>
        <w:widowControl/>
        <w:suppressLineNumbers w:val="0"/>
        <w:kinsoku/>
        <w:wordWrap/>
        <w:overflowPunct/>
        <w:topLinePunct w:val="0"/>
        <w:autoSpaceDE/>
        <w:autoSpaceDN/>
        <w:bidi w:val="0"/>
        <w:adjustRightInd/>
        <w:snapToGrid/>
        <w:spacing w:before="300" w:beforeLines="100" w:beforeAutospacing="0" w:after="150" w:afterLines="50" w:afterAutospacing="0" w:line="400" w:lineRule="exact"/>
        <w:ind w:left="418" w:leftChars="199" w:right="105" w:rightChars="50" w:firstLine="42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bCs w:val="0"/>
          <w:kern w:val="2"/>
          <w:sz w:val="21"/>
          <w:szCs w:val="24"/>
          <w:lang w:val="en-US" w:eastAsia="zh-CN" w:bidi="ar-SA"/>
        </w:rPr>
        <w:t>● 技术人员必须具有软件开发经验，能够与用户进行良好的沟通，具备相关产品集成、应用和开发的能力，具有强烈的服务意识和高度的责任感。</w:t>
      </w:r>
      <w:r>
        <w:rPr>
          <w:rFonts w:hint="eastAsia" w:asciiTheme="minorEastAsia" w:hAnsiTheme="minorEastAsia" w:eastAsiaTheme="minorEastAsia" w:cstheme="minorEastAsia"/>
          <w:sz w:val="24"/>
          <w:szCs w:val="24"/>
        </w:rPr>
        <w:t xml:space="preserve"> </w:t>
      </w:r>
    </w:p>
    <w:p>
      <w:pPr>
        <w:pStyle w:val="5"/>
        <w:pageBreakBefore w:val="0"/>
        <w:numPr>
          <w:ilvl w:val="0"/>
          <w:numId w:val="0"/>
        </w:numPr>
        <w:kinsoku/>
        <w:wordWrap/>
        <w:overflowPunct/>
        <w:topLinePunct w:val="0"/>
        <w:autoSpaceDE/>
        <w:autoSpaceDN/>
        <w:bidi w:val="0"/>
        <w:adjustRightInd/>
        <w:snapToGrid/>
        <w:spacing w:line="400" w:lineRule="exact"/>
        <w:ind w:left="402" w:leftChars="0"/>
        <w:textAlignment w:val="auto"/>
        <w:rPr>
          <w:rFonts w:hint="eastAsia" w:ascii="黑体" w:hAnsi="黑体" w:eastAsia="黑体" w:cs="黑体"/>
          <w:b w:val="0"/>
          <w:bCs w:val="0"/>
          <w:kern w:val="2"/>
          <w:sz w:val="24"/>
          <w:szCs w:val="24"/>
          <w:lang w:val="en-US" w:eastAsia="zh-CN" w:bidi="ar-SA"/>
        </w:rPr>
      </w:pPr>
      <w:bookmarkStart w:id="28" w:name="_Toc24916"/>
      <w:r>
        <w:rPr>
          <w:rFonts w:hint="eastAsia" w:ascii="黑体" w:hAnsi="黑体" w:eastAsia="黑体" w:cs="黑体"/>
          <w:b w:val="0"/>
          <w:bCs w:val="0"/>
          <w:kern w:val="2"/>
          <w:sz w:val="24"/>
          <w:szCs w:val="24"/>
          <w:lang w:val="en-US" w:eastAsia="zh-CN" w:bidi="ar-SA"/>
        </w:rPr>
        <w:t>6.2项目管理要求</w:t>
      </w:r>
      <w:bookmarkEnd w:id="28"/>
    </w:p>
    <w:p>
      <w:pPr>
        <w:pStyle w:val="13"/>
        <w:keepNext w:val="0"/>
        <w:keepLines w:val="0"/>
        <w:pageBreakBefore w:val="0"/>
        <w:widowControl/>
        <w:suppressLineNumbers w:val="0"/>
        <w:kinsoku/>
        <w:wordWrap/>
        <w:overflowPunct/>
        <w:topLinePunct w:val="0"/>
        <w:autoSpaceDE/>
        <w:autoSpaceDN/>
        <w:bidi w:val="0"/>
        <w:adjustRightInd/>
        <w:snapToGrid/>
        <w:spacing w:before="300" w:beforeLines="100" w:beforeAutospacing="0" w:after="150" w:afterLines="50" w:afterAutospacing="0" w:line="400" w:lineRule="exact"/>
        <w:ind w:left="418" w:leftChars="199" w:right="105" w:rightChars="50" w:firstLine="420" w:firstLineChars="200"/>
        <w:textAlignment w:val="auto"/>
        <w:rPr>
          <w:rFonts w:hint="eastAsia" w:asciiTheme="minorEastAsia" w:hAnsiTheme="minorEastAsia" w:eastAsiaTheme="minorEastAsia" w:cstheme="minorEastAsia"/>
          <w:b w:val="0"/>
          <w:bCs w:val="0"/>
          <w:kern w:val="2"/>
          <w:sz w:val="21"/>
          <w:szCs w:val="24"/>
          <w:lang w:val="en-US" w:eastAsia="zh-CN" w:bidi="ar-SA"/>
        </w:rPr>
      </w:pPr>
      <w:r>
        <w:rPr>
          <w:rFonts w:hint="eastAsia" w:asciiTheme="minorEastAsia" w:hAnsiTheme="minorEastAsia" w:eastAsiaTheme="minorEastAsia" w:cstheme="minorEastAsia"/>
          <w:b w:val="0"/>
          <w:bCs w:val="0"/>
          <w:kern w:val="2"/>
          <w:sz w:val="21"/>
          <w:szCs w:val="24"/>
          <w:lang w:val="en-US" w:eastAsia="zh-CN" w:bidi="ar-SA"/>
        </w:rPr>
        <w:t xml:space="preserve">● 中标方应按本文件中提出的阶段目标制定项目详细进度安排计划。 </w:t>
      </w:r>
    </w:p>
    <w:p>
      <w:pPr>
        <w:pStyle w:val="13"/>
        <w:keepNext w:val="0"/>
        <w:keepLines w:val="0"/>
        <w:pageBreakBefore w:val="0"/>
        <w:widowControl/>
        <w:suppressLineNumbers w:val="0"/>
        <w:kinsoku/>
        <w:wordWrap/>
        <w:overflowPunct/>
        <w:topLinePunct w:val="0"/>
        <w:autoSpaceDE/>
        <w:autoSpaceDN/>
        <w:bidi w:val="0"/>
        <w:adjustRightInd/>
        <w:snapToGrid/>
        <w:spacing w:before="300" w:beforeLines="100" w:beforeAutospacing="0" w:after="150" w:afterLines="50" w:afterAutospacing="0" w:line="400" w:lineRule="exact"/>
        <w:ind w:left="418" w:leftChars="199" w:right="105" w:rightChars="50" w:firstLine="420" w:firstLineChars="200"/>
        <w:textAlignment w:val="auto"/>
        <w:rPr>
          <w:rFonts w:hint="eastAsia" w:asciiTheme="minorEastAsia" w:hAnsiTheme="minorEastAsia" w:eastAsiaTheme="minorEastAsia" w:cstheme="minorEastAsia"/>
          <w:b w:val="0"/>
          <w:bCs w:val="0"/>
          <w:kern w:val="2"/>
          <w:sz w:val="21"/>
          <w:szCs w:val="24"/>
          <w:lang w:val="en-US" w:eastAsia="zh-CN" w:bidi="ar-SA"/>
        </w:rPr>
      </w:pPr>
      <w:r>
        <w:rPr>
          <w:rFonts w:hint="eastAsia" w:asciiTheme="minorEastAsia" w:hAnsiTheme="minorEastAsia" w:eastAsiaTheme="minorEastAsia" w:cstheme="minorEastAsia"/>
          <w:b w:val="0"/>
          <w:bCs w:val="0"/>
          <w:kern w:val="2"/>
          <w:sz w:val="21"/>
          <w:szCs w:val="24"/>
          <w:lang w:val="en-US" w:eastAsia="zh-CN" w:bidi="ar-SA"/>
        </w:rPr>
        <w:t xml:space="preserve">●中标方应详细介绍在将来项目中所要采用的项目管理方法和实施方法论，并承诺项目经理和主要实施顾问应跟踪项目实施的全过程，以确保项目实施过程的有效控制。 </w:t>
      </w:r>
    </w:p>
    <w:p>
      <w:pPr>
        <w:pStyle w:val="13"/>
        <w:keepNext w:val="0"/>
        <w:keepLines w:val="0"/>
        <w:pageBreakBefore w:val="0"/>
        <w:widowControl/>
        <w:suppressLineNumbers w:val="0"/>
        <w:kinsoku/>
        <w:wordWrap/>
        <w:overflowPunct/>
        <w:topLinePunct w:val="0"/>
        <w:autoSpaceDE/>
        <w:autoSpaceDN/>
        <w:bidi w:val="0"/>
        <w:adjustRightInd/>
        <w:snapToGrid/>
        <w:spacing w:before="300" w:beforeLines="100" w:beforeAutospacing="0" w:after="150" w:afterLines="50" w:afterAutospacing="0" w:line="400" w:lineRule="exact"/>
        <w:ind w:left="418" w:leftChars="199" w:right="105" w:rightChars="50" w:firstLine="420" w:firstLineChars="200"/>
        <w:textAlignment w:val="auto"/>
        <w:rPr>
          <w:rFonts w:hint="eastAsia" w:asciiTheme="minorEastAsia" w:hAnsiTheme="minorEastAsia" w:eastAsiaTheme="minorEastAsia" w:cstheme="minorEastAsia"/>
          <w:b w:val="0"/>
          <w:bCs w:val="0"/>
          <w:kern w:val="2"/>
          <w:sz w:val="21"/>
          <w:szCs w:val="24"/>
          <w:lang w:val="en-US" w:eastAsia="zh-CN" w:bidi="ar-SA"/>
        </w:rPr>
      </w:pPr>
      <w:r>
        <w:rPr>
          <w:rFonts w:hint="eastAsia" w:asciiTheme="minorEastAsia" w:hAnsiTheme="minorEastAsia" w:eastAsiaTheme="minorEastAsia" w:cstheme="minorEastAsia"/>
          <w:b w:val="0"/>
          <w:bCs w:val="0"/>
          <w:kern w:val="2"/>
          <w:sz w:val="21"/>
          <w:szCs w:val="24"/>
          <w:lang w:val="en-US" w:eastAsia="zh-CN" w:bidi="ar-SA"/>
        </w:rPr>
        <w:t xml:space="preserve">● 中标方应就明确提供每个阶段的阶段目标、阶段应交付的成果、验收依据、双方的责任和义务。 </w:t>
      </w:r>
    </w:p>
    <w:p>
      <w:pPr>
        <w:pStyle w:val="13"/>
        <w:keepNext w:val="0"/>
        <w:keepLines w:val="0"/>
        <w:pageBreakBefore w:val="0"/>
        <w:widowControl/>
        <w:suppressLineNumbers w:val="0"/>
        <w:kinsoku/>
        <w:wordWrap/>
        <w:overflowPunct/>
        <w:topLinePunct w:val="0"/>
        <w:autoSpaceDE/>
        <w:autoSpaceDN/>
        <w:bidi w:val="0"/>
        <w:adjustRightInd/>
        <w:snapToGrid/>
        <w:spacing w:before="300" w:beforeLines="100" w:beforeAutospacing="0" w:after="150" w:afterLines="50" w:afterAutospacing="0" w:line="400" w:lineRule="exact"/>
        <w:ind w:left="418" w:leftChars="199" w:right="105" w:rightChars="50" w:firstLine="420" w:firstLineChars="200"/>
        <w:textAlignment w:val="auto"/>
        <w:rPr>
          <w:rFonts w:hint="eastAsia" w:asciiTheme="minorEastAsia" w:hAnsiTheme="minorEastAsia" w:eastAsiaTheme="minorEastAsia" w:cstheme="minorEastAsia"/>
          <w:b w:val="0"/>
          <w:bCs w:val="0"/>
          <w:kern w:val="2"/>
          <w:sz w:val="21"/>
          <w:szCs w:val="24"/>
          <w:lang w:val="en-US" w:eastAsia="zh-CN" w:bidi="ar-SA"/>
        </w:rPr>
      </w:pPr>
      <w:r>
        <w:rPr>
          <w:rFonts w:hint="eastAsia" w:asciiTheme="minorEastAsia" w:hAnsiTheme="minorEastAsia" w:eastAsiaTheme="minorEastAsia" w:cstheme="minorEastAsia"/>
          <w:b w:val="0"/>
          <w:bCs w:val="0"/>
          <w:kern w:val="2"/>
          <w:sz w:val="21"/>
          <w:szCs w:val="24"/>
          <w:lang w:val="en-US" w:eastAsia="zh-CN" w:bidi="ar-SA"/>
        </w:rPr>
        <w:t xml:space="preserve">●中标方详细列出项目实施完毕以后将要提交的所有成果清单，包括应用和文挡等各种形式的成果。 </w:t>
      </w:r>
    </w:p>
    <w:p>
      <w:pPr>
        <w:pStyle w:val="5"/>
        <w:pageBreakBefore w:val="0"/>
        <w:numPr>
          <w:ilvl w:val="0"/>
          <w:numId w:val="0"/>
        </w:numPr>
        <w:kinsoku/>
        <w:wordWrap/>
        <w:overflowPunct/>
        <w:topLinePunct w:val="0"/>
        <w:autoSpaceDE/>
        <w:autoSpaceDN/>
        <w:bidi w:val="0"/>
        <w:adjustRightInd/>
        <w:snapToGrid/>
        <w:spacing w:line="400" w:lineRule="exact"/>
        <w:ind w:left="402" w:leftChars="0"/>
        <w:textAlignment w:val="auto"/>
        <w:rPr>
          <w:rFonts w:hint="eastAsia" w:ascii="黑体" w:hAnsi="黑体" w:eastAsia="黑体" w:cs="黑体"/>
          <w:b w:val="0"/>
          <w:bCs w:val="0"/>
          <w:kern w:val="2"/>
          <w:sz w:val="24"/>
          <w:szCs w:val="24"/>
          <w:lang w:val="en-US" w:eastAsia="zh-CN" w:bidi="ar-SA"/>
        </w:rPr>
      </w:pPr>
      <w:bookmarkStart w:id="29" w:name="_Toc8013"/>
      <w:r>
        <w:rPr>
          <w:rFonts w:hint="eastAsia" w:ascii="黑体" w:hAnsi="黑体" w:eastAsia="黑体" w:cs="黑体"/>
          <w:b w:val="0"/>
          <w:bCs w:val="0"/>
          <w:kern w:val="2"/>
          <w:sz w:val="24"/>
          <w:szCs w:val="24"/>
          <w:lang w:val="en-US" w:eastAsia="zh-CN" w:bidi="ar-SA"/>
        </w:rPr>
        <w:t>6.3文档要求</w:t>
      </w:r>
      <w:bookmarkEnd w:id="29"/>
    </w:p>
    <w:p>
      <w:pPr>
        <w:pStyle w:val="13"/>
        <w:keepNext w:val="0"/>
        <w:keepLines w:val="0"/>
        <w:pageBreakBefore w:val="0"/>
        <w:widowControl/>
        <w:suppressLineNumbers w:val="0"/>
        <w:kinsoku/>
        <w:wordWrap/>
        <w:overflowPunct/>
        <w:topLinePunct w:val="0"/>
        <w:autoSpaceDE/>
        <w:autoSpaceDN/>
        <w:bidi w:val="0"/>
        <w:adjustRightInd/>
        <w:snapToGrid/>
        <w:spacing w:before="300" w:beforeLines="100" w:beforeAutospacing="0" w:after="150" w:afterLines="50" w:afterAutospacing="0" w:line="400" w:lineRule="exact"/>
        <w:ind w:left="418" w:leftChars="199" w:right="105" w:rightChars="50" w:firstLine="420" w:firstLineChars="200"/>
        <w:textAlignment w:val="auto"/>
        <w:rPr>
          <w:rFonts w:hint="eastAsia" w:asciiTheme="minorEastAsia" w:hAnsiTheme="minorEastAsia" w:eastAsiaTheme="minorEastAsia" w:cstheme="minorEastAsia"/>
          <w:b w:val="0"/>
          <w:bCs w:val="0"/>
          <w:kern w:val="2"/>
          <w:sz w:val="21"/>
          <w:szCs w:val="24"/>
          <w:lang w:val="en-US" w:eastAsia="zh-CN" w:bidi="ar-SA"/>
        </w:rPr>
      </w:pPr>
      <w:r>
        <w:rPr>
          <w:rFonts w:hint="eastAsia" w:asciiTheme="minorEastAsia" w:hAnsiTheme="minorEastAsia" w:eastAsiaTheme="minorEastAsia" w:cstheme="minorEastAsia"/>
          <w:b w:val="0"/>
          <w:bCs w:val="0"/>
          <w:kern w:val="2"/>
          <w:sz w:val="21"/>
          <w:szCs w:val="24"/>
          <w:lang w:val="en-US" w:eastAsia="zh-CN" w:bidi="ar-SA"/>
        </w:rPr>
        <w:t>本项目各阶段的文档，主要包括以下内容：</w:t>
      </w:r>
    </w:p>
    <w:p>
      <w:pPr>
        <w:pStyle w:val="13"/>
        <w:keepNext w:val="0"/>
        <w:keepLines w:val="0"/>
        <w:pageBreakBefore w:val="0"/>
        <w:widowControl/>
        <w:suppressLineNumbers w:val="0"/>
        <w:kinsoku/>
        <w:wordWrap/>
        <w:overflowPunct/>
        <w:topLinePunct w:val="0"/>
        <w:autoSpaceDE/>
        <w:autoSpaceDN/>
        <w:bidi w:val="0"/>
        <w:adjustRightInd/>
        <w:snapToGrid/>
        <w:spacing w:before="300" w:beforeLines="100" w:beforeAutospacing="0" w:after="150" w:afterLines="50" w:afterAutospacing="0" w:line="400" w:lineRule="exact"/>
        <w:ind w:left="418" w:leftChars="199" w:right="105" w:rightChars="50" w:firstLine="420" w:firstLineChars="200"/>
        <w:textAlignment w:val="auto"/>
        <w:rPr>
          <w:rFonts w:hint="eastAsia" w:asciiTheme="minorEastAsia" w:hAnsiTheme="minorEastAsia" w:eastAsiaTheme="minorEastAsia" w:cstheme="minorEastAsia"/>
          <w:b w:val="0"/>
          <w:bCs w:val="0"/>
          <w:kern w:val="2"/>
          <w:sz w:val="21"/>
          <w:szCs w:val="24"/>
          <w:lang w:val="en-US" w:eastAsia="zh-CN" w:bidi="ar-SA"/>
        </w:rPr>
      </w:pPr>
      <w:r>
        <w:rPr>
          <w:rFonts w:hint="eastAsia" w:asciiTheme="minorEastAsia" w:hAnsiTheme="minorEastAsia" w:eastAsiaTheme="minorEastAsia" w:cstheme="minorEastAsia"/>
          <w:b w:val="0"/>
          <w:bCs w:val="0"/>
          <w:kern w:val="2"/>
          <w:sz w:val="21"/>
          <w:szCs w:val="24"/>
          <w:lang w:val="en-US" w:eastAsia="zh-CN" w:bidi="ar-SA"/>
        </w:rPr>
        <w:t xml:space="preserve">● 实施方案或总体设计文档 </w:t>
      </w:r>
    </w:p>
    <w:p>
      <w:pPr>
        <w:pStyle w:val="13"/>
        <w:keepNext w:val="0"/>
        <w:keepLines w:val="0"/>
        <w:pageBreakBefore w:val="0"/>
        <w:widowControl/>
        <w:suppressLineNumbers w:val="0"/>
        <w:kinsoku/>
        <w:wordWrap/>
        <w:overflowPunct/>
        <w:topLinePunct w:val="0"/>
        <w:autoSpaceDE/>
        <w:autoSpaceDN/>
        <w:bidi w:val="0"/>
        <w:adjustRightInd/>
        <w:snapToGrid/>
        <w:spacing w:before="300" w:beforeLines="100" w:beforeAutospacing="0" w:after="150" w:afterLines="50" w:afterAutospacing="0" w:line="400" w:lineRule="exact"/>
        <w:ind w:left="418" w:leftChars="199" w:right="105" w:rightChars="50" w:firstLine="420" w:firstLineChars="200"/>
        <w:textAlignment w:val="auto"/>
        <w:rPr>
          <w:rFonts w:hint="eastAsia" w:asciiTheme="minorEastAsia" w:hAnsiTheme="minorEastAsia" w:eastAsiaTheme="minorEastAsia" w:cstheme="minorEastAsia"/>
          <w:b w:val="0"/>
          <w:bCs w:val="0"/>
          <w:kern w:val="2"/>
          <w:sz w:val="21"/>
          <w:szCs w:val="24"/>
          <w:lang w:val="en-US" w:eastAsia="zh-CN" w:bidi="ar-SA"/>
        </w:rPr>
      </w:pPr>
      <w:r>
        <w:rPr>
          <w:rFonts w:hint="eastAsia" w:asciiTheme="minorEastAsia" w:hAnsiTheme="minorEastAsia" w:eastAsiaTheme="minorEastAsia" w:cstheme="minorEastAsia"/>
          <w:b w:val="0"/>
          <w:bCs w:val="0"/>
          <w:kern w:val="2"/>
          <w:sz w:val="21"/>
          <w:szCs w:val="24"/>
          <w:lang w:val="en-US" w:eastAsia="zh-CN" w:bidi="ar-SA"/>
        </w:rPr>
        <w:t>● 各模块详细设计报告及重点解决方案</w:t>
      </w:r>
    </w:p>
    <w:p>
      <w:pPr>
        <w:pStyle w:val="13"/>
        <w:keepNext w:val="0"/>
        <w:keepLines w:val="0"/>
        <w:pageBreakBefore w:val="0"/>
        <w:widowControl/>
        <w:suppressLineNumbers w:val="0"/>
        <w:kinsoku/>
        <w:wordWrap/>
        <w:overflowPunct/>
        <w:topLinePunct w:val="0"/>
        <w:autoSpaceDE/>
        <w:autoSpaceDN/>
        <w:bidi w:val="0"/>
        <w:adjustRightInd/>
        <w:snapToGrid/>
        <w:spacing w:before="300" w:beforeLines="100" w:beforeAutospacing="0" w:after="150" w:afterLines="50" w:afterAutospacing="0" w:line="400" w:lineRule="exact"/>
        <w:ind w:left="418" w:leftChars="199" w:right="105" w:rightChars="50" w:firstLine="420" w:firstLineChars="200"/>
        <w:textAlignment w:val="auto"/>
        <w:rPr>
          <w:rFonts w:hint="eastAsia" w:asciiTheme="minorEastAsia" w:hAnsiTheme="minorEastAsia" w:eastAsiaTheme="minorEastAsia" w:cstheme="minorEastAsia"/>
          <w:b w:val="0"/>
          <w:bCs w:val="0"/>
          <w:kern w:val="2"/>
          <w:sz w:val="21"/>
          <w:szCs w:val="24"/>
          <w:lang w:val="en-US" w:eastAsia="zh-CN" w:bidi="ar-SA"/>
        </w:rPr>
      </w:pPr>
      <w:r>
        <w:rPr>
          <w:rFonts w:hint="eastAsia" w:asciiTheme="minorEastAsia" w:hAnsiTheme="minorEastAsia" w:eastAsiaTheme="minorEastAsia" w:cstheme="minorEastAsia"/>
          <w:b w:val="0"/>
          <w:bCs w:val="0"/>
          <w:kern w:val="2"/>
          <w:sz w:val="21"/>
          <w:szCs w:val="24"/>
          <w:lang w:val="en-US" w:eastAsia="zh-CN" w:bidi="ar-SA"/>
        </w:rPr>
        <w:t>● 项目阶段计划、工作报告及会议纪要</w:t>
      </w:r>
    </w:p>
    <w:p>
      <w:pPr>
        <w:pStyle w:val="13"/>
        <w:keepNext w:val="0"/>
        <w:keepLines w:val="0"/>
        <w:pageBreakBefore w:val="0"/>
        <w:widowControl/>
        <w:suppressLineNumbers w:val="0"/>
        <w:kinsoku/>
        <w:wordWrap/>
        <w:overflowPunct/>
        <w:topLinePunct w:val="0"/>
        <w:autoSpaceDE/>
        <w:autoSpaceDN/>
        <w:bidi w:val="0"/>
        <w:adjustRightInd/>
        <w:snapToGrid/>
        <w:spacing w:before="300" w:beforeLines="100" w:beforeAutospacing="0" w:after="150" w:afterLines="50" w:afterAutospacing="0" w:line="400" w:lineRule="exact"/>
        <w:ind w:left="418" w:leftChars="199" w:right="105" w:rightChars="50" w:firstLine="420" w:firstLineChars="200"/>
        <w:textAlignment w:val="auto"/>
        <w:rPr>
          <w:rFonts w:hint="eastAsia" w:asciiTheme="minorEastAsia" w:hAnsiTheme="minorEastAsia" w:eastAsiaTheme="minorEastAsia" w:cstheme="minorEastAsia"/>
          <w:b w:val="0"/>
          <w:bCs w:val="0"/>
          <w:kern w:val="2"/>
          <w:sz w:val="21"/>
          <w:szCs w:val="24"/>
          <w:lang w:val="en-US" w:eastAsia="zh-CN" w:bidi="ar-SA"/>
        </w:rPr>
      </w:pPr>
      <w:r>
        <w:rPr>
          <w:rFonts w:hint="eastAsia" w:asciiTheme="minorEastAsia" w:hAnsiTheme="minorEastAsia" w:eastAsiaTheme="minorEastAsia" w:cstheme="minorEastAsia"/>
          <w:b w:val="0"/>
          <w:bCs w:val="0"/>
          <w:kern w:val="2"/>
          <w:sz w:val="21"/>
          <w:szCs w:val="24"/>
          <w:lang w:val="en-US" w:eastAsia="zh-CN" w:bidi="ar-SA"/>
        </w:rPr>
        <w:t>● 项目需求说明书</w:t>
      </w:r>
    </w:p>
    <w:p>
      <w:pPr>
        <w:pStyle w:val="13"/>
        <w:keepNext w:val="0"/>
        <w:keepLines w:val="0"/>
        <w:pageBreakBefore w:val="0"/>
        <w:widowControl/>
        <w:suppressLineNumbers w:val="0"/>
        <w:kinsoku/>
        <w:wordWrap/>
        <w:overflowPunct/>
        <w:topLinePunct w:val="0"/>
        <w:autoSpaceDE/>
        <w:autoSpaceDN/>
        <w:bidi w:val="0"/>
        <w:adjustRightInd/>
        <w:snapToGrid/>
        <w:spacing w:before="300" w:beforeLines="100" w:beforeAutospacing="0" w:after="150" w:afterLines="50" w:afterAutospacing="0" w:line="400" w:lineRule="exact"/>
        <w:ind w:left="418" w:leftChars="199" w:right="105" w:rightChars="50" w:firstLine="420" w:firstLineChars="200"/>
        <w:textAlignment w:val="auto"/>
        <w:rPr>
          <w:rFonts w:hint="eastAsia" w:asciiTheme="minorEastAsia" w:hAnsiTheme="minorEastAsia" w:eastAsiaTheme="minorEastAsia" w:cstheme="minorEastAsia"/>
          <w:b w:val="0"/>
          <w:bCs w:val="0"/>
          <w:kern w:val="2"/>
          <w:sz w:val="21"/>
          <w:szCs w:val="24"/>
          <w:lang w:val="en-US" w:eastAsia="zh-CN" w:bidi="ar-SA"/>
        </w:rPr>
      </w:pPr>
      <w:r>
        <w:rPr>
          <w:rFonts w:hint="eastAsia" w:asciiTheme="minorEastAsia" w:hAnsiTheme="minorEastAsia" w:eastAsiaTheme="minorEastAsia" w:cstheme="minorEastAsia"/>
          <w:b w:val="0"/>
          <w:bCs w:val="0"/>
          <w:kern w:val="2"/>
          <w:sz w:val="21"/>
          <w:szCs w:val="24"/>
          <w:lang w:val="en-US" w:eastAsia="zh-CN" w:bidi="ar-SA"/>
        </w:rPr>
        <w:t>● 开发清单及开发说明书</w:t>
      </w:r>
    </w:p>
    <w:p>
      <w:pPr>
        <w:pStyle w:val="13"/>
        <w:keepNext w:val="0"/>
        <w:keepLines w:val="0"/>
        <w:pageBreakBefore w:val="0"/>
        <w:widowControl/>
        <w:suppressLineNumbers w:val="0"/>
        <w:kinsoku/>
        <w:wordWrap/>
        <w:overflowPunct/>
        <w:topLinePunct w:val="0"/>
        <w:autoSpaceDE/>
        <w:autoSpaceDN/>
        <w:bidi w:val="0"/>
        <w:adjustRightInd/>
        <w:snapToGrid/>
        <w:spacing w:before="300" w:beforeLines="100" w:beforeAutospacing="0" w:after="150" w:afterLines="50" w:afterAutospacing="0" w:line="400" w:lineRule="exact"/>
        <w:ind w:left="418" w:leftChars="199" w:right="105" w:rightChars="50" w:firstLine="420" w:firstLineChars="200"/>
        <w:textAlignment w:val="auto"/>
        <w:rPr>
          <w:rFonts w:hint="eastAsia" w:asciiTheme="minorEastAsia" w:hAnsiTheme="minorEastAsia" w:eastAsiaTheme="minorEastAsia" w:cstheme="minorEastAsia"/>
          <w:b w:val="0"/>
          <w:bCs w:val="0"/>
          <w:kern w:val="2"/>
          <w:sz w:val="21"/>
          <w:szCs w:val="24"/>
          <w:lang w:val="en-US" w:eastAsia="zh-CN" w:bidi="ar-SA"/>
        </w:rPr>
      </w:pPr>
      <w:r>
        <w:rPr>
          <w:rFonts w:hint="eastAsia" w:asciiTheme="minorEastAsia" w:hAnsiTheme="minorEastAsia" w:eastAsiaTheme="minorEastAsia" w:cstheme="minorEastAsia"/>
          <w:b w:val="0"/>
          <w:bCs w:val="0"/>
          <w:kern w:val="2"/>
          <w:sz w:val="21"/>
          <w:szCs w:val="24"/>
          <w:lang w:val="en-US" w:eastAsia="zh-CN" w:bidi="ar-SA"/>
        </w:rPr>
        <w:t>● 软件测试报告（单元测试、集成测试及压力测试）</w:t>
      </w:r>
    </w:p>
    <w:p>
      <w:pPr>
        <w:pStyle w:val="13"/>
        <w:keepNext w:val="0"/>
        <w:keepLines w:val="0"/>
        <w:pageBreakBefore w:val="0"/>
        <w:widowControl/>
        <w:suppressLineNumbers w:val="0"/>
        <w:kinsoku/>
        <w:wordWrap/>
        <w:overflowPunct/>
        <w:topLinePunct w:val="0"/>
        <w:autoSpaceDE/>
        <w:autoSpaceDN/>
        <w:bidi w:val="0"/>
        <w:adjustRightInd/>
        <w:snapToGrid/>
        <w:spacing w:before="300" w:beforeLines="100" w:beforeAutospacing="0" w:after="150" w:afterLines="50" w:afterAutospacing="0" w:line="400" w:lineRule="exact"/>
        <w:ind w:left="418" w:leftChars="199" w:right="105" w:rightChars="50" w:firstLine="420" w:firstLineChars="200"/>
        <w:textAlignment w:val="auto"/>
        <w:rPr>
          <w:rFonts w:hint="eastAsia" w:asciiTheme="minorEastAsia" w:hAnsiTheme="minorEastAsia" w:eastAsiaTheme="minorEastAsia" w:cstheme="minorEastAsia"/>
          <w:b w:val="0"/>
          <w:bCs w:val="0"/>
          <w:kern w:val="2"/>
          <w:sz w:val="21"/>
          <w:szCs w:val="24"/>
          <w:lang w:val="en-US" w:eastAsia="zh-CN" w:bidi="ar-SA"/>
        </w:rPr>
      </w:pPr>
      <w:r>
        <w:rPr>
          <w:rFonts w:hint="eastAsia" w:asciiTheme="minorEastAsia" w:hAnsiTheme="minorEastAsia" w:eastAsiaTheme="minorEastAsia" w:cstheme="minorEastAsia"/>
          <w:b w:val="0"/>
          <w:bCs w:val="0"/>
          <w:kern w:val="2"/>
          <w:sz w:val="21"/>
          <w:szCs w:val="24"/>
          <w:lang w:val="en-US" w:eastAsia="zh-CN" w:bidi="ar-SA"/>
        </w:rPr>
        <w:t xml:space="preserve">● 产品手册（用户手册、管理员手册） </w:t>
      </w:r>
    </w:p>
    <w:p>
      <w:pPr>
        <w:pStyle w:val="13"/>
        <w:keepNext w:val="0"/>
        <w:keepLines w:val="0"/>
        <w:pageBreakBefore w:val="0"/>
        <w:widowControl/>
        <w:suppressLineNumbers w:val="0"/>
        <w:kinsoku/>
        <w:wordWrap/>
        <w:overflowPunct/>
        <w:topLinePunct w:val="0"/>
        <w:autoSpaceDE/>
        <w:autoSpaceDN/>
        <w:bidi w:val="0"/>
        <w:adjustRightInd/>
        <w:snapToGrid/>
        <w:spacing w:before="300" w:beforeLines="100" w:beforeAutospacing="0" w:after="150" w:afterLines="50" w:afterAutospacing="0" w:line="400" w:lineRule="exact"/>
        <w:ind w:left="418" w:leftChars="199" w:right="105" w:rightChars="50" w:firstLine="420" w:firstLineChars="200"/>
        <w:textAlignment w:val="auto"/>
        <w:rPr>
          <w:rFonts w:hint="eastAsia" w:asciiTheme="minorEastAsia" w:hAnsiTheme="minorEastAsia" w:eastAsiaTheme="minorEastAsia" w:cstheme="minorEastAsia"/>
          <w:b w:val="0"/>
          <w:bCs w:val="0"/>
          <w:kern w:val="2"/>
          <w:sz w:val="21"/>
          <w:szCs w:val="24"/>
          <w:lang w:val="en-US" w:eastAsia="zh-CN" w:bidi="ar-SA"/>
        </w:rPr>
      </w:pPr>
      <w:r>
        <w:rPr>
          <w:rFonts w:hint="eastAsia" w:asciiTheme="minorEastAsia" w:hAnsiTheme="minorEastAsia" w:eastAsiaTheme="minorEastAsia" w:cstheme="minorEastAsia"/>
          <w:b w:val="0"/>
          <w:bCs w:val="0"/>
          <w:kern w:val="2"/>
          <w:sz w:val="21"/>
          <w:szCs w:val="24"/>
          <w:lang w:val="en-US" w:eastAsia="zh-CN" w:bidi="ar-SA"/>
        </w:rPr>
        <w:t>● 系统维护文档及常见问题解决手册</w:t>
      </w:r>
    </w:p>
    <w:p>
      <w:pPr>
        <w:pStyle w:val="13"/>
        <w:keepNext w:val="0"/>
        <w:keepLines w:val="0"/>
        <w:pageBreakBefore w:val="0"/>
        <w:widowControl/>
        <w:suppressLineNumbers w:val="0"/>
        <w:kinsoku/>
        <w:wordWrap/>
        <w:overflowPunct/>
        <w:topLinePunct w:val="0"/>
        <w:autoSpaceDE/>
        <w:autoSpaceDN/>
        <w:bidi w:val="0"/>
        <w:adjustRightInd/>
        <w:snapToGrid/>
        <w:spacing w:before="300" w:beforeLines="100" w:beforeAutospacing="0" w:after="150" w:afterLines="50" w:afterAutospacing="0" w:line="400" w:lineRule="exact"/>
        <w:ind w:left="418" w:leftChars="199" w:right="105" w:rightChars="50" w:firstLine="420" w:firstLineChars="200"/>
        <w:textAlignment w:val="auto"/>
        <w:rPr>
          <w:rFonts w:hint="eastAsia" w:asciiTheme="minorEastAsia" w:hAnsiTheme="minorEastAsia" w:eastAsiaTheme="minorEastAsia" w:cstheme="minorEastAsia"/>
          <w:b w:val="0"/>
          <w:bCs w:val="0"/>
          <w:kern w:val="2"/>
          <w:sz w:val="21"/>
          <w:szCs w:val="24"/>
          <w:lang w:val="en-US" w:eastAsia="zh-CN" w:bidi="ar-SA"/>
        </w:rPr>
      </w:pPr>
      <w:r>
        <w:rPr>
          <w:rFonts w:hint="eastAsia" w:asciiTheme="minorEastAsia" w:hAnsiTheme="minorEastAsia" w:eastAsiaTheme="minorEastAsia" w:cstheme="minorEastAsia"/>
          <w:b w:val="0"/>
          <w:bCs w:val="0"/>
          <w:kern w:val="2"/>
          <w:sz w:val="21"/>
          <w:szCs w:val="24"/>
          <w:lang w:val="en-US" w:eastAsia="zh-CN" w:bidi="ar-SA"/>
        </w:rPr>
        <w:t xml:space="preserve">● 培训计划、培训课件 </w:t>
      </w:r>
    </w:p>
    <w:p>
      <w:pPr>
        <w:pStyle w:val="13"/>
        <w:keepNext w:val="0"/>
        <w:keepLines w:val="0"/>
        <w:pageBreakBefore w:val="0"/>
        <w:widowControl/>
        <w:suppressLineNumbers w:val="0"/>
        <w:kinsoku/>
        <w:wordWrap/>
        <w:overflowPunct/>
        <w:topLinePunct w:val="0"/>
        <w:autoSpaceDE/>
        <w:autoSpaceDN/>
        <w:bidi w:val="0"/>
        <w:adjustRightInd/>
        <w:snapToGrid/>
        <w:spacing w:before="300" w:beforeLines="100" w:beforeAutospacing="0" w:after="150" w:afterLines="50" w:afterAutospacing="0" w:line="400" w:lineRule="exact"/>
        <w:ind w:left="418" w:leftChars="199" w:right="105" w:rightChars="50" w:firstLine="420" w:firstLineChars="200"/>
        <w:textAlignment w:val="auto"/>
        <w:rPr>
          <w:rFonts w:hint="eastAsia" w:asciiTheme="minorEastAsia" w:hAnsiTheme="minorEastAsia" w:eastAsiaTheme="minorEastAsia" w:cstheme="minorEastAsia"/>
          <w:b w:val="0"/>
          <w:bCs w:val="0"/>
          <w:kern w:val="2"/>
          <w:sz w:val="21"/>
          <w:szCs w:val="24"/>
          <w:lang w:val="en-US" w:eastAsia="zh-CN" w:bidi="ar-SA"/>
        </w:rPr>
      </w:pPr>
      <w:r>
        <w:rPr>
          <w:rFonts w:hint="eastAsia" w:asciiTheme="minorEastAsia" w:hAnsiTheme="minorEastAsia" w:eastAsiaTheme="minorEastAsia" w:cstheme="minorEastAsia"/>
          <w:b w:val="0"/>
          <w:bCs w:val="0"/>
          <w:kern w:val="2"/>
          <w:sz w:val="21"/>
          <w:szCs w:val="24"/>
          <w:lang w:val="en-US" w:eastAsia="zh-CN" w:bidi="ar-SA"/>
        </w:rPr>
        <w:t>● 上线问题跟踪清单</w:t>
      </w:r>
    </w:p>
    <w:p>
      <w:pPr>
        <w:pStyle w:val="13"/>
        <w:keepNext w:val="0"/>
        <w:keepLines w:val="0"/>
        <w:pageBreakBefore w:val="0"/>
        <w:widowControl/>
        <w:suppressLineNumbers w:val="0"/>
        <w:kinsoku/>
        <w:wordWrap/>
        <w:overflowPunct/>
        <w:topLinePunct w:val="0"/>
        <w:autoSpaceDE/>
        <w:autoSpaceDN/>
        <w:bidi w:val="0"/>
        <w:adjustRightInd/>
        <w:snapToGrid/>
        <w:spacing w:before="300" w:beforeLines="100" w:beforeAutospacing="0" w:after="150" w:afterLines="50" w:afterAutospacing="0" w:line="400" w:lineRule="exact"/>
        <w:ind w:left="418" w:leftChars="199" w:right="105" w:rightChars="50" w:firstLine="42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bCs w:val="0"/>
          <w:kern w:val="2"/>
          <w:sz w:val="21"/>
          <w:szCs w:val="24"/>
          <w:lang w:val="en-US" w:eastAsia="zh-CN" w:bidi="ar-SA"/>
        </w:rPr>
        <w:t>对本项目中产出的其他文档，如由询价单位提供的所有内部资料、技术文档和信息予以保密。必须遵守保密协议，未经询价单位书面许可，不得以任何形式向第三方透露本项目的任何内容。</w:t>
      </w:r>
    </w:p>
    <w:p>
      <w:pPr>
        <w:pStyle w:val="5"/>
        <w:pageBreakBefore w:val="0"/>
        <w:numPr>
          <w:ilvl w:val="0"/>
          <w:numId w:val="0"/>
        </w:numPr>
        <w:kinsoku/>
        <w:wordWrap/>
        <w:overflowPunct/>
        <w:topLinePunct w:val="0"/>
        <w:autoSpaceDE/>
        <w:autoSpaceDN/>
        <w:bidi w:val="0"/>
        <w:adjustRightInd/>
        <w:snapToGrid/>
        <w:spacing w:line="400" w:lineRule="exact"/>
        <w:ind w:left="402" w:leftChars="0"/>
        <w:textAlignment w:val="auto"/>
        <w:rPr>
          <w:rFonts w:hint="eastAsia" w:ascii="黑体" w:hAnsi="黑体" w:eastAsia="黑体" w:cs="黑体"/>
          <w:b w:val="0"/>
          <w:bCs w:val="0"/>
          <w:kern w:val="2"/>
          <w:sz w:val="24"/>
          <w:szCs w:val="24"/>
          <w:lang w:val="en-US" w:eastAsia="zh-CN" w:bidi="ar-SA"/>
        </w:rPr>
      </w:pPr>
      <w:bookmarkStart w:id="30" w:name="_Toc7893"/>
      <w:r>
        <w:rPr>
          <w:rFonts w:hint="eastAsia" w:ascii="黑体" w:hAnsi="黑体" w:eastAsia="黑体" w:cs="黑体"/>
          <w:b w:val="0"/>
          <w:bCs w:val="0"/>
          <w:kern w:val="2"/>
          <w:sz w:val="24"/>
          <w:szCs w:val="24"/>
          <w:lang w:val="en-US" w:eastAsia="zh-CN" w:bidi="ar-SA"/>
        </w:rPr>
        <w:t>6.4项目验收</w:t>
      </w:r>
      <w:bookmarkEnd w:id="30"/>
    </w:p>
    <w:p>
      <w:pPr>
        <w:pStyle w:val="13"/>
        <w:keepNext w:val="0"/>
        <w:keepLines w:val="0"/>
        <w:pageBreakBefore w:val="0"/>
        <w:widowControl/>
        <w:suppressLineNumbers w:val="0"/>
        <w:kinsoku/>
        <w:wordWrap/>
        <w:overflowPunct/>
        <w:topLinePunct w:val="0"/>
        <w:autoSpaceDE/>
        <w:autoSpaceDN/>
        <w:bidi w:val="0"/>
        <w:adjustRightInd/>
        <w:snapToGrid/>
        <w:spacing w:before="300" w:beforeLines="100" w:beforeAutospacing="0" w:after="150" w:afterLines="50" w:afterAutospacing="0" w:line="400" w:lineRule="exact"/>
        <w:ind w:left="418" w:leftChars="199" w:right="105" w:rightChars="50" w:firstLine="420" w:firstLineChars="200"/>
        <w:textAlignment w:val="auto"/>
        <w:rPr>
          <w:rFonts w:hint="eastAsia" w:asciiTheme="minorEastAsia" w:hAnsiTheme="minorEastAsia" w:eastAsiaTheme="minorEastAsia" w:cstheme="minorEastAsia"/>
          <w:b w:val="0"/>
          <w:bCs w:val="0"/>
          <w:kern w:val="2"/>
          <w:sz w:val="21"/>
          <w:szCs w:val="24"/>
          <w:lang w:val="en-US" w:eastAsia="zh-CN" w:bidi="ar-SA"/>
        </w:rPr>
      </w:pPr>
      <w:r>
        <w:rPr>
          <w:rFonts w:hint="eastAsia" w:asciiTheme="minorEastAsia" w:hAnsiTheme="minorEastAsia" w:eastAsiaTheme="minorEastAsia" w:cstheme="minorEastAsia"/>
          <w:b w:val="0"/>
          <w:bCs w:val="0"/>
          <w:kern w:val="2"/>
          <w:sz w:val="21"/>
          <w:szCs w:val="24"/>
          <w:lang w:val="en-US" w:eastAsia="zh-CN" w:bidi="ar-SA"/>
        </w:rPr>
        <w:t xml:space="preserve">系统达到预定设计目标，系统功能完善并能够满足差旅系统目标的运行需求，系统运行稳定，性能达到预定要求，才能进行项目总体验收 </w:t>
      </w:r>
    </w:p>
    <w:p>
      <w:pPr>
        <w:pStyle w:val="13"/>
        <w:keepNext w:val="0"/>
        <w:keepLines w:val="0"/>
        <w:pageBreakBefore w:val="0"/>
        <w:widowControl/>
        <w:suppressLineNumbers w:val="0"/>
        <w:kinsoku/>
        <w:wordWrap/>
        <w:overflowPunct/>
        <w:topLinePunct w:val="0"/>
        <w:autoSpaceDE/>
        <w:autoSpaceDN/>
        <w:bidi w:val="0"/>
        <w:adjustRightInd/>
        <w:snapToGrid/>
        <w:spacing w:before="300" w:beforeLines="100" w:beforeAutospacing="0" w:after="150" w:afterLines="50" w:afterAutospacing="0" w:line="400" w:lineRule="exact"/>
        <w:ind w:left="418" w:leftChars="199" w:right="105" w:rightChars="50" w:firstLine="420" w:firstLineChars="200"/>
        <w:textAlignment w:val="auto"/>
        <w:rPr>
          <w:rFonts w:hint="eastAsia" w:asciiTheme="minorEastAsia" w:hAnsiTheme="minorEastAsia" w:eastAsiaTheme="minorEastAsia" w:cstheme="minorEastAsia"/>
          <w:b w:val="0"/>
          <w:bCs w:val="0"/>
          <w:kern w:val="2"/>
          <w:sz w:val="21"/>
          <w:szCs w:val="24"/>
          <w:lang w:val="en-US" w:eastAsia="zh-CN" w:bidi="ar-SA"/>
        </w:rPr>
      </w:pPr>
      <w:r>
        <w:rPr>
          <w:rFonts w:hint="eastAsia" w:asciiTheme="minorEastAsia" w:hAnsiTheme="minorEastAsia" w:eastAsiaTheme="minorEastAsia" w:cstheme="minorEastAsia"/>
          <w:b w:val="0"/>
          <w:bCs w:val="0"/>
          <w:kern w:val="2"/>
          <w:sz w:val="21"/>
          <w:szCs w:val="24"/>
          <w:lang w:val="en-US" w:eastAsia="zh-CN" w:bidi="ar-SA"/>
        </w:rPr>
        <w:t xml:space="preserve">● 验收依据 应符合中标方与询价方签订的软件开发实施合同及其附件的要求。 </w:t>
      </w:r>
    </w:p>
    <w:p>
      <w:pPr>
        <w:pStyle w:val="13"/>
        <w:keepNext w:val="0"/>
        <w:keepLines w:val="0"/>
        <w:pageBreakBefore w:val="0"/>
        <w:widowControl/>
        <w:suppressLineNumbers w:val="0"/>
        <w:kinsoku/>
        <w:wordWrap/>
        <w:overflowPunct/>
        <w:topLinePunct w:val="0"/>
        <w:autoSpaceDE/>
        <w:autoSpaceDN/>
        <w:bidi w:val="0"/>
        <w:adjustRightInd/>
        <w:snapToGrid/>
        <w:spacing w:before="300" w:beforeLines="100" w:beforeAutospacing="0" w:after="150" w:afterLines="50" w:afterAutospacing="0" w:line="400" w:lineRule="exact"/>
        <w:ind w:left="418" w:leftChars="199" w:right="105" w:rightChars="50" w:firstLine="420" w:firstLineChars="200"/>
        <w:textAlignment w:val="auto"/>
        <w:rPr>
          <w:rFonts w:hint="eastAsia" w:asciiTheme="minorEastAsia" w:hAnsiTheme="minorEastAsia" w:eastAsiaTheme="minorEastAsia" w:cstheme="minorEastAsia"/>
          <w:b w:val="0"/>
          <w:bCs w:val="0"/>
          <w:kern w:val="2"/>
          <w:sz w:val="21"/>
          <w:szCs w:val="24"/>
          <w:lang w:val="en-US" w:eastAsia="zh-CN" w:bidi="ar-SA"/>
        </w:rPr>
      </w:pPr>
      <w:r>
        <w:rPr>
          <w:rFonts w:hint="eastAsia" w:asciiTheme="minorEastAsia" w:hAnsiTheme="minorEastAsia" w:eastAsiaTheme="minorEastAsia" w:cstheme="minorEastAsia"/>
          <w:b w:val="0"/>
          <w:bCs w:val="0"/>
          <w:kern w:val="2"/>
          <w:sz w:val="21"/>
          <w:szCs w:val="24"/>
          <w:lang w:val="en-US" w:eastAsia="zh-CN" w:bidi="ar-SA"/>
        </w:rPr>
        <w:t xml:space="preserve">● 验收方式 验收前由中标方提出书面申请，由询价方组织相关单位和部门人员，按照验收内容的要求，先根据中标方提供的测试计划和测试大纲进行测试，并提交详细的《系统总结报告》，对系统进行评价确定系统是否能投入正常的运行。由询价方组织会议对项目成果进行最终评审。 </w:t>
      </w:r>
    </w:p>
    <w:p>
      <w:pPr>
        <w:pStyle w:val="5"/>
        <w:pageBreakBefore w:val="0"/>
        <w:numPr>
          <w:ilvl w:val="0"/>
          <w:numId w:val="0"/>
        </w:numPr>
        <w:kinsoku/>
        <w:wordWrap/>
        <w:overflowPunct/>
        <w:topLinePunct w:val="0"/>
        <w:autoSpaceDE/>
        <w:autoSpaceDN/>
        <w:bidi w:val="0"/>
        <w:adjustRightInd/>
        <w:snapToGrid/>
        <w:spacing w:line="400" w:lineRule="exact"/>
        <w:ind w:left="402" w:leftChars="0"/>
        <w:textAlignment w:val="auto"/>
        <w:rPr>
          <w:rFonts w:hint="eastAsia" w:ascii="黑体" w:hAnsi="黑体" w:eastAsia="黑体" w:cs="黑体"/>
          <w:b w:val="0"/>
          <w:bCs w:val="0"/>
          <w:kern w:val="2"/>
          <w:sz w:val="24"/>
          <w:szCs w:val="24"/>
          <w:lang w:val="en-US" w:eastAsia="zh-CN" w:bidi="ar-SA"/>
        </w:rPr>
      </w:pPr>
      <w:bookmarkStart w:id="31" w:name="_Toc32727"/>
      <w:r>
        <w:rPr>
          <w:rFonts w:hint="eastAsia" w:ascii="黑体" w:hAnsi="黑体" w:eastAsia="黑体" w:cs="黑体"/>
          <w:b w:val="0"/>
          <w:bCs w:val="0"/>
          <w:kern w:val="2"/>
          <w:sz w:val="24"/>
          <w:szCs w:val="24"/>
          <w:lang w:val="en-US" w:eastAsia="zh-CN" w:bidi="ar-SA"/>
        </w:rPr>
        <w:t>6.5培训要求</w:t>
      </w:r>
      <w:bookmarkEnd w:id="31"/>
    </w:p>
    <w:p>
      <w:pPr>
        <w:pStyle w:val="13"/>
        <w:keepNext w:val="0"/>
        <w:keepLines w:val="0"/>
        <w:pageBreakBefore w:val="0"/>
        <w:widowControl/>
        <w:suppressLineNumbers w:val="0"/>
        <w:kinsoku/>
        <w:wordWrap/>
        <w:overflowPunct/>
        <w:topLinePunct w:val="0"/>
        <w:autoSpaceDE/>
        <w:autoSpaceDN/>
        <w:bidi w:val="0"/>
        <w:adjustRightInd/>
        <w:snapToGrid/>
        <w:spacing w:before="300" w:beforeLines="100" w:beforeAutospacing="0" w:after="150" w:afterLines="50" w:afterAutospacing="0" w:line="400" w:lineRule="exact"/>
        <w:ind w:left="418" w:leftChars="199" w:right="105" w:rightChars="50" w:firstLine="480" w:firstLineChars="200"/>
        <w:textAlignment w:val="auto"/>
        <w:rPr>
          <w:rFonts w:hint="eastAsia" w:asciiTheme="minorEastAsia" w:hAnsiTheme="minorEastAsia" w:eastAsiaTheme="minorEastAsia" w:cstheme="minorEastAsia"/>
          <w:b w:val="0"/>
          <w:bCs w:val="0"/>
          <w:kern w:val="2"/>
          <w:sz w:val="21"/>
          <w:szCs w:val="24"/>
          <w:lang w:val="en-US" w:eastAsia="zh-CN" w:bidi="ar-SA"/>
        </w:rPr>
      </w:pPr>
      <w:r>
        <w:rPr>
          <w:rFonts w:hint="eastAsia" w:asciiTheme="minorEastAsia" w:hAnsiTheme="minorEastAsia" w:eastAsiaTheme="minorEastAsia" w:cstheme="minorEastAsia"/>
          <w:sz w:val="24"/>
          <w:szCs w:val="24"/>
        </w:rPr>
        <w:t>完</w:t>
      </w:r>
      <w:r>
        <w:rPr>
          <w:rFonts w:hint="eastAsia" w:asciiTheme="minorEastAsia" w:hAnsiTheme="minorEastAsia" w:eastAsiaTheme="minorEastAsia" w:cstheme="minorEastAsia"/>
          <w:b w:val="0"/>
          <w:bCs w:val="0"/>
          <w:kern w:val="2"/>
          <w:sz w:val="21"/>
          <w:szCs w:val="24"/>
          <w:lang w:val="en-US" w:eastAsia="zh-CN" w:bidi="ar-SA"/>
        </w:rPr>
        <w:t xml:space="preserve">整而有系统的培训是项目成功的重要因素。对用户的培训质量将直接影响到项目的建设，并影响到项目后期的维护。培训具体要求如下： </w:t>
      </w:r>
    </w:p>
    <w:p>
      <w:pPr>
        <w:pStyle w:val="13"/>
        <w:keepNext w:val="0"/>
        <w:keepLines w:val="0"/>
        <w:pageBreakBefore w:val="0"/>
        <w:widowControl/>
        <w:suppressLineNumbers w:val="0"/>
        <w:kinsoku/>
        <w:wordWrap/>
        <w:overflowPunct/>
        <w:topLinePunct w:val="0"/>
        <w:autoSpaceDE/>
        <w:autoSpaceDN/>
        <w:bidi w:val="0"/>
        <w:adjustRightInd/>
        <w:snapToGrid/>
        <w:spacing w:before="300" w:beforeLines="100" w:beforeAutospacing="0" w:after="150" w:afterLines="50" w:afterAutospacing="0" w:line="400" w:lineRule="exact"/>
        <w:ind w:left="418" w:leftChars="199" w:right="105" w:rightChars="50" w:firstLine="420" w:firstLineChars="200"/>
        <w:textAlignment w:val="auto"/>
        <w:rPr>
          <w:rFonts w:hint="eastAsia" w:asciiTheme="minorEastAsia" w:hAnsiTheme="minorEastAsia" w:eastAsiaTheme="minorEastAsia" w:cstheme="minorEastAsia"/>
          <w:b w:val="0"/>
          <w:bCs w:val="0"/>
          <w:kern w:val="2"/>
          <w:sz w:val="21"/>
          <w:szCs w:val="24"/>
          <w:lang w:val="en-US" w:eastAsia="zh-CN" w:bidi="ar-SA"/>
        </w:rPr>
      </w:pPr>
      <w:r>
        <w:rPr>
          <w:rFonts w:hint="eastAsia" w:asciiTheme="minorEastAsia" w:hAnsiTheme="minorEastAsia" w:eastAsiaTheme="minorEastAsia" w:cstheme="minorEastAsia"/>
          <w:b w:val="0"/>
          <w:bCs w:val="0"/>
          <w:kern w:val="2"/>
          <w:sz w:val="21"/>
          <w:szCs w:val="24"/>
          <w:lang w:val="en-US" w:eastAsia="zh-CN" w:bidi="ar-SA"/>
        </w:rPr>
        <w:t xml:space="preserve">● 中标方必须提供系统的培训，完成对用户的知识转移，保证用户全面了解和掌握系统操作功能。 </w:t>
      </w:r>
    </w:p>
    <w:p>
      <w:pPr>
        <w:pStyle w:val="13"/>
        <w:keepNext w:val="0"/>
        <w:keepLines w:val="0"/>
        <w:pageBreakBefore w:val="0"/>
        <w:widowControl/>
        <w:suppressLineNumbers w:val="0"/>
        <w:kinsoku/>
        <w:wordWrap/>
        <w:overflowPunct/>
        <w:topLinePunct w:val="0"/>
        <w:autoSpaceDE/>
        <w:autoSpaceDN/>
        <w:bidi w:val="0"/>
        <w:adjustRightInd/>
        <w:snapToGrid/>
        <w:spacing w:before="300" w:beforeLines="100" w:beforeAutospacing="0" w:after="150" w:afterLines="50" w:afterAutospacing="0" w:line="400" w:lineRule="exact"/>
        <w:ind w:left="418" w:leftChars="199" w:right="105" w:rightChars="50" w:firstLine="420" w:firstLineChars="200"/>
        <w:textAlignment w:val="auto"/>
        <w:rPr>
          <w:rFonts w:hint="eastAsia" w:asciiTheme="minorEastAsia" w:hAnsiTheme="minorEastAsia" w:eastAsiaTheme="minorEastAsia" w:cstheme="minorEastAsia"/>
          <w:b w:val="0"/>
          <w:bCs w:val="0"/>
          <w:kern w:val="2"/>
          <w:sz w:val="21"/>
          <w:szCs w:val="24"/>
          <w:lang w:val="en-US" w:eastAsia="zh-CN" w:bidi="ar-SA"/>
        </w:rPr>
      </w:pPr>
      <w:r>
        <w:rPr>
          <w:rFonts w:hint="eastAsia" w:asciiTheme="minorEastAsia" w:hAnsiTheme="minorEastAsia" w:eastAsiaTheme="minorEastAsia" w:cstheme="minorEastAsia"/>
          <w:b w:val="0"/>
          <w:bCs w:val="0"/>
          <w:kern w:val="2"/>
          <w:sz w:val="21"/>
          <w:szCs w:val="24"/>
          <w:lang w:val="en-US" w:eastAsia="zh-CN" w:bidi="ar-SA"/>
        </w:rPr>
        <w:t xml:space="preserve">● 中标方为所培训人员提供中文培训资料和讲义等用品，并提供培训后可自行学习查阅的书面的用户手册和系统管理员手册。 </w:t>
      </w:r>
    </w:p>
    <w:p>
      <w:pPr>
        <w:pStyle w:val="13"/>
        <w:keepNext w:val="0"/>
        <w:keepLines w:val="0"/>
        <w:pageBreakBefore w:val="0"/>
        <w:widowControl/>
        <w:suppressLineNumbers w:val="0"/>
        <w:kinsoku/>
        <w:wordWrap/>
        <w:overflowPunct/>
        <w:topLinePunct w:val="0"/>
        <w:autoSpaceDE/>
        <w:autoSpaceDN/>
        <w:bidi w:val="0"/>
        <w:adjustRightInd/>
        <w:snapToGrid/>
        <w:spacing w:before="300" w:beforeLines="100" w:beforeAutospacing="0" w:after="150" w:afterLines="50" w:afterAutospacing="0" w:line="400" w:lineRule="exact"/>
        <w:ind w:left="418" w:leftChars="199" w:right="105" w:rightChars="50" w:firstLine="420" w:firstLineChars="200"/>
        <w:textAlignment w:val="auto"/>
        <w:rPr>
          <w:rFonts w:hint="eastAsia" w:asciiTheme="minorEastAsia" w:hAnsiTheme="minorEastAsia" w:eastAsiaTheme="minorEastAsia" w:cstheme="minorEastAsia"/>
          <w:b w:val="0"/>
          <w:bCs w:val="0"/>
          <w:kern w:val="2"/>
          <w:sz w:val="21"/>
          <w:szCs w:val="24"/>
          <w:lang w:val="en-US" w:eastAsia="zh-CN" w:bidi="ar-SA"/>
        </w:rPr>
      </w:pPr>
      <w:r>
        <w:rPr>
          <w:rFonts w:hint="eastAsia" w:asciiTheme="minorEastAsia" w:hAnsiTheme="minorEastAsia" w:eastAsiaTheme="minorEastAsia" w:cstheme="minorEastAsia"/>
          <w:b w:val="0"/>
          <w:bCs w:val="0"/>
          <w:kern w:val="2"/>
          <w:sz w:val="21"/>
          <w:szCs w:val="24"/>
          <w:lang w:val="en-US" w:eastAsia="zh-CN" w:bidi="ar-SA"/>
        </w:rPr>
        <w:t xml:space="preserve">● 中标方为用户提供详细的培训计划。 </w:t>
      </w:r>
    </w:p>
    <w:p>
      <w:pPr>
        <w:pStyle w:val="13"/>
        <w:keepNext w:val="0"/>
        <w:keepLines w:val="0"/>
        <w:pageBreakBefore w:val="0"/>
        <w:widowControl/>
        <w:suppressLineNumbers w:val="0"/>
        <w:kinsoku/>
        <w:wordWrap/>
        <w:overflowPunct/>
        <w:topLinePunct w:val="0"/>
        <w:autoSpaceDE/>
        <w:autoSpaceDN/>
        <w:bidi w:val="0"/>
        <w:adjustRightInd/>
        <w:snapToGrid/>
        <w:spacing w:before="300" w:beforeLines="100" w:beforeAutospacing="0" w:after="150" w:afterLines="50" w:afterAutospacing="0" w:line="400" w:lineRule="exact"/>
        <w:ind w:left="418" w:leftChars="199" w:right="105" w:rightChars="50" w:firstLine="420" w:firstLineChars="200"/>
        <w:textAlignment w:val="auto"/>
        <w:rPr>
          <w:rFonts w:hint="eastAsia" w:asciiTheme="minorEastAsia" w:hAnsiTheme="minorEastAsia" w:eastAsiaTheme="minorEastAsia" w:cstheme="minorEastAsia"/>
          <w:b w:val="0"/>
          <w:bCs w:val="0"/>
          <w:kern w:val="2"/>
          <w:sz w:val="21"/>
          <w:szCs w:val="24"/>
          <w:lang w:val="en-US" w:eastAsia="zh-CN" w:bidi="ar-SA"/>
        </w:rPr>
      </w:pPr>
      <w:r>
        <w:rPr>
          <w:rFonts w:hint="eastAsia" w:asciiTheme="minorEastAsia" w:hAnsiTheme="minorEastAsia" w:eastAsiaTheme="minorEastAsia" w:cstheme="minorEastAsia"/>
          <w:b w:val="0"/>
          <w:bCs w:val="0"/>
          <w:kern w:val="2"/>
          <w:sz w:val="21"/>
          <w:szCs w:val="24"/>
          <w:lang w:val="en-US" w:eastAsia="zh-CN" w:bidi="ar-SA"/>
        </w:rPr>
        <w:t xml:space="preserve">● 培训形式采取集中培训和单独辅导的形式，对系统管理员、业务骨干及系统的运行维护人员进行培训。 </w:t>
      </w:r>
    </w:p>
    <w:p>
      <w:pPr>
        <w:pStyle w:val="13"/>
        <w:keepNext w:val="0"/>
        <w:keepLines w:val="0"/>
        <w:pageBreakBefore w:val="0"/>
        <w:widowControl/>
        <w:suppressLineNumbers w:val="0"/>
        <w:kinsoku/>
        <w:wordWrap/>
        <w:overflowPunct/>
        <w:topLinePunct w:val="0"/>
        <w:autoSpaceDE/>
        <w:autoSpaceDN/>
        <w:bidi w:val="0"/>
        <w:adjustRightInd/>
        <w:snapToGrid/>
        <w:spacing w:before="300" w:beforeLines="100" w:beforeAutospacing="0" w:after="150" w:afterLines="50" w:afterAutospacing="0" w:line="400" w:lineRule="exact"/>
        <w:ind w:left="418" w:leftChars="199" w:right="105" w:rightChars="50" w:firstLine="420" w:firstLineChars="200"/>
        <w:textAlignment w:val="auto"/>
        <w:rPr>
          <w:rFonts w:hint="eastAsia" w:asciiTheme="minorEastAsia" w:hAnsiTheme="minorEastAsia" w:eastAsiaTheme="minorEastAsia" w:cstheme="minorEastAsia"/>
          <w:b w:val="0"/>
          <w:bCs w:val="0"/>
          <w:kern w:val="2"/>
          <w:sz w:val="21"/>
          <w:szCs w:val="24"/>
          <w:lang w:val="en-US" w:eastAsia="zh-CN" w:bidi="ar-SA"/>
        </w:rPr>
      </w:pPr>
      <w:r>
        <w:rPr>
          <w:rFonts w:hint="eastAsia" w:asciiTheme="minorEastAsia" w:hAnsiTheme="minorEastAsia" w:eastAsiaTheme="minorEastAsia" w:cstheme="minorEastAsia"/>
          <w:b w:val="0"/>
          <w:bCs w:val="0"/>
          <w:kern w:val="2"/>
          <w:sz w:val="21"/>
          <w:szCs w:val="24"/>
          <w:lang w:val="en-US" w:eastAsia="zh-CN" w:bidi="ar-SA"/>
        </w:rPr>
        <w:t>● 培训内容包括系统的结构、功能、流程、数据、系统安装、运行维护、系统配置、最终用户的操作以及开发工具的使用等。</w:t>
      </w:r>
    </w:p>
    <w:p>
      <w:pPr>
        <w:pStyle w:val="5"/>
        <w:pageBreakBefore w:val="0"/>
        <w:numPr>
          <w:ilvl w:val="0"/>
          <w:numId w:val="0"/>
        </w:numPr>
        <w:kinsoku/>
        <w:wordWrap/>
        <w:overflowPunct/>
        <w:topLinePunct w:val="0"/>
        <w:autoSpaceDE/>
        <w:autoSpaceDN/>
        <w:bidi w:val="0"/>
        <w:adjustRightInd/>
        <w:snapToGrid/>
        <w:spacing w:line="400" w:lineRule="exact"/>
        <w:ind w:left="402" w:leftChars="0"/>
        <w:textAlignment w:val="auto"/>
      </w:pPr>
      <w:bookmarkStart w:id="32" w:name="_Toc23092"/>
      <w:r>
        <w:rPr>
          <w:rFonts w:hint="eastAsia"/>
          <w:lang w:val="en-US" w:eastAsia="zh-CN"/>
        </w:rPr>
        <w:t>6.6</w:t>
      </w:r>
      <w:r>
        <w:t>技术支持和售后服务</w:t>
      </w:r>
      <w:bookmarkEnd w:id="32"/>
    </w:p>
    <w:p>
      <w:pPr>
        <w:pStyle w:val="13"/>
        <w:keepNext w:val="0"/>
        <w:keepLines w:val="0"/>
        <w:pageBreakBefore w:val="0"/>
        <w:widowControl/>
        <w:suppressLineNumbers w:val="0"/>
        <w:kinsoku/>
        <w:wordWrap/>
        <w:overflowPunct/>
        <w:topLinePunct w:val="0"/>
        <w:autoSpaceDE/>
        <w:autoSpaceDN/>
        <w:bidi w:val="0"/>
        <w:adjustRightInd/>
        <w:snapToGrid/>
        <w:spacing w:before="300" w:beforeLines="100" w:beforeAutospacing="0" w:after="150" w:afterLines="50" w:afterAutospacing="0" w:line="400" w:lineRule="exact"/>
        <w:ind w:left="418" w:leftChars="199" w:right="105" w:rightChars="50" w:firstLine="420" w:firstLineChars="200"/>
        <w:textAlignment w:val="auto"/>
        <w:rPr>
          <w:rFonts w:hint="eastAsia" w:asciiTheme="minorEastAsia" w:hAnsiTheme="minorEastAsia" w:eastAsiaTheme="minorEastAsia" w:cstheme="minorEastAsia"/>
          <w:b w:val="0"/>
          <w:bCs w:val="0"/>
          <w:kern w:val="2"/>
          <w:sz w:val="21"/>
          <w:szCs w:val="24"/>
          <w:lang w:val="en-US" w:eastAsia="zh-CN" w:bidi="ar-SA"/>
        </w:rPr>
      </w:pPr>
      <w:r>
        <w:rPr>
          <w:rFonts w:hint="eastAsia" w:asciiTheme="minorEastAsia" w:hAnsiTheme="minorEastAsia" w:eastAsiaTheme="minorEastAsia" w:cstheme="minorEastAsia"/>
          <w:b w:val="0"/>
          <w:bCs w:val="0"/>
          <w:kern w:val="2"/>
          <w:sz w:val="21"/>
          <w:szCs w:val="24"/>
          <w:lang w:val="en-US" w:eastAsia="zh-CN" w:bidi="ar-SA"/>
        </w:rPr>
        <w:t xml:space="preserve">优质完善的技术支持和售后服务是项目保持强劲生命力的有力保障，本项目要求报价人有良好的售后服务体系和保障能力，要求服务请求易联络、反应速度快、提供的解决方案切实可行。具体要求包括但不限于以下内容： </w:t>
      </w:r>
    </w:p>
    <w:p>
      <w:pPr>
        <w:pStyle w:val="13"/>
        <w:keepNext w:val="0"/>
        <w:keepLines w:val="0"/>
        <w:pageBreakBefore w:val="0"/>
        <w:widowControl/>
        <w:suppressLineNumbers w:val="0"/>
        <w:kinsoku/>
        <w:wordWrap/>
        <w:overflowPunct/>
        <w:topLinePunct w:val="0"/>
        <w:autoSpaceDE/>
        <w:autoSpaceDN/>
        <w:bidi w:val="0"/>
        <w:adjustRightInd/>
        <w:snapToGrid/>
        <w:spacing w:before="300" w:beforeLines="100" w:beforeAutospacing="0" w:after="150" w:afterLines="50" w:afterAutospacing="0" w:line="400" w:lineRule="exact"/>
        <w:ind w:left="418" w:leftChars="199" w:right="105" w:rightChars="50" w:firstLine="420" w:firstLineChars="200"/>
        <w:textAlignment w:val="auto"/>
        <w:rPr>
          <w:rFonts w:hint="eastAsia" w:asciiTheme="minorEastAsia" w:hAnsiTheme="minorEastAsia" w:eastAsiaTheme="minorEastAsia" w:cstheme="minorEastAsia"/>
          <w:b w:val="0"/>
          <w:bCs w:val="0"/>
          <w:kern w:val="2"/>
          <w:sz w:val="21"/>
          <w:szCs w:val="24"/>
          <w:lang w:val="en-US" w:eastAsia="zh-CN" w:bidi="ar-SA"/>
        </w:rPr>
      </w:pPr>
      <w:r>
        <w:rPr>
          <w:rFonts w:hint="eastAsia" w:asciiTheme="minorEastAsia" w:hAnsiTheme="minorEastAsia" w:eastAsiaTheme="minorEastAsia" w:cstheme="minorEastAsia"/>
          <w:b w:val="0"/>
          <w:bCs w:val="0"/>
          <w:kern w:val="2"/>
          <w:sz w:val="21"/>
          <w:szCs w:val="24"/>
          <w:lang w:val="en-US" w:eastAsia="zh-CN" w:bidi="ar-SA"/>
        </w:rPr>
        <w:t>● 报价人应有能力做好售后服务工作和提供技术保障，其产品须在中国境内有专业的售后服务机构，有充足的技术服务人员。报价人应提供有关其产品专业的售后服务的信息，并以售后服务承诺的形式，提供采购方能在本项目下得到的有效的售后服务。</w:t>
      </w:r>
    </w:p>
    <w:p>
      <w:pPr>
        <w:pStyle w:val="13"/>
        <w:keepNext w:val="0"/>
        <w:keepLines w:val="0"/>
        <w:pageBreakBefore w:val="0"/>
        <w:widowControl/>
        <w:suppressLineNumbers w:val="0"/>
        <w:kinsoku/>
        <w:wordWrap/>
        <w:overflowPunct/>
        <w:topLinePunct w:val="0"/>
        <w:autoSpaceDE/>
        <w:autoSpaceDN/>
        <w:bidi w:val="0"/>
        <w:adjustRightInd/>
        <w:snapToGrid/>
        <w:spacing w:before="300" w:beforeLines="100" w:beforeAutospacing="0" w:after="150" w:afterLines="50" w:afterAutospacing="0" w:line="400" w:lineRule="exact"/>
        <w:ind w:left="418" w:leftChars="199" w:right="105" w:rightChars="50" w:firstLine="420" w:firstLineChars="200"/>
        <w:textAlignment w:val="auto"/>
        <w:rPr>
          <w:rFonts w:hint="eastAsia" w:asciiTheme="minorEastAsia" w:hAnsiTheme="minorEastAsia" w:eastAsiaTheme="minorEastAsia" w:cstheme="minorEastAsia"/>
          <w:b w:val="0"/>
          <w:bCs w:val="0"/>
          <w:kern w:val="2"/>
          <w:sz w:val="21"/>
          <w:szCs w:val="24"/>
          <w:lang w:val="en-US" w:eastAsia="zh-CN" w:bidi="ar-SA"/>
        </w:rPr>
      </w:pPr>
      <w:r>
        <w:rPr>
          <w:rFonts w:hint="eastAsia" w:asciiTheme="minorEastAsia" w:hAnsiTheme="minorEastAsia" w:eastAsiaTheme="minorEastAsia" w:cstheme="minorEastAsia"/>
          <w:b w:val="0"/>
          <w:bCs w:val="0"/>
          <w:kern w:val="2"/>
          <w:sz w:val="21"/>
          <w:szCs w:val="24"/>
          <w:lang w:val="en-US" w:eastAsia="zh-CN" w:bidi="ar-SA"/>
        </w:rPr>
        <w:t xml:space="preserve">● 报价人应提供详细的服务计划和服务承诺。在服务计划中要从服务人员配置、服务流程、服务文档种类、服务响应时间等几个方面进行明确的说明。 </w:t>
      </w:r>
    </w:p>
    <w:p>
      <w:pPr>
        <w:pStyle w:val="13"/>
        <w:keepNext w:val="0"/>
        <w:keepLines w:val="0"/>
        <w:pageBreakBefore w:val="0"/>
        <w:widowControl/>
        <w:suppressLineNumbers w:val="0"/>
        <w:kinsoku/>
        <w:wordWrap/>
        <w:overflowPunct/>
        <w:topLinePunct w:val="0"/>
        <w:autoSpaceDE/>
        <w:autoSpaceDN/>
        <w:bidi w:val="0"/>
        <w:adjustRightInd/>
        <w:snapToGrid/>
        <w:spacing w:before="300" w:beforeLines="100" w:beforeAutospacing="0" w:after="150" w:afterLines="50" w:afterAutospacing="0" w:line="400" w:lineRule="exact"/>
        <w:ind w:left="418" w:leftChars="199" w:right="105" w:rightChars="50" w:firstLine="420" w:firstLineChars="200"/>
        <w:textAlignment w:val="auto"/>
        <w:rPr>
          <w:rFonts w:hint="eastAsia" w:asciiTheme="minorEastAsia" w:hAnsiTheme="minorEastAsia" w:eastAsiaTheme="minorEastAsia" w:cstheme="minorEastAsia"/>
          <w:b w:val="0"/>
          <w:bCs w:val="0"/>
          <w:kern w:val="2"/>
          <w:sz w:val="21"/>
          <w:szCs w:val="24"/>
          <w:lang w:val="en-US" w:eastAsia="zh-CN" w:bidi="ar-SA"/>
        </w:rPr>
      </w:pPr>
      <w:r>
        <w:rPr>
          <w:rFonts w:hint="eastAsia" w:asciiTheme="minorEastAsia" w:hAnsiTheme="minorEastAsia" w:eastAsiaTheme="minorEastAsia" w:cstheme="minorEastAsia"/>
          <w:b w:val="0"/>
          <w:bCs w:val="0"/>
          <w:kern w:val="2"/>
          <w:sz w:val="21"/>
          <w:szCs w:val="24"/>
          <w:lang w:val="en-US" w:eastAsia="zh-CN" w:bidi="ar-SA"/>
        </w:rPr>
        <w:t>● 报价人须承诺如果报价产品在后期服务过程中发生变化（比如BUG、补丁、版本更新等），必须给询价人及时更新和修正。</w:t>
      </w:r>
    </w:p>
    <w:p>
      <w:pPr>
        <w:pStyle w:val="13"/>
        <w:keepNext w:val="0"/>
        <w:keepLines w:val="0"/>
        <w:pageBreakBefore w:val="0"/>
        <w:widowControl/>
        <w:suppressLineNumbers w:val="0"/>
        <w:kinsoku/>
        <w:wordWrap/>
        <w:overflowPunct/>
        <w:topLinePunct w:val="0"/>
        <w:autoSpaceDE/>
        <w:autoSpaceDN/>
        <w:bidi w:val="0"/>
        <w:adjustRightInd/>
        <w:snapToGrid/>
        <w:spacing w:before="300" w:beforeLines="100" w:beforeAutospacing="0" w:after="150" w:afterLines="50" w:afterAutospacing="0" w:line="400" w:lineRule="exact"/>
        <w:ind w:left="418" w:leftChars="199" w:right="105" w:rightChars="50" w:firstLine="420" w:firstLineChars="200"/>
        <w:textAlignment w:val="auto"/>
        <w:rPr>
          <w:rFonts w:hint="eastAsia" w:asciiTheme="minorEastAsia" w:hAnsiTheme="minorEastAsia" w:eastAsiaTheme="minorEastAsia" w:cstheme="minorEastAsia"/>
          <w:b w:val="0"/>
          <w:bCs w:val="0"/>
          <w:kern w:val="2"/>
          <w:sz w:val="21"/>
          <w:szCs w:val="24"/>
          <w:lang w:val="en-US" w:eastAsia="zh-CN" w:bidi="ar-SA"/>
        </w:rPr>
      </w:pPr>
      <w:r>
        <w:rPr>
          <w:rFonts w:hint="eastAsia" w:asciiTheme="minorEastAsia" w:hAnsiTheme="minorEastAsia" w:eastAsiaTheme="minorEastAsia" w:cstheme="minorEastAsia"/>
          <w:b w:val="0"/>
          <w:bCs w:val="0"/>
          <w:kern w:val="2"/>
          <w:sz w:val="21"/>
          <w:szCs w:val="24"/>
          <w:lang w:val="en-US" w:eastAsia="zh-CN" w:bidi="ar-SA"/>
        </w:rPr>
        <w:t xml:space="preserve">● 报价人须提供至少 1 年质量保证期的免费维护和技术支持。 </w:t>
      </w:r>
    </w:p>
    <w:p>
      <w:pPr>
        <w:pStyle w:val="13"/>
        <w:keepNext w:val="0"/>
        <w:keepLines w:val="0"/>
        <w:pageBreakBefore w:val="0"/>
        <w:widowControl/>
        <w:suppressLineNumbers w:val="0"/>
        <w:kinsoku/>
        <w:wordWrap/>
        <w:overflowPunct/>
        <w:topLinePunct w:val="0"/>
        <w:autoSpaceDE/>
        <w:autoSpaceDN/>
        <w:bidi w:val="0"/>
        <w:adjustRightInd/>
        <w:snapToGrid/>
        <w:spacing w:before="300" w:beforeLines="100" w:beforeAutospacing="0" w:after="150" w:afterLines="50" w:afterAutospacing="0" w:line="400" w:lineRule="exact"/>
        <w:ind w:left="418" w:leftChars="199" w:right="105" w:rightChars="50" w:firstLine="420" w:firstLineChars="200"/>
        <w:textAlignment w:val="auto"/>
        <w:rPr>
          <w:rFonts w:hint="eastAsia" w:asciiTheme="minorEastAsia" w:hAnsiTheme="minorEastAsia" w:eastAsiaTheme="minorEastAsia" w:cstheme="minorEastAsia"/>
          <w:b w:val="0"/>
          <w:bCs w:val="0"/>
          <w:kern w:val="2"/>
          <w:sz w:val="21"/>
          <w:szCs w:val="24"/>
          <w:lang w:val="en-US" w:eastAsia="zh-CN" w:bidi="ar-SA"/>
        </w:rPr>
      </w:pPr>
      <w:r>
        <w:rPr>
          <w:rFonts w:hint="eastAsia" w:asciiTheme="minorEastAsia" w:hAnsiTheme="minorEastAsia" w:eastAsiaTheme="minorEastAsia" w:cstheme="minorEastAsia"/>
          <w:b w:val="0"/>
          <w:bCs w:val="0"/>
          <w:kern w:val="2"/>
          <w:sz w:val="21"/>
          <w:szCs w:val="24"/>
          <w:lang w:val="en-US" w:eastAsia="zh-CN" w:bidi="ar-SA"/>
        </w:rPr>
        <w:t xml:space="preserve">● 具有 7×24 小时的技术支持能力以及优先服务级别。 </w:t>
      </w:r>
    </w:p>
    <w:p>
      <w:pPr>
        <w:pStyle w:val="3"/>
        <w:jc w:val="both"/>
        <w:rPr>
          <w:rFonts w:ascii="Arial" w:hAnsi="Arial" w:cs="Arial"/>
        </w:rPr>
      </w:pPr>
    </w:p>
    <w:p>
      <w:pPr>
        <w:rPr>
          <w:rFonts w:ascii="Arial" w:hAnsi="Arial" w:cs="Arial"/>
        </w:rPr>
      </w:pPr>
    </w:p>
    <w:p>
      <w:pPr>
        <w:pStyle w:val="2"/>
        <w:rPr>
          <w:rFonts w:ascii="Arial" w:hAnsi="Arial" w:cs="Arial"/>
        </w:rPr>
      </w:pPr>
    </w:p>
    <w:p>
      <w:pPr>
        <w:pStyle w:val="3"/>
        <w:rPr>
          <w:rFonts w:ascii="Arial" w:hAnsi="Arial" w:cs="Arial"/>
        </w:rPr>
      </w:pPr>
    </w:p>
    <w:p/>
    <w:p>
      <w:pPr>
        <w:jc w:val="center"/>
        <w:rPr>
          <w:rFonts w:hint="eastAsia" w:ascii="Arial" w:hAnsi="Arial" w:cs="Arial"/>
          <w:b/>
          <w:sz w:val="48"/>
        </w:rPr>
      </w:pPr>
    </w:p>
    <w:p>
      <w:pPr>
        <w:jc w:val="center"/>
        <w:rPr>
          <w:rFonts w:hint="eastAsia" w:ascii="Arial" w:hAnsi="Arial" w:cs="Arial"/>
          <w:b/>
          <w:sz w:val="48"/>
        </w:rPr>
      </w:pPr>
    </w:p>
    <w:p>
      <w:pPr>
        <w:jc w:val="center"/>
        <w:rPr>
          <w:rFonts w:ascii="Arial" w:hAnsi="Arial" w:cs="Arial"/>
        </w:rPr>
      </w:pPr>
      <w:r>
        <w:rPr>
          <w:rFonts w:hint="eastAsia" w:ascii="Arial" w:hAnsi="Arial" w:cs="Arial"/>
          <w:b/>
          <w:sz w:val="48"/>
        </w:rPr>
        <w:t>报价</w:t>
      </w:r>
      <w:r>
        <w:rPr>
          <w:rFonts w:ascii="Arial" w:hAnsi="Arial" w:cs="Arial"/>
          <w:b/>
          <w:sz w:val="48"/>
        </w:rPr>
        <w:t>文件封面</w:t>
      </w:r>
    </w:p>
    <w:p>
      <w:pPr>
        <w:rPr>
          <w:rFonts w:ascii="Arial" w:hAnsi="Arial" w:cs="Arial"/>
        </w:rPr>
      </w:pPr>
    </w:p>
    <w:p>
      <w:pPr>
        <w:jc w:val="center"/>
        <w:rPr>
          <w:rFonts w:ascii="Arial" w:hAnsi="Arial" w:cs="Arial"/>
        </w:rPr>
      </w:pPr>
      <w:r>
        <w:rPr>
          <w:rFonts w:ascii="Arial" w:hAnsi="Arial" w:cs="Arial"/>
          <w:b/>
          <w:sz w:val="48"/>
        </w:rPr>
        <w:t>（项目名称）</w:t>
      </w:r>
    </w:p>
    <w:p>
      <w:pPr>
        <w:jc w:val="center"/>
        <w:rPr>
          <w:rFonts w:ascii="Arial" w:hAnsi="Arial" w:cs="Arial"/>
        </w:rPr>
      </w:pPr>
      <w:r>
        <w:rPr>
          <w:rFonts w:hint="eastAsia" w:ascii="Arial" w:hAnsi="Arial" w:cs="Arial"/>
          <w:b/>
          <w:sz w:val="48"/>
        </w:rPr>
        <w:t>报价</w:t>
      </w:r>
      <w:r>
        <w:rPr>
          <w:rFonts w:ascii="Arial" w:hAnsi="Arial" w:cs="Arial"/>
          <w:b/>
          <w:sz w:val="48"/>
        </w:rPr>
        <w:t>文件封面</w:t>
      </w:r>
    </w:p>
    <w:p>
      <w:pPr>
        <w:spacing w:line="240" w:lineRule="auto"/>
        <w:jc w:val="center"/>
        <w:rPr>
          <w:rFonts w:ascii="Arial" w:hAnsi="Arial" w:cs="Arial"/>
        </w:rPr>
      </w:pPr>
      <w:r>
        <w:rPr>
          <w:rFonts w:ascii="Arial" w:hAnsi="Arial" w:cs="Arial"/>
          <w:b/>
          <w:sz w:val="48"/>
        </w:rPr>
        <w:t>（正本/副本）</w:t>
      </w:r>
      <w:r>
        <w:rPr>
          <w:rFonts w:ascii="Arial" w:hAnsi="Arial" w:cs="Arial"/>
        </w:rPr>
        <w:br w:type="textWrapping"/>
      </w:r>
      <w:r>
        <w:rPr>
          <w:rFonts w:ascii="Arial" w:hAnsi="Arial" w:cs="Arial"/>
        </w:rPr>
        <w:br w:type="textWrapping"/>
      </w:r>
      <w:r>
        <w:rPr>
          <w:rFonts w:ascii="Arial" w:hAnsi="Arial" w:cs="Arial"/>
        </w:rPr>
        <w:br w:type="textWrapping"/>
      </w:r>
      <w:r>
        <w:rPr>
          <w:rFonts w:ascii="Arial" w:hAnsi="Arial" w:cs="Arial"/>
        </w:rPr>
        <w:br w:type="textWrapping"/>
      </w:r>
      <w:r>
        <w:rPr>
          <w:rFonts w:ascii="Arial" w:hAnsi="Arial" w:cs="Arial"/>
        </w:rPr>
        <w:br w:type="textWrapping"/>
      </w:r>
      <w:r>
        <w:rPr>
          <w:rFonts w:ascii="Arial" w:hAnsi="Arial" w:cs="Arial"/>
        </w:rPr>
        <w:br w:type="textWrapping"/>
      </w:r>
      <w:r>
        <w:rPr>
          <w:rFonts w:ascii="Arial" w:hAnsi="Arial" w:cs="Arial"/>
        </w:rPr>
        <w:br w:type="textWrapping"/>
      </w:r>
      <w:r>
        <w:rPr>
          <w:rFonts w:ascii="Arial" w:hAnsi="Arial" w:cs="Arial"/>
        </w:rPr>
        <w:br w:type="textWrapping"/>
      </w:r>
      <w:r>
        <w:rPr>
          <w:rFonts w:ascii="Arial" w:hAnsi="Arial" w:cs="Arial"/>
        </w:rPr>
        <w:br w:type="textWrapping"/>
      </w:r>
      <w:r>
        <w:rPr>
          <w:rFonts w:ascii="Arial" w:hAnsi="Arial" w:cs="Arial"/>
        </w:rPr>
        <w:br w:type="textWrapping"/>
      </w:r>
      <w:r>
        <w:rPr>
          <w:rFonts w:ascii="Arial" w:hAnsi="Arial" w:cs="Arial"/>
        </w:rPr>
        <w:br w:type="textWrapping"/>
      </w:r>
      <w:r>
        <w:rPr>
          <w:rFonts w:ascii="Arial" w:hAnsi="Arial" w:cs="Arial"/>
        </w:rPr>
        <w:br w:type="textWrapping"/>
      </w:r>
      <w:r>
        <w:rPr>
          <w:rFonts w:ascii="Arial" w:hAnsi="Arial" w:cs="Arial"/>
        </w:rPr>
        <w:br w:type="textWrapping"/>
      </w:r>
      <w:r>
        <w:rPr>
          <w:rFonts w:ascii="Arial" w:hAnsi="Arial" w:cs="Arial"/>
        </w:rPr>
        <w:br w:type="textWrapping"/>
      </w:r>
      <w:r>
        <w:rPr>
          <w:rFonts w:ascii="Arial" w:hAnsi="Arial" w:cs="Arial"/>
        </w:rPr>
        <w:br w:type="textWrapping"/>
      </w:r>
      <w:r>
        <w:rPr>
          <w:rFonts w:ascii="Arial" w:hAnsi="Arial" w:cs="Arial"/>
        </w:rPr>
        <w:br w:type="textWrapping"/>
      </w:r>
      <w:r>
        <w:rPr>
          <w:rFonts w:ascii="Arial" w:hAnsi="Arial" w:cs="Arial"/>
        </w:rPr>
        <w:br w:type="textWrapping"/>
      </w:r>
      <w:r>
        <w:rPr>
          <w:rFonts w:ascii="Arial" w:hAnsi="Arial" w:cs="Arial"/>
        </w:rPr>
        <w:br w:type="textWrapping"/>
      </w:r>
    </w:p>
    <w:p>
      <w:pPr>
        <w:spacing w:line="360" w:lineRule="auto"/>
        <w:jc w:val="center"/>
        <w:rPr>
          <w:rFonts w:ascii="Arial" w:hAnsi="Arial" w:cs="Arial"/>
          <w:highlight w:val="yellow"/>
        </w:rPr>
      </w:pPr>
    </w:p>
    <w:p>
      <w:pPr>
        <w:spacing w:line="360" w:lineRule="auto"/>
        <w:jc w:val="center"/>
        <w:rPr>
          <w:rFonts w:hint="eastAsia" w:ascii="Arial" w:hAnsi="Arial" w:cs="Arial" w:eastAsiaTheme="minorEastAsia"/>
          <w:highlight w:val="yellow"/>
          <w:lang w:eastAsia="zh-CN"/>
        </w:rPr>
      </w:pPr>
      <w:r>
        <w:rPr>
          <w:rFonts w:ascii="Arial" w:hAnsi="Arial" w:cs="Arial"/>
          <w:b/>
          <w:sz w:val="24"/>
        </w:rPr>
        <w:t>采购项目编号：</w:t>
      </w:r>
      <w:r>
        <w:rPr>
          <w:rFonts w:hint="eastAsia" w:ascii="Arial" w:hAnsi="Arial" w:cs="Arial"/>
          <w:color w:val="auto"/>
          <w:u w:val="single"/>
          <w:lang w:eastAsia="zh-CN"/>
        </w:rPr>
        <w:t>RFX2025030300012</w:t>
      </w:r>
    </w:p>
    <w:p>
      <w:pPr>
        <w:spacing w:line="360" w:lineRule="auto"/>
        <w:jc w:val="center"/>
        <w:rPr>
          <w:rFonts w:ascii="Arial" w:hAnsi="Arial" w:cs="Arial"/>
        </w:rPr>
      </w:pPr>
      <w:r>
        <w:rPr>
          <w:rFonts w:ascii="Arial" w:hAnsi="Arial" w:cs="Arial"/>
          <w:b/>
          <w:sz w:val="24"/>
        </w:rPr>
        <w:t>所投采购包：第 包</w:t>
      </w:r>
    </w:p>
    <w:p>
      <w:pPr>
        <w:rPr>
          <w:rFonts w:ascii="Arial" w:hAnsi="Arial" w:cs="Arial"/>
        </w:rPr>
      </w:pPr>
    </w:p>
    <w:p>
      <w:pPr>
        <w:spacing w:line="360" w:lineRule="auto"/>
        <w:jc w:val="center"/>
        <w:rPr>
          <w:rFonts w:ascii="Arial" w:hAnsi="Arial" w:cs="Arial"/>
        </w:rPr>
      </w:pPr>
      <w:r>
        <w:rPr>
          <w:rFonts w:ascii="Arial" w:hAnsi="Arial" w:cs="Arial"/>
          <w:b/>
          <w:sz w:val="24"/>
        </w:rPr>
        <w:t>（</w:t>
      </w:r>
      <w:r>
        <w:rPr>
          <w:rFonts w:hint="eastAsia" w:ascii="Arial" w:hAnsi="Arial" w:cs="Arial"/>
          <w:b/>
          <w:sz w:val="24"/>
        </w:rPr>
        <w:t>报价单位</w:t>
      </w:r>
      <w:r>
        <w:rPr>
          <w:rFonts w:ascii="Arial" w:hAnsi="Arial" w:cs="Arial"/>
          <w:b/>
          <w:sz w:val="24"/>
        </w:rPr>
        <w:t>名称）</w:t>
      </w:r>
    </w:p>
    <w:p>
      <w:pPr>
        <w:spacing w:line="360" w:lineRule="auto"/>
        <w:jc w:val="center"/>
        <w:rPr>
          <w:rFonts w:ascii="Arial" w:hAnsi="Arial" w:cs="Arial"/>
          <w:b/>
          <w:sz w:val="24"/>
        </w:rPr>
      </w:pPr>
      <w:r>
        <w:rPr>
          <w:rFonts w:ascii="Arial" w:hAnsi="Arial" w:cs="Arial"/>
          <w:b/>
          <w:sz w:val="24"/>
        </w:rPr>
        <w:t>年 月 日</w:t>
      </w:r>
    </w:p>
    <w:p>
      <w:pPr>
        <w:pStyle w:val="2"/>
      </w:pPr>
    </w:p>
    <w:p>
      <w:pPr>
        <w:pStyle w:val="6"/>
        <w:spacing w:line="360" w:lineRule="auto"/>
        <w:jc w:val="center"/>
        <w:rPr>
          <w:rFonts w:ascii="Arial" w:hAnsi="Arial" w:cs="Arial"/>
        </w:rPr>
      </w:pPr>
      <w:r>
        <w:rPr>
          <w:rFonts w:hint="eastAsia" w:ascii="Arial" w:hAnsi="Arial" w:cs="Arial"/>
        </w:rPr>
        <w:t>报价</w:t>
      </w:r>
      <w:r>
        <w:rPr>
          <w:rFonts w:ascii="Arial" w:hAnsi="Arial" w:cs="Arial"/>
        </w:rPr>
        <w:t>文件目录</w:t>
      </w:r>
    </w:p>
    <w:p>
      <w:pPr>
        <w:spacing w:line="360" w:lineRule="auto"/>
        <w:ind w:firstLine="420" w:firstLineChars="200"/>
        <w:rPr>
          <w:rFonts w:ascii="Arial" w:hAnsi="Arial" w:cs="Arial"/>
        </w:rPr>
      </w:pPr>
      <w:r>
        <w:rPr>
          <w:rFonts w:hint="eastAsia" w:ascii="Arial" w:hAnsi="Arial" w:cs="Arial"/>
          <w:lang w:val="en-US" w:eastAsia="zh-CN"/>
        </w:rPr>
        <w:t>一</w:t>
      </w:r>
      <w:r>
        <w:rPr>
          <w:rFonts w:ascii="Arial" w:hAnsi="Arial" w:cs="Arial"/>
        </w:rPr>
        <w:t>、</w:t>
      </w:r>
      <w:r>
        <w:rPr>
          <w:rFonts w:hint="eastAsia" w:ascii="Arial" w:hAnsi="Arial" w:cs="Arial"/>
        </w:rPr>
        <w:t>报价</w:t>
      </w:r>
      <w:r>
        <w:rPr>
          <w:rFonts w:ascii="Arial" w:hAnsi="Arial" w:cs="Arial"/>
        </w:rPr>
        <w:t>一览表</w:t>
      </w:r>
    </w:p>
    <w:p>
      <w:pPr>
        <w:spacing w:line="360" w:lineRule="auto"/>
        <w:ind w:firstLine="420" w:firstLineChars="200"/>
        <w:rPr>
          <w:rFonts w:ascii="Arial" w:hAnsi="Arial" w:cs="Arial"/>
        </w:rPr>
      </w:pPr>
      <w:r>
        <w:rPr>
          <w:rFonts w:hint="eastAsia" w:ascii="Arial" w:hAnsi="Arial" w:cs="Arial"/>
          <w:lang w:val="en-US" w:eastAsia="zh-CN"/>
        </w:rPr>
        <w:t>二</w:t>
      </w:r>
      <w:r>
        <w:rPr>
          <w:rFonts w:ascii="Arial" w:hAnsi="Arial" w:cs="Arial"/>
        </w:rPr>
        <w:t>、分项报价表</w:t>
      </w:r>
    </w:p>
    <w:p>
      <w:pPr>
        <w:spacing w:line="360" w:lineRule="auto"/>
        <w:ind w:firstLine="420"/>
        <w:rPr>
          <w:rFonts w:hint="default" w:ascii="Arial" w:hAnsi="Arial" w:cs="Arial" w:eastAsiaTheme="minorEastAsia"/>
          <w:lang w:val="en-US" w:eastAsia="zh-CN"/>
        </w:rPr>
      </w:pPr>
      <w:r>
        <w:rPr>
          <w:rFonts w:hint="eastAsia" w:ascii="Arial" w:hAnsi="Arial" w:cs="Arial"/>
          <w:lang w:val="en-US" w:eastAsia="zh-CN"/>
        </w:rPr>
        <w:t>三、项目分项报价单</w:t>
      </w:r>
    </w:p>
    <w:p>
      <w:pPr>
        <w:spacing w:line="360" w:lineRule="auto"/>
        <w:ind w:firstLine="420" w:firstLineChars="200"/>
        <w:rPr>
          <w:rFonts w:ascii="Arial" w:hAnsi="Arial" w:cs="Arial"/>
        </w:rPr>
      </w:pPr>
      <w:r>
        <w:rPr>
          <w:rFonts w:hint="eastAsia" w:ascii="Arial" w:hAnsi="Arial" w:cs="Arial"/>
          <w:lang w:val="en-US" w:eastAsia="zh-CN"/>
        </w:rPr>
        <w:t>四</w:t>
      </w:r>
      <w:r>
        <w:rPr>
          <w:rFonts w:ascii="Arial" w:hAnsi="Arial" w:cs="Arial"/>
        </w:rPr>
        <w:t>、资格性审查要求的其他资质证明文件</w:t>
      </w:r>
    </w:p>
    <w:p>
      <w:pPr>
        <w:spacing w:line="360" w:lineRule="auto"/>
        <w:ind w:firstLine="420" w:firstLineChars="200"/>
        <w:rPr>
          <w:rFonts w:ascii="Arial" w:hAnsi="Arial" w:cs="Arial"/>
        </w:rPr>
      </w:pPr>
      <w:r>
        <w:rPr>
          <w:rFonts w:hint="eastAsia" w:ascii="Arial" w:hAnsi="Arial" w:cs="Arial"/>
          <w:lang w:val="en-US" w:eastAsia="zh-CN"/>
        </w:rPr>
        <w:t>五</w:t>
      </w:r>
      <w:r>
        <w:rPr>
          <w:rFonts w:ascii="Arial" w:hAnsi="Arial" w:cs="Arial"/>
        </w:rPr>
        <w:t>、</w:t>
      </w:r>
      <w:r>
        <w:rPr>
          <w:rFonts w:hint="eastAsia" w:ascii="Arial" w:hAnsi="Arial" w:cs="Arial"/>
        </w:rPr>
        <w:t>报价单位</w:t>
      </w:r>
      <w:r>
        <w:rPr>
          <w:rFonts w:ascii="Arial" w:hAnsi="Arial" w:cs="Arial"/>
        </w:rPr>
        <w:t>业绩情况表</w:t>
      </w:r>
    </w:p>
    <w:p>
      <w:pPr>
        <w:spacing w:line="360" w:lineRule="auto"/>
        <w:ind w:firstLine="420" w:firstLineChars="200"/>
        <w:rPr>
          <w:rFonts w:ascii="Arial" w:hAnsi="Arial" w:cs="Arial"/>
        </w:rPr>
      </w:pPr>
      <w:r>
        <w:rPr>
          <w:rFonts w:hint="eastAsia" w:ascii="Arial" w:hAnsi="Arial" w:cs="Arial"/>
          <w:lang w:val="en-US" w:eastAsia="zh-CN"/>
        </w:rPr>
        <w:t>六</w:t>
      </w:r>
      <w:r>
        <w:rPr>
          <w:rFonts w:ascii="Arial" w:hAnsi="Arial" w:cs="Arial"/>
        </w:rPr>
        <w:t>、技术和服务要求响应表</w:t>
      </w:r>
    </w:p>
    <w:p>
      <w:pPr>
        <w:spacing w:line="360" w:lineRule="auto"/>
        <w:ind w:firstLine="420" w:firstLineChars="200"/>
        <w:rPr>
          <w:rFonts w:ascii="Arial" w:hAnsi="Arial" w:cs="Arial"/>
        </w:rPr>
      </w:pPr>
      <w:r>
        <w:rPr>
          <w:rFonts w:hint="eastAsia" w:ascii="Arial" w:hAnsi="Arial" w:cs="Arial"/>
          <w:lang w:val="en-US" w:eastAsia="zh-CN"/>
        </w:rPr>
        <w:t>七</w:t>
      </w:r>
      <w:r>
        <w:rPr>
          <w:rFonts w:ascii="Arial" w:hAnsi="Arial" w:cs="Arial"/>
        </w:rPr>
        <w:t>、履约进度计划表</w:t>
      </w:r>
    </w:p>
    <w:p>
      <w:pPr>
        <w:spacing w:line="360" w:lineRule="auto"/>
        <w:ind w:firstLine="420" w:firstLineChars="200"/>
        <w:rPr>
          <w:rFonts w:ascii="Arial" w:hAnsi="Arial" w:cs="Arial"/>
        </w:rPr>
      </w:pPr>
      <w:r>
        <w:rPr>
          <w:rFonts w:hint="eastAsia" w:ascii="Arial" w:hAnsi="Arial" w:cs="Arial"/>
          <w:lang w:val="en-US" w:eastAsia="zh-CN"/>
        </w:rPr>
        <w:t>八</w:t>
      </w:r>
      <w:r>
        <w:rPr>
          <w:rFonts w:ascii="Arial" w:hAnsi="Arial" w:cs="Arial"/>
        </w:rPr>
        <w:t>、各类证明材料</w:t>
      </w:r>
    </w:p>
    <w:p>
      <w:pPr>
        <w:spacing w:line="360" w:lineRule="auto"/>
        <w:ind w:firstLine="420" w:firstLineChars="200"/>
        <w:rPr>
          <w:rFonts w:ascii="Arial" w:hAnsi="Arial" w:cs="Arial"/>
        </w:rPr>
      </w:pPr>
      <w:r>
        <w:rPr>
          <w:rFonts w:hint="eastAsia" w:ascii="Arial" w:hAnsi="Arial" w:cs="Arial"/>
          <w:lang w:val="en-US" w:eastAsia="zh-CN"/>
        </w:rPr>
        <w:t>九</w:t>
      </w:r>
      <w:r>
        <w:rPr>
          <w:rFonts w:ascii="Arial" w:hAnsi="Arial" w:cs="Arial"/>
        </w:rPr>
        <w:t>、需要采购人提供的附加条件</w:t>
      </w:r>
    </w:p>
    <w:p>
      <w:pPr>
        <w:ind w:firstLine="480"/>
        <w:rPr>
          <w:rFonts w:ascii="Arial" w:hAnsi="Arial" w:cs="Arial"/>
        </w:rPr>
      </w:pPr>
    </w:p>
    <w:p>
      <w:pPr>
        <w:rPr>
          <w:rFonts w:ascii="Arial" w:hAnsi="Arial" w:cs="Arial"/>
        </w:rPr>
      </w:pPr>
      <w:r>
        <w:rPr>
          <w:rFonts w:ascii="Arial" w:hAnsi="Arial" w:cs="Arial"/>
        </w:rPr>
        <w:t xml:space="preserve"> </w:t>
      </w: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pStyle w:val="2"/>
        <w:rPr>
          <w:rFonts w:ascii="Arial" w:hAnsi="Arial" w:cs="Arial"/>
        </w:rPr>
      </w:pPr>
    </w:p>
    <w:p>
      <w:pPr>
        <w:pStyle w:val="3"/>
        <w:rPr>
          <w:rFonts w:ascii="Arial" w:hAnsi="Arial" w:cs="Arial"/>
        </w:rPr>
      </w:pPr>
    </w:p>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pStyle w:val="2"/>
        <w:rPr>
          <w:lang w:eastAsia="zh-CN"/>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pStyle w:val="2"/>
        <w:rPr>
          <w:rFonts w:ascii="Arial" w:hAnsi="Arial" w:cs="Arial"/>
        </w:rPr>
      </w:pPr>
    </w:p>
    <w:p>
      <w:pPr>
        <w:pStyle w:val="3"/>
      </w:pPr>
    </w:p>
    <w:p>
      <w:pPr>
        <w:rPr>
          <w:rFonts w:ascii="Arial" w:hAnsi="Arial" w:cs="Arial"/>
        </w:rPr>
      </w:pPr>
    </w:p>
    <w:p>
      <w:pPr>
        <w:pStyle w:val="7"/>
        <w:rPr>
          <w:rFonts w:ascii="Arial" w:hAnsi="Arial" w:cs="Arial"/>
        </w:rPr>
      </w:pPr>
      <w:r>
        <w:rPr>
          <w:rFonts w:ascii="Arial" w:hAnsi="Arial" w:cs="Arial"/>
        </w:rPr>
        <w:t>格式二：</w:t>
      </w:r>
      <w:r>
        <w:rPr>
          <w:rFonts w:hint="eastAsia" w:ascii="Arial" w:hAnsi="Arial" w:cs="Arial"/>
          <w:sz w:val="24"/>
        </w:rPr>
        <w:t>报价</w:t>
      </w:r>
      <w:r>
        <w:rPr>
          <w:rFonts w:ascii="Arial" w:hAnsi="Arial" w:cs="Arial"/>
          <w:sz w:val="24"/>
        </w:rPr>
        <w:t>一览表</w:t>
      </w:r>
    </w:p>
    <w:p>
      <w:pPr>
        <w:jc w:val="center"/>
        <w:rPr>
          <w:rFonts w:ascii="Arial" w:hAnsi="Arial" w:cs="Arial"/>
        </w:rPr>
      </w:pPr>
      <w:r>
        <w:rPr>
          <w:rFonts w:hint="eastAsia" w:ascii="Arial" w:hAnsi="Arial" w:cs="Arial"/>
          <w:b/>
          <w:sz w:val="24"/>
        </w:rPr>
        <w:t>报价</w:t>
      </w:r>
      <w:r>
        <w:rPr>
          <w:rFonts w:ascii="Arial" w:hAnsi="Arial" w:cs="Arial"/>
          <w:b/>
          <w:sz w:val="24"/>
        </w:rPr>
        <w:t>一览表</w:t>
      </w:r>
    </w:p>
    <w:p>
      <w:pPr>
        <w:spacing w:line="360" w:lineRule="auto"/>
        <w:ind w:firstLine="420" w:firstLineChars="200"/>
        <w:rPr>
          <w:rFonts w:ascii="Arial" w:hAnsi="Arial" w:cs="Arial"/>
        </w:rPr>
      </w:pPr>
      <w:r>
        <w:rPr>
          <w:rFonts w:ascii="Arial" w:hAnsi="Arial" w:cs="Arial"/>
        </w:rPr>
        <w:t>采购项目编号：</w:t>
      </w:r>
    </w:p>
    <w:p>
      <w:pPr>
        <w:spacing w:line="360" w:lineRule="auto"/>
        <w:ind w:firstLine="420" w:firstLineChars="200"/>
        <w:rPr>
          <w:rFonts w:ascii="Arial" w:hAnsi="Arial" w:cs="Arial"/>
        </w:rPr>
      </w:pPr>
      <w:r>
        <w:rPr>
          <w:rFonts w:ascii="Arial" w:hAnsi="Arial" w:cs="Arial"/>
        </w:rPr>
        <w:t>项目名称：</w:t>
      </w:r>
    </w:p>
    <w:p>
      <w:pPr>
        <w:spacing w:line="360" w:lineRule="auto"/>
        <w:ind w:firstLine="420" w:firstLineChars="200"/>
        <w:rPr>
          <w:rFonts w:ascii="Arial" w:hAnsi="Arial" w:cs="Arial"/>
        </w:rPr>
      </w:pPr>
      <w:r>
        <w:rPr>
          <w:rFonts w:hint="eastAsia" w:ascii="Arial" w:hAnsi="Arial" w:cs="Arial"/>
        </w:rPr>
        <w:t>报价单位</w:t>
      </w:r>
      <w:r>
        <w:rPr>
          <w:rFonts w:ascii="Arial" w:hAnsi="Arial" w:cs="Arial"/>
        </w:rPr>
        <w:t>名称：</w:t>
      </w:r>
    </w:p>
    <w:tbl>
      <w:tblPr>
        <w:tblStyle w:val="15"/>
        <w:tblW w:w="0" w:type="auto"/>
        <w:tblInd w:w="851"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50"/>
        <w:gridCol w:w="1622"/>
        <w:gridCol w:w="1355"/>
        <w:gridCol w:w="1559"/>
        <w:gridCol w:w="2069"/>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50" w:type="dxa"/>
            <w:vAlign w:val="center"/>
          </w:tcPr>
          <w:p>
            <w:pPr>
              <w:spacing w:line="360" w:lineRule="auto"/>
              <w:rPr>
                <w:rFonts w:ascii="Arial" w:hAnsi="Arial" w:cs="Arial"/>
              </w:rPr>
            </w:pPr>
            <w:r>
              <w:rPr>
                <w:rFonts w:ascii="Arial" w:hAnsi="Arial" w:cs="Arial"/>
              </w:rPr>
              <w:t>序号</w:t>
            </w:r>
          </w:p>
        </w:tc>
        <w:tc>
          <w:tcPr>
            <w:tcW w:w="1622" w:type="dxa"/>
            <w:vAlign w:val="center"/>
          </w:tcPr>
          <w:p>
            <w:pPr>
              <w:spacing w:line="360" w:lineRule="auto"/>
              <w:rPr>
                <w:rFonts w:ascii="Arial" w:hAnsi="Arial" w:cs="Arial"/>
              </w:rPr>
            </w:pPr>
            <w:r>
              <w:rPr>
                <w:rFonts w:ascii="Arial" w:hAnsi="Arial" w:cs="Arial"/>
              </w:rPr>
              <w:t>采购项目名称/采购包名称</w:t>
            </w:r>
          </w:p>
        </w:tc>
        <w:tc>
          <w:tcPr>
            <w:tcW w:w="1355" w:type="dxa"/>
            <w:vAlign w:val="center"/>
          </w:tcPr>
          <w:p>
            <w:pPr>
              <w:spacing w:line="360" w:lineRule="auto"/>
              <w:rPr>
                <w:rFonts w:ascii="Arial" w:hAnsi="Arial" w:cs="Arial"/>
              </w:rPr>
            </w:pPr>
            <w:r>
              <w:rPr>
                <w:rFonts w:ascii="Arial" w:hAnsi="Arial" w:cs="Arial"/>
              </w:rPr>
              <w:t>报价（元/%）</w:t>
            </w:r>
          </w:p>
        </w:tc>
        <w:tc>
          <w:tcPr>
            <w:tcW w:w="1559" w:type="dxa"/>
            <w:vAlign w:val="center"/>
          </w:tcPr>
          <w:p>
            <w:pPr>
              <w:spacing w:line="360" w:lineRule="auto"/>
              <w:rPr>
                <w:rFonts w:ascii="Arial" w:hAnsi="Arial" w:cs="Arial"/>
              </w:rPr>
            </w:pPr>
            <w:r>
              <w:rPr>
                <w:rFonts w:ascii="Arial" w:hAnsi="Arial" w:cs="Arial"/>
              </w:rPr>
              <w:t>交货或服务期</w:t>
            </w:r>
          </w:p>
        </w:tc>
        <w:tc>
          <w:tcPr>
            <w:tcW w:w="2069" w:type="dxa"/>
            <w:vAlign w:val="center"/>
          </w:tcPr>
          <w:p>
            <w:pPr>
              <w:spacing w:line="360" w:lineRule="auto"/>
              <w:rPr>
                <w:rFonts w:ascii="Arial" w:hAnsi="Arial" w:cs="Arial"/>
              </w:rPr>
            </w:pPr>
            <w:r>
              <w:rPr>
                <w:rFonts w:ascii="Arial" w:hAnsi="Arial" w:cs="Arial"/>
              </w:rPr>
              <w:t>交货或服务地点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50" w:type="dxa"/>
            <w:vAlign w:val="center"/>
          </w:tcPr>
          <w:p>
            <w:pPr>
              <w:spacing w:line="360" w:lineRule="auto"/>
              <w:rPr>
                <w:rFonts w:ascii="Arial" w:hAnsi="Arial" w:cs="Arial"/>
              </w:rPr>
            </w:pPr>
            <w:r>
              <w:rPr>
                <w:rFonts w:ascii="Arial" w:hAnsi="Arial" w:cs="Arial"/>
              </w:rPr>
              <w:t>1</w:t>
            </w:r>
          </w:p>
        </w:tc>
        <w:tc>
          <w:tcPr>
            <w:tcW w:w="1622" w:type="dxa"/>
            <w:vAlign w:val="center"/>
          </w:tcPr>
          <w:p>
            <w:pPr>
              <w:spacing w:line="360" w:lineRule="auto"/>
              <w:rPr>
                <w:rFonts w:ascii="Arial" w:hAnsi="Arial" w:cs="Arial"/>
              </w:rPr>
            </w:pPr>
            <w:r>
              <w:rPr>
                <w:rFonts w:ascii="Arial" w:hAnsi="Arial" w:cs="Arial"/>
              </w:rPr>
              <w:t>（设备总价）</w:t>
            </w:r>
          </w:p>
        </w:tc>
        <w:tc>
          <w:tcPr>
            <w:tcW w:w="1355" w:type="dxa"/>
            <w:vAlign w:val="center"/>
          </w:tcPr>
          <w:p>
            <w:pPr>
              <w:spacing w:line="360" w:lineRule="auto"/>
              <w:rPr>
                <w:rFonts w:ascii="Arial" w:hAnsi="Arial" w:cs="Arial"/>
              </w:rPr>
            </w:pPr>
          </w:p>
        </w:tc>
        <w:tc>
          <w:tcPr>
            <w:tcW w:w="1559" w:type="dxa"/>
            <w:vAlign w:val="center"/>
          </w:tcPr>
          <w:p>
            <w:pPr>
              <w:spacing w:line="360" w:lineRule="auto"/>
              <w:rPr>
                <w:rFonts w:ascii="Arial" w:hAnsi="Arial" w:cs="Arial"/>
              </w:rPr>
            </w:pPr>
          </w:p>
        </w:tc>
        <w:tc>
          <w:tcPr>
            <w:tcW w:w="2069" w:type="dxa"/>
            <w:vAlign w:val="center"/>
          </w:tcPr>
          <w:p>
            <w:pPr>
              <w:spacing w:line="360" w:lineRule="auto"/>
              <w:rPr>
                <w:rFonts w:ascii="Arial" w:hAnsi="Arial" w:cs="Arial"/>
              </w:rPr>
            </w:pPr>
          </w:p>
        </w:tc>
      </w:tr>
    </w:tbl>
    <w:p>
      <w:pPr>
        <w:spacing w:line="360" w:lineRule="auto"/>
        <w:ind w:firstLine="420" w:firstLineChars="200"/>
        <w:rPr>
          <w:rFonts w:ascii="Arial" w:hAnsi="Arial" w:cs="Arial"/>
        </w:rPr>
      </w:pPr>
      <w:r>
        <w:rPr>
          <w:rFonts w:hint="eastAsia" w:ascii="Arial" w:hAnsi="Arial" w:cs="Arial"/>
        </w:rPr>
        <w:t>报价单位</w:t>
      </w:r>
      <w:r>
        <w:rPr>
          <w:rFonts w:ascii="Arial" w:hAnsi="Arial" w:cs="Arial"/>
        </w:rPr>
        <w:t>签章：__________________</w:t>
      </w:r>
    </w:p>
    <w:p>
      <w:pPr>
        <w:spacing w:line="360" w:lineRule="auto"/>
        <w:ind w:firstLine="420" w:firstLineChars="200"/>
        <w:rPr>
          <w:rFonts w:ascii="Arial" w:hAnsi="Arial" w:cs="Arial"/>
        </w:rPr>
      </w:pPr>
      <w:r>
        <w:rPr>
          <w:rFonts w:ascii="Arial" w:hAnsi="Arial" w:cs="Arial"/>
        </w:rPr>
        <w:t>日期： 年 月 日</w:t>
      </w:r>
    </w:p>
    <w:p>
      <w:pPr>
        <w:ind w:firstLine="480"/>
        <w:rPr>
          <w:rFonts w:ascii="Arial" w:hAnsi="Arial" w:cs="Arial"/>
        </w:rPr>
      </w:pPr>
    </w:p>
    <w:p>
      <w:pPr>
        <w:rPr>
          <w:rFonts w:ascii="Arial" w:hAnsi="Arial" w:cs="Arial"/>
        </w:rPr>
      </w:pPr>
      <w:r>
        <w:rPr>
          <w:rFonts w:ascii="Arial" w:hAnsi="Arial" w:cs="Arial"/>
        </w:rPr>
        <w:t xml:space="preserve"> </w:t>
      </w: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pStyle w:val="7"/>
        <w:rPr>
          <w:rFonts w:ascii="Arial" w:hAnsi="Arial" w:cs="Arial"/>
        </w:rPr>
      </w:pPr>
      <w:r>
        <w:rPr>
          <w:rFonts w:ascii="Arial" w:hAnsi="Arial" w:cs="Arial"/>
        </w:rPr>
        <w:t>格式三：</w:t>
      </w:r>
      <w:r>
        <w:rPr>
          <w:rFonts w:ascii="Arial" w:hAnsi="Arial" w:cs="Arial"/>
          <w:sz w:val="24"/>
        </w:rPr>
        <w:t>分项报价表</w:t>
      </w:r>
      <w:r>
        <w:rPr>
          <w:rFonts w:hint="eastAsia" w:ascii="Arial" w:hAnsi="Arial" w:cs="Arial"/>
          <w:sz w:val="24"/>
        </w:rPr>
        <w:t>及配置回应表</w:t>
      </w:r>
    </w:p>
    <w:p>
      <w:pPr>
        <w:jc w:val="center"/>
        <w:rPr>
          <w:rFonts w:ascii="Arial" w:hAnsi="Arial" w:cs="Arial"/>
        </w:rPr>
      </w:pPr>
      <w:r>
        <w:rPr>
          <w:rFonts w:ascii="Arial" w:hAnsi="Arial" w:cs="Arial"/>
          <w:b/>
          <w:sz w:val="24"/>
        </w:rPr>
        <w:t>分项报价表</w:t>
      </w:r>
      <w:r>
        <w:rPr>
          <w:rFonts w:hint="eastAsia" w:ascii="Arial" w:hAnsi="Arial" w:cs="Arial"/>
          <w:b/>
          <w:sz w:val="24"/>
        </w:rPr>
        <w:t>及配置回应表</w:t>
      </w:r>
    </w:p>
    <w:p>
      <w:pPr>
        <w:spacing w:line="360" w:lineRule="auto"/>
        <w:ind w:firstLine="420" w:firstLineChars="200"/>
        <w:rPr>
          <w:rFonts w:ascii="Arial" w:hAnsi="Arial" w:cs="Arial"/>
        </w:rPr>
      </w:pPr>
      <w:r>
        <w:rPr>
          <w:rFonts w:ascii="Arial" w:hAnsi="Arial" w:cs="Arial"/>
        </w:rPr>
        <w:t>采购项目编号：</w:t>
      </w:r>
    </w:p>
    <w:p>
      <w:pPr>
        <w:spacing w:line="360" w:lineRule="auto"/>
        <w:ind w:firstLine="420" w:firstLineChars="200"/>
        <w:rPr>
          <w:rFonts w:ascii="Arial" w:hAnsi="Arial" w:cs="Arial"/>
        </w:rPr>
      </w:pPr>
      <w:r>
        <w:rPr>
          <w:rFonts w:ascii="Arial" w:hAnsi="Arial" w:cs="Arial"/>
        </w:rPr>
        <w:t>项目名称：</w:t>
      </w:r>
    </w:p>
    <w:p>
      <w:pPr>
        <w:spacing w:line="360" w:lineRule="auto"/>
        <w:ind w:firstLine="420" w:firstLineChars="200"/>
        <w:rPr>
          <w:rFonts w:ascii="Arial" w:hAnsi="Arial" w:cs="Arial"/>
        </w:rPr>
      </w:pPr>
      <w:r>
        <w:rPr>
          <w:rFonts w:hint="eastAsia" w:ascii="Arial" w:hAnsi="Arial" w:cs="Arial"/>
        </w:rPr>
        <w:t>报价单位</w:t>
      </w:r>
      <w:r>
        <w:rPr>
          <w:rFonts w:ascii="Arial" w:hAnsi="Arial" w:cs="Arial"/>
        </w:rPr>
        <w:t>名称：</w:t>
      </w:r>
    </w:p>
    <w:p>
      <w:pPr>
        <w:spacing w:line="360" w:lineRule="auto"/>
        <w:ind w:firstLine="420" w:firstLineChars="200"/>
        <w:rPr>
          <w:rFonts w:ascii="Arial" w:hAnsi="Arial" w:cs="Arial"/>
        </w:rPr>
      </w:pPr>
      <w:r>
        <w:rPr>
          <w:rFonts w:ascii="Arial" w:hAnsi="Arial" w:cs="Arial"/>
        </w:rPr>
        <w:t>采购包：</w:t>
      </w:r>
    </w:p>
    <w:p>
      <w:pPr>
        <w:spacing w:line="360" w:lineRule="auto"/>
        <w:ind w:firstLine="420" w:firstLineChars="200"/>
        <w:rPr>
          <w:rFonts w:ascii="Arial" w:hAnsi="Arial" w:cs="Arial"/>
        </w:rPr>
      </w:pPr>
      <w:r>
        <w:rPr>
          <w:rFonts w:ascii="Arial" w:hAnsi="Arial" w:cs="Arial"/>
        </w:rPr>
        <w:t xml:space="preserve">货币及单位：    / </w:t>
      </w:r>
    </w:p>
    <w:p>
      <w:pPr>
        <w:pStyle w:val="2"/>
        <w:ind w:left="0" w:firstLine="420" w:firstLineChars="200"/>
        <w:rPr>
          <w:rFonts w:ascii="Arial" w:hAnsi="Arial" w:cs="Arial" w:eastAsiaTheme="minorEastAsia"/>
          <w:kern w:val="2"/>
          <w:sz w:val="21"/>
          <w:lang w:eastAsia="zh-CN"/>
        </w:rPr>
      </w:pPr>
      <w:r>
        <w:rPr>
          <w:rFonts w:hint="eastAsia" w:ascii="Arial" w:hAnsi="Arial" w:cs="Arial" w:eastAsiaTheme="minorEastAsia"/>
          <w:kern w:val="2"/>
          <w:sz w:val="21"/>
          <w:lang w:eastAsia="zh-CN"/>
        </w:rPr>
        <w:t>详见附件</w:t>
      </w:r>
      <w:r>
        <w:rPr>
          <w:rFonts w:hint="eastAsia" w:ascii="Arial" w:hAnsi="Arial" w:cs="Arial" w:eastAsiaTheme="minorEastAsia"/>
          <w:kern w:val="2"/>
          <w:sz w:val="21"/>
          <w:lang w:eastAsia="zh-CN"/>
        </w:rPr>
        <w:object>
          <v:shape id="_x0000_i1025" o:spt="75" type="#_x0000_t75" style="height:66pt;width:72.75pt;" o:ole="t" filled="f" o:preferrelative="t" stroked="f" coordsize="21600,21600">
            <v:path/>
            <v:fill on="f" focussize="0,0"/>
            <v:stroke on="f"/>
            <v:imagedata r:id="rId8" o:title=""/>
            <o:lock v:ext="edit" aspectratio="t"/>
            <w10:wrap type="none"/>
            <w10:anchorlock/>
          </v:shape>
          <o:OLEObject Type="Embed" ProgID="Excel.Sheet.8" ShapeID="_x0000_i1025" DrawAspect="Icon" ObjectID="_1468075725" r:id="rId7">
            <o:LockedField>false</o:LockedField>
          </o:OLEObject>
        </w:object>
      </w:r>
    </w:p>
    <w:p>
      <w:pPr>
        <w:rPr>
          <w:rFonts w:ascii="Arial" w:hAnsi="Arial" w:cs="Arial"/>
        </w:rPr>
      </w:pPr>
      <w:r>
        <w:rPr>
          <w:rFonts w:ascii="Arial" w:hAnsi="Arial" w:cs="Arial"/>
        </w:rPr>
        <w:br w:type="textWrapping"/>
      </w:r>
    </w:p>
    <w:p>
      <w:pPr>
        <w:spacing w:line="360" w:lineRule="auto"/>
        <w:ind w:firstLine="420" w:firstLineChars="200"/>
        <w:rPr>
          <w:rFonts w:ascii="Arial" w:hAnsi="Arial" w:cs="Arial"/>
        </w:rPr>
      </w:pPr>
      <w:r>
        <w:rPr>
          <w:rFonts w:hint="eastAsia" w:ascii="Arial" w:hAnsi="Arial" w:cs="Arial"/>
        </w:rPr>
        <w:t>报价单位</w:t>
      </w:r>
      <w:r>
        <w:rPr>
          <w:rFonts w:ascii="Arial" w:hAnsi="Arial" w:cs="Arial"/>
        </w:rPr>
        <w:t>签章：__________________</w:t>
      </w:r>
    </w:p>
    <w:p>
      <w:pPr>
        <w:spacing w:line="360" w:lineRule="auto"/>
        <w:ind w:firstLine="420" w:firstLineChars="200"/>
        <w:rPr>
          <w:rFonts w:ascii="Arial" w:hAnsi="Arial" w:cs="Arial"/>
        </w:rPr>
      </w:pPr>
      <w:r>
        <w:rPr>
          <w:rFonts w:ascii="Arial" w:hAnsi="Arial" w:cs="Arial"/>
        </w:rPr>
        <w:t>日期： 年 月 日</w:t>
      </w:r>
    </w:p>
    <w:p>
      <w:pPr>
        <w:ind w:firstLine="480"/>
        <w:rPr>
          <w:rFonts w:ascii="Arial" w:hAnsi="Arial" w:cs="Arial"/>
        </w:rPr>
      </w:pPr>
    </w:p>
    <w:p>
      <w:pPr>
        <w:ind w:firstLine="480"/>
        <w:rPr>
          <w:rFonts w:ascii="Arial" w:hAnsi="Arial" w:cs="Arial"/>
        </w:rPr>
      </w:pPr>
    </w:p>
    <w:p>
      <w:pPr>
        <w:pStyle w:val="2"/>
        <w:rPr>
          <w:rFonts w:ascii="Arial" w:hAnsi="Arial" w:cs="Arial"/>
          <w:lang w:eastAsia="zh-CN"/>
        </w:rPr>
      </w:pPr>
    </w:p>
    <w:p>
      <w:pPr>
        <w:pStyle w:val="3"/>
        <w:rPr>
          <w:rFonts w:ascii="Arial" w:hAnsi="Arial" w:cs="Arial"/>
        </w:rPr>
      </w:pPr>
    </w:p>
    <w:p>
      <w:pPr>
        <w:rPr>
          <w:rFonts w:ascii="Arial" w:hAnsi="Arial" w:cs="Arial"/>
        </w:rPr>
      </w:pPr>
    </w:p>
    <w:p>
      <w:pPr>
        <w:pStyle w:val="2"/>
        <w:rPr>
          <w:rFonts w:ascii="Arial" w:hAnsi="Arial" w:cs="Arial"/>
          <w:lang w:eastAsia="zh-CN"/>
        </w:rPr>
      </w:pPr>
    </w:p>
    <w:p>
      <w:pPr>
        <w:pStyle w:val="3"/>
        <w:rPr>
          <w:rFonts w:ascii="Arial" w:hAnsi="Arial" w:cs="Arial"/>
        </w:rPr>
      </w:pPr>
    </w:p>
    <w:p>
      <w:pPr>
        <w:rPr>
          <w:rFonts w:ascii="Arial" w:hAnsi="Arial" w:cs="Arial"/>
        </w:rPr>
      </w:pPr>
    </w:p>
    <w:p>
      <w:pPr>
        <w:pStyle w:val="2"/>
        <w:rPr>
          <w:rFonts w:ascii="Arial" w:hAnsi="Arial" w:cs="Arial"/>
        </w:rPr>
      </w:pPr>
    </w:p>
    <w:p>
      <w:pPr>
        <w:pStyle w:val="3"/>
      </w:pPr>
    </w:p>
    <w:p>
      <w:pPr>
        <w:rPr>
          <w:rFonts w:ascii="Arial" w:hAnsi="Arial" w:cs="Arial"/>
        </w:rPr>
      </w:pPr>
    </w:p>
    <w:p>
      <w:pPr>
        <w:pStyle w:val="3"/>
      </w:pPr>
    </w:p>
    <w:p/>
    <w:p>
      <w:pPr>
        <w:pStyle w:val="2"/>
      </w:pPr>
    </w:p>
    <w:p>
      <w:pPr>
        <w:pStyle w:val="7"/>
        <w:rPr>
          <w:rFonts w:ascii="Arial" w:hAnsi="Arial" w:cs="Arial"/>
        </w:rPr>
      </w:pPr>
      <w:r>
        <w:rPr>
          <w:rFonts w:ascii="Arial" w:hAnsi="Arial" w:cs="Arial"/>
        </w:rPr>
        <w:t>格式</w:t>
      </w:r>
      <w:r>
        <w:rPr>
          <w:rFonts w:hint="eastAsia" w:ascii="Arial" w:hAnsi="Arial" w:cs="Arial"/>
          <w:lang w:val="en-US" w:eastAsia="zh-CN"/>
        </w:rPr>
        <w:t>四</w:t>
      </w:r>
      <w:r>
        <w:rPr>
          <w:rFonts w:ascii="Arial" w:hAnsi="Arial" w:cs="Arial"/>
        </w:rPr>
        <w:t>：</w:t>
      </w:r>
      <w:r>
        <w:rPr>
          <w:rFonts w:ascii="Arial" w:hAnsi="Arial" w:cs="Arial"/>
          <w:sz w:val="24"/>
        </w:rPr>
        <w:t>资格性审查要求的其他资质证明文件</w:t>
      </w:r>
    </w:p>
    <w:p>
      <w:pPr>
        <w:jc w:val="center"/>
        <w:rPr>
          <w:rFonts w:ascii="Arial" w:hAnsi="Arial" w:cs="Arial"/>
        </w:rPr>
      </w:pPr>
      <w:r>
        <w:rPr>
          <w:rFonts w:ascii="Arial" w:hAnsi="Arial" w:cs="Arial"/>
          <w:b/>
          <w:sz w:val="24"/>
        </w:rPr>
        <w:t>资格性审查要求的其他资质证明文件</w:t>
      </w:r>
    </w:p>
    <w:p>
      <w:pPr>
        <w:spacing w:line="360" w:lineRule="auto"/>
        <w:ind w:firstLine="420" w:firstLineChars="200"/>
        <w:rPr>
          <w:rFonts w:ascii="Arial" w:hAnsi="Arial" w:cs="Arial"/>
        </w:rPr>
      </w:pPr>
      <w:r>
        <w:rPr>
          <w:rFonts w:ascii="Arial" w:hAnsi="Arial" w:cs="Arial"/>
        </w:rPr>
        <w:t>详见资格性条款要求</w:t>
      </w:r>
    </w:p>
    <w:p>
      <w:pPr>
        <w:spacing w:line="360" w:lineRule="auto"/>
        <w:ind w:firstLine="420" w:firstLineChars="200"/>
        <w:rPr>
          <w:rFonts w:ascii="Arial" w:hAnsi="Arial" w:cs="Arial"/>
        </w:rPr>
      </w:pPr>
      <w:r>
        <w:rPr>
          <w:rFonts w:ascii="Arial" w:hAnsi="Arial" w:cs="Arial"/>
        </w:rPr>
        <w:t>设备及专业技术能力情况表</w:t>
      </w:r>
    </w:p>
    <w:tbl>
      <w:tblPr>
        <w:tblStyle w:val="1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76"/>
        <w:gridCol w:w="2076"/>
        <w:gridCol w:w="2076"/>
        <w:gridCol w:w="207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4" w:type="dxa"/>
            <w:gridSpan w:val="4"/>
          </w:tcPr>
          <w:p>
            <w:pPr>
              <w:rPr>
                <w:rFonts w:ascii="Arial" w:hAnsi="Arial" w:cs="Arial"/>
              </w:rPr>
            </w:pPr>
            <w:r>
              <w:rPr>
                <w:rFonts w:ascii="Arial" w:hAnsi="Arial" w:cs="Arial"/>
              </w:rPr>
              <w:t>我单位为本项目实施提供以下设备和专业技术人员：</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rPr>
                <w:rFonts w:ascii="Arial" w:hAnsi="Arial" w:cs="Arial"/>
              </w:rPr>
            </w:pPr>
            <w:r>
              <w:rPr>
                <w:rFonts w:ascii="Arial" w:hAnsi="Arial" w:cs="Arial"/>
              </w:rPr>
              <w:t>序号</w:t>
            </w:r>
          </w:p>
        </w:tc>
        <w:tc>
          <w:tcPr>
            <w:tcW w:w="2076" w:type="dxa"/>
          </w:tcPr>
          <w:p>
            <w:pPr>
              <w:rPr>
                <w:rFonts w:ascii="Arial" w:hAnsi="Arial" w:cs="Arial"/>
              </w:rPr>
            </w:pPr>
            <w:r>
              <w:rPr>
                <w:rFonts w:ascii="Arial" w:hAnsi="Arial" w:cs="Arial"/>
              </w:rPr>
              <w:t>设备名称和专业技术人员</w:t>
            </w:r>
          </w:p>
        </w:tc>
        <w:tc>
          <w:tcPr>
            <w:tcW w:w="2076" w:type="dxa"/>
          </w:tcPr>
          <w:p>
            <w:pPr>
              <w:rPr>
                <w:rFonts w:ascii="Arial" w:hAnsi="Arial" w:cs="Arial"/>
              </w:rPr>
            </w:pPr>
            <w:r>
              <w:rPr>
                <w:rFonts w:ascii="Arial" w:hAnsi="Arial" w:cs="Arial"/>
              </w:rPr>
              <w:t>数量及单位</w:t>
            </w:r>
          </w:p>
        </w:tc>
        <w:tc>
          <w:tcPr>
            <w:tcW w:w="2076" w:type="dxa"/>
          </w:tcPr>
          <w:p>
            <w:pPr>
              <w:rPr>
                <w:rFonts w:ascii="Arial" w:hAnsi="Arial" w:cs="Arial"/>
              </w:rPr>
            </w:pPr>
            <w:r>
              <w:rPr>
                <w:rFonts w:ascii="Arial" w:hAnsi="Arial" w:cs="Arial"/>
              </w:rPr>
              <w:t>备注</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rPr>
                <w:rFonts w:ascii="Arial" w:hAnsi="Arial" w:cs="Arial"/>
              </w:rPr>
            </w:pPr>
            <w:r>
              <w:rPr>
                <w:rFonts w:ascii="Arial" w:hAnsi="Arial" w:cs="Arial"/>
              </w:rPr>
              <w:t>1</w:t>
            </w:r>
          </w:p>
        </w:tc>
        <w:tc>
          <w:tcPr>
            <w:tcW w:w="2076" w:type="dxa"/>
          </w:tcPr>
          <w:p>
            <w:pPr>
              <w:rPr>
                <w:rFonts w:ascii="Arial" w:hAnsi="Arial" w:cs="Arial"/>
              </w:rPr>
            </w:pPr>
          </w:p>
        </w:tc>
        <w:tc>
          <w:tcPr>
            <w:tcW w:w="2076" w:type="dxa"/>
          </w:tcPr>
          <w:p>
            <w:pPr>
              <w:rPr>
                <w:rFonts w:ascii="Arial" w:hAnsi="Arial" w:cs="Arial"/>
              </w:rPr>
            </w:pPr>
          </w:p>
        </w:tc>
        <w:tc>
          <w:tcPr>
            <w:tcW w:w="2076" w:type="dxa"/>
          </w:tcPr>
          <w:p>
            <w:pPr>
              <w:rPr>
                <w:rFonts w:ascii="Arial" w:hAnsi="Arial" w:cs="Arial"/>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rPr>
                <w:rFonts w:ascii="Arial" w:hAnsi="Arial" w:cs="Arial"/>
              </w:rPr>
            </w:pPr>
            <w:r>
              <w:rPr>
                <w:rFonts w:ascii="Arial" w:hAnsi="Arial" w:cs="Arial"/>
              </w:rPr>
              <w:t>2</w:t>
            </w:r>
          </w:p>
        </w:tc>
        <w:tc>
          <w:tcPr>
            <w:tcW w:w="2076" w:type="dxa"/>
          </w:tcPr>
          <w:p>
            <w:pPr>
              <w:rPr>
                <w:rFonts w:ascii="Arial" w:hAnsi="Arial" w:cs="Arial"/>
              </w:rPr>
            </w:pPr>
          </w:p>
        </w:tc>
        <w:tc>
          <w:tcPr>
            <w:tcW w:w="2076" w:type="dxa"/>
          </w:tcPr>
          <w:p>
            <w:pPr>
              <w:rPr>
                <w:rFonts w:ascii="Arial" w:hAnsi="Arial" w:cs="Arial"/>
              </w:rPr>
            </w:pPr>
          </w:p>
        </w:tc>
        <w:tc>
          <w:tcPr>
            <w:tcW w:w="2076" w:type="dxa"/>
          </w:tcPr>
          <w:p>
            <w:pPr>
              <w:rPr>
                <w:rFonts w:ascii="Arial" w:hAnsi="Arial" w:cs="Arial"/>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rPr>
                <w:rFonts w:ascii="Arial" w:hAnsi="Arial" w:cs="Arial"/>
              </w:rPr>
            </w:pPr>
            <w:r>
              <w:rPr>
                <w:rFonts w:ascii="Arial" w:hAnsi="Arial" w:cs="Arial"/>
              </w:rPr>
              <w:t>3</w:t>
            </w:r>
          </w:p>
        </w:tc>
        <w:tc>
          <w:tcPr>
            <w:tcW w:w="2076" w:type="dxa"/>
          </w:tcPr>
          <w:p>
            <w:pPr>
              <w:rPr>
                <w:rFonts w:ascii="Arial" w:hAnsi="Arial" w:cs="Arial"/>
              </w:rPr>
            </w:pPr>
          </w:p>
        </w:tc>
        <w:tc>
          <w:tcPr>
            <w:tcW w:w="2076" w:type="dxa"/>
          </w:tcPr>
          <w:p>
            <w:pPr>
              <w:rPr>
                <w:rFonts w:ascii="Arial" w:hAnsi="Arial" w:cs="Arial"/>
              </w:rPr>
            </w:pPr>
          </w:p>
        </w:tc>
        <w:tc>
          <w:tcPr>
            <w:tcW w:w="2076" w:type="dxa"/>
          </w:tcPr>
          <w:p>
            <w:pPr>
              <w:rPr>
                <w:rFonts w:ascii="Arial" w:hAnsi="Arial" w:cs="Arial"/>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rPr>
                <w:rFonts w:ascii="Arial" w:hAnsi="Arial" w:cs="Arial"/>
              </w:rPr>
            </w:pPr>
            <w:r>
              <w:rPr>
                <w:rFonts w:ascii="Arial" w:hAnsi="Arial" w:cs="Arial"/>
              </w:rPr>
              <w:t>…</w:t>
            </w:r>
          </w:p>
        </w:tc>
        <w:tc>
          <w:tcPr>
            <w:tcW w:w="2076" w:type="dxa"/>
          </w:tcPr>
          <w:p>
            <w:pPr>
              <w:rPr>
                <w:rFonts w:ascii="Arial" w:hAnsi="Arial" w:cs="Arial"/>
              </w:rPr>
            </w:pPr>
          </w:p>
        </w:tc>
        <w:tc>
          <w:tcPr>
            <w:tcW w:w="2076" w:type="dxa"/>
          </w:tcPr>
          <w:p>
            <w:pPr>
              <w:rPr>
                <w:rFonts w:ascii="Arial" w:hAnsi="Arial" w:cs="Arial"/>
              </w:rPr>
            </w:pPr>
          </w:p>
        </w:tc>
        <w:tc>
          <w:tcPr>
            <w:tcW w:w="2076" w:type="dxa"/>
          </w:tcPr>
          <w:p>
            <w:pPr>
              <w:rPr>
                <w:rFonts w:ascii="Arial" w:hAnsi="Arial" w:cs="Arial"/>
              </w:rPr>
            </w:pPr>
          </w:p>
        </w:tc>
      </w:tr>
    </w:tbl>
    <w:p>
      <w:pPr>
        <w:ind w:firstLine="480"/>
        <w:rPr>
          <w:rFonts w:ascii="Arial" w:hAnsi="Arial" w:cs="Arial"/>
        </w:rPr>
      </w:pPr>
    </w:p>
    <w:p>
      <w:pPr>
        <w:rPr>
          <w:rFonts w:ascii="Arial" w:hAnsi="Arial" w:cs="Arial"/>
        </w:rPr>
      </w:pPr>
      <w:r>
        <w:rPr>
          <w:rFonts w:ascii="Arial" w:hAnsi="Arial" w:cs="Arial"/>
        </w:rPr>
        <w:t xml:space="preserve"> </w:t>
      </w: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pStyle w:val="7"/>
        <w:rPr>
          <w:rFonts w:ascii="Arial" w:hAnsi="Arial" w:cs="Arial"/>
        </w:rPr>
      </w:pPr>
      <w:r>
        <w:rPr>
          <w:rFonts w:ascii="Arial" w:hAnsi="Arial" w:cs="Arial"/>
        </w:rPr>
        <w:t>格式</w:t>
      </w:r>
      <w:r>
        <w:rPr>
          <w:rFonts w:hint="eastAsia" w:ascii="Arial" w:hAnsi="Arial" w:cs="Arial"/>
          <w:lang w:val="en-US" w:eastAsia="zh-CN"/>
        </w:rPr>
        <w:t>五</w:t>
      </w:r>
      <w:r>
        <w:rPr>
          <w:rFonts w:ascii="Arial" w:hAnsi="Arial" w:cs="Arial"/>
        </w:rPr>
        <w:t>：</w:t>
      </w:r>
      <w:r>
        <w:rPr>
          <w:rFonts w:hint="eastAsia" w:ascii="Arial" w:hAnsi="Arial" w:cs="Arial"/>
          <w:sz w:val="24"/>
        </w:rPr>
        <w:t>报价单位</w:t>
      </w:r>
      <w:r>
        <w:rPr>
          <w:rFonts w:ascii="Arial" w:hAnsi="Arial" w:cs="Arial"/>
          <w:sz w:val="24"/>
        </w:rPr>
        <w:t>业绩情况表</w:t>
      </w:r>
    </w:p>
    <w:p>
      <w:pPr>
        <w:ind w:firstLine="480"/>
        <w:rPr>
          <w:rFonts w:ascii="Arial" w:hAnsi="Arial" w:cs="Arial"/>
        </w:rPr>
      </w:pPr>
      <w:r>
        <w:rPr>
          <w:rFonts w:ascii="Arial" w:hAnsi="Arial" w:cs="Arial"/>
        </w:rPr>
        <w:t>（以下格式文件由供应商根据需要选用）</w:t>
      </w:r>
    </w:p>
    <w:p>
      <w:pPr>
        <w:jc w:val="center"/>
        <w:rPr>
          <w:rFonts w:ascii="Arial" w:hAnsi="Arial" w:cs="Arial"/>
        </w:rPr>
      </w:pPr>
      <w:r>
        <w:rPr>
          <w:rFonts w:hint="eastAsia" w:ascii="Arial" w:hAnsi="Arial" w:cs="Arial"/>
          <w:b/>
          <w:sz w:val="24"/>
        </w:rPr>
        <w:t>报价单位</w:t>
      </w:r>
      <w:r>
        <w:rPr>
          <w:rFonts w:ascii="Arial" w:hAnsi="Arial" w:cs="Arial"/>
          <w:b/>
          <w:sz w:val="24"/>
        </w:rPr>
        <w:t>业绩情况表</w:t>
      </w:r>
    </w:p>
    <w:tbl>
      <w:tblPr>
        <w:tblStyle w:val="1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384"/>
        <w:gridCol w:w="1384"/>
        <w:gridCol w:w="1384"/>
        <w:gridCol w:w="1384"/>
        <w:gridCol w:w="1384"/>
        <w:gridCol w:w="138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pPr>
              <w:rPr>
                <w:rFonts w:ascii="Arial" w:hAnsi="Arial" w:cs="Arial"/>
              </w:rPr>
            </w:pPr>
            <w:r>
              <w:rPr>
                <w:rFonts w:ascii="Arial" w:hAnsi="Arial" w:cs="Arial"/>
              </w:rPr>
              <w:t>序号</w:t>
            </w:r>
          </w:p>
        </w:tc>
        <w:tc>
          <w:tcPr>
            <w:tcW w:w="1384" w:type="dxa"/>
          </w:tcPr>
          <w:p>
            <w:pPr>
              <w:rPr>
                <w:rFonts w:ascii="Arial" w:hAnsi="Arial" w:cs="Arial"/>
              </w:rPr>
            </w:pPr>
            <w:r>
              <w:rPr>
                <w:rFonts w:ascii="Arial" w:hAnsi="Arial" w:cs="Arial"/>
              </w:rPr>
              <w:t>客户名称</w:t>
            </w:r>
          </w:p>
        </w:tc>
        <w:tc>
          <w:tcPr>
            <w:tcW w:w="1384" w:type="dxa"/>
          </w:tcPr>
          <w:p>
            <w:pPr>
              <w:rPr>
                <w:rFonts w:ascii="Arial" w:hAnsi="Arial" w:cs="Arial"/>
              </w:rPr>
            </w:pPr>
            <w:r>
              <w:rPr>
                <w:rFonts w:ascii="Arial" w:hAnsi="Arial" w:cs="Arial"/>
              </w:rPr>
              <w:t>项目名称及合同金额（万元）</w:t>
            </w:r>
          </w:p>
        </w:tc>
        <w:tc>
          <w:tcPr>
            <w:tcW w:w="1384" w:type="dxa"/>
          </w:tcPr>
          <w:p>
            <w:pPr>
              <w:rPr>
                <w:rFonts w:ascii="Arial" w:hAnsi="Arial" w:cs="Arial"/>
              </w:rPr>
            </w:pPr>
            <w:r>
              <w:rPr>
                <w:rFonts w:ascii="Arial" w:hAnsi="Arial" w:cs="Arial"/>
              </w:rPr>
              <w:t>签订合同时间</w:t>
            </w:r>
          </w:p>
        </w:tc>
        <w:tc>
          <w:tcPr>
            <w:tcW w:w="1384" w:type="dxa"/>
          </w:tcPr>
          <w:p>
            <w:pPr>
              <w:rPr>
                <w:rFonts w:ascii="Arial" w:hAnsi="Arial" w:cs="Arial"/>
              </w:rPr>
            </w:pPr>
            <w:r>
              <w:rPr>
                <w:rFonts w:ascii="Arial" w:hAnsi="Arial" w:cs="Arial"/>
              </w:rPr>
              <w:t>竣工验收报告时间</w:t>
            </w:r>
          </w:p>
        </w:tc>
        <w:tc>
          <w:tcPr>
            <w:tcW w:w="1384" w:type="dxa"/>
          </w:tcPr>
          <w:p>
            <w:pPr>
              <w:rPr>
                <w:rFonts w:ascii="Arial" w:hAnsi="Arial" w:cs="Arial"/>
              </w:rPr>
            </w:pPr>
            <w:r>
              <w:rPr>
                <w:rFonts w:ascii="Arial" w:hAnsi="Arial" w:cs="Arial"/>
              </w:rPr>
              <w:t>联系人及电话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384" w:type="dxa"/>
          </w:tcPr>
          <w:p>
            <w:pPr>
              <w:rPr>
                <w:rFonts w:ascii="Arial" w:hAnsi="Arial" w:cs="Arial"/>
              </w:rPr>
            </w:pPr>
            <w:r>
              <w:rPr>
                <w:rFonts w:ascii="Arial" w:hAnsi="Arial" w:cs="Arial"/>
              </w:rPr>
              <w:t>1</w:t>
            </w:r>
          </w:p>
        </w:tc>
        <w:tc>
          <w:tcPr>
            <w:tcW w:w="1384" w:type="dxa"/>
          </w:tcPr>
          <w:p>
            <w:pPr>
              <w:rPr>
                <w:rFonts w:ascii="Arial" w:hAnsi="Arial" w:cs="Arial"/>
              </w:rPr>
            </w:pPr>
          </w:p>
        </w:tc>
        <w:tc>
          <w:tcPr>
            <w:tcW w:w="1384" w:type="dxa"/>
          </w:tcPr>
          <w:p>
            <w:pPr>
              <w:rPr>
                <w:rFonts w:ascii="Arial" w:hAnsi="Arial" w:cs="Arial"/>
              </w:rPr>
            </w:pPr>
          </w:p>
        </w:tc>
        <w:tc>
          <w:tcPr>
            <w:tcW w:w="1384" w:type="dxa"/>
          </w:tcPr>
          <w:p>
            <w:pPr>
              <w:rPr>
                <w:rFonts w:ascii="Arial" w:hAnsi="Arial" w:cs="Arial"/>
              </w:rPr>
            </w:pPr>
          </w:p>
        </w:tc>
        <w:tc>
          <w:tcPr>
            <w:tcW w:w="1384" w:type="dxa"/>
          </w:tcPr>
          <w:p>
            <w:pPr>
              <w:rPr>
                <w:rFonts w:ascii="Arial" w:hAnsi="Arial" w:cs="Arial"/>
              </w:rPr>
            </w:pPr>
          </w:p>
        </w:tc>
        <w:tc>
          <w:tcPr>
            <w:tcW w:w="1384" w:type="dxa"/>
          </w:tcPr>
          <w:p>
            <w:pPr>
              <w:rPr>
                <w:rFonts w:ascii="Arial" w:hAnsi="Arial" w:cs="Arial"/>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pPr>
              <w:rPr>
                <w:rFonts w:ascii="Arial" w:hAnsi="Arial" w:cs="Arial"/>
              </w:rPr>
            </w:pPr>
            <w:r>
              <w:rPr>
                <w:rFonts w:ascii="Arial" w:hAnsi="Arial" w:cs="Arial"/>
              </w:rPr>
              <w:t>2</w:t>
            </w:r>
          </w:p>
        </w:tc>
        <w:tc>
          <w:tcPr>
            <w:tcW w:w="1384" w:type="dxa"/>
          </w:tcPr>
          <w:p>
            <w:pPr>
              <w:rPr>
                <w:rFonts w:ascii="Arial" w:hAnsi="Arial" w:cs="Arial"/>
              </w:rPr>
            </w:pPr>
          </w:p>
        </w:tc>
        <w:tc>
          <w:tcPr>
            <w:tcW w:w="1384" w:type="dxa"/>
          </w:tcPr>
          <w:p>
            <w:pPr>
              <w:rPr>
                <w:rFonts w:ascii="Arial" w:hAnsi="Arial" w:cs="Arial"/>
              </w:rPr>
            </w:pPr>
          </w:p>
        </w:tc>
        <w:tc>
          <w:tcPr>
            <w:tcW w:w="1384" w:type="dxa"/>
          </w:tcPr>
          <w:p>
            <w:pPr>
              <w:rPr>
                <w:rFonts w:ascii="Arial" w:hAnsi="Arial" w:cs="Arial"/>
              </w:rPr>
            </w:pPr>
          </w:p>
        </w:tc>
        <w:tc>
          <w:tcPr>
            <w:tcW w:w="1384" w:type="dxa"/>
          </w:tcPr>
          <w:p>
            <w:pPr>
              <w:rPr>
                <w:rFonts w:ascii="Arial" w:hAnsi="Arial" w:cs="Arial"/>
              </w:rPr>
            </w:pPr>
          </w:p>
        </w:tc>
        <w:tc>
          <w:tcPr>
            <w:tcW w:w="1384" w:type="dxa"/>
          </w:tcPr>
          <w:p>
            <w:pPr>
              <w:rPr>
                <w:rFonts w:ascii="Arial" w:hAnsi="Arial" w:cs="Arial"/>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pPr>
              <w:rPr>
                <w:rFonts w:ascii="Arial" w:hAnsi="Arial" w:cs="Arial"/>
              </w:rPr>
            </w:pPr>
            <w:r>
              <w:rPr>
                <w:rFonts w:ascii="Arial" w:hAnsi="Arial" w:cs="Arial"/>
              </w:rPr>
              <w:t>3</w:t>
            </w:r>
          </w:p>
        </w:tc>
        <w:tc>
          <w:tcPr>
            <w:tcW w:w="1384" w:type="dxa"/>
          </w:tcPr>
          <w:p>
            <w:pPr>
              <w:rPr>
                <w:rFonts w:ascii="Arial" w:hAnsi="Arial" w:cs="Arial"/>
              </w:rPr>
            </w:pPr>
          </w:p>
        </w:tc>
        <w:tc>
          <w:tcPr>
            <w:tcW w:w="1384" w:type="dxa"/>
          </w:tcPr>
          <w:p>
            <w:pPr>
              <w:rPr>
                <w:rFonts w:ascii="Arial" w:hAnsi="Arial" w:cs="Arial"/>
              </w:rPr>
            </w:pPr>
          </w:p>
        </w:tc>
        <w:tc>
          <w:tcPr>
            <w:tcW w:w="1384" w:type="dxa"/>
          </w:tcPr>
          <w:p>
            <w:pPr>
              <w:rPr>
                <w:rFonts w:ascii="Arial" w:hAnsi="Arial" w:cs="Arial"/>
              </w:rPr>
            </w:pPr>
          </w:p>
        </w:tc>
        <w:tc>
          <w:tcPr>
            <w:tcW w:w="1384" w:type="dxa"/>
          </w:tcPr>
          <w:p>
            <w:pPr>
              <w:rPr>
                <w:rFonts w:ascii="Arial" w:hAnsi="Arial" w:cs="Arial"/>
              </w:rPr>
            </w:pPr>
          </w:p>
        </w:tc>
        <w:tc>
          <w:tcPr>
            <w:tcW w:w="1384" w:type="dxa"/>
          </w:tcPr>
          <w:p>
            <w:pPr>
              <w:rPr>
                <w:rFonts w:ascii="Arial" w:hAnsi="Arial" w:cs="Arial"/>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pPr>
              <w:rPr>
                <w:rFonts w:ascii="Arial" w:hAnsi="Arial" w:cs="Arial"/>
              </w:rPr>
            </w:pPr>
            <w:r>
              <w:rPr>
                <w:rFonts w:ascii="Arial" w:hAnsi="Arial" w:cs="Arial"/>
              </w:rPr>
              <w:t>4</w:t>
            </w:r>
          </w:p>
        </w:tc>
        <w:tc>
          <w:tcPr>
            <w:tcW w:w="1384" w:type="dxa"/>
          </w:tcPr>
          <w:p>
            <w:pPr>
              <w:rPr>
                <w:rFonts w:ascii="Arial" w:hAnsi="Arial" w:cs="Arial"/>
              </w:rPr>
            </w:pPr>
          </w:p>
        </w:tc>
        <w:tc>
          <w:tcPr>
            <w:tcW w:w="1384" w:type="dxa"/>
          </w:tcPr>
          <w:p>
            <w:pPr>
              <w:rPr>
                <w:rFonts w:ascii="Arial" w:hAnsi="Arial" w:cs="Arial"/>
              </w:rPr>
            </w:pPr>
          </w:p>
        </w:tc>
        <w:tc>
          <w:tcPr>
            <w:tcW w:w="1384" w:type="dxa"/>
          </w:tcPr>
          <w:p>
            <w:pPr>
              <w:rPr>
                <w:rFonts w:ascii="Arial" w:hAnsi="Arial" w:cs="Arial"/>
              </w:rPr>
            </w:pPr>
          </w:p>
        </w:tc>
        <w:tc>
          <w:tcPr>
            <w:tcW w:w="1384" w:type="dxa"/>
          </w:tcPr>
          <w:p>
            <w:pPr>
              <w:rPr>
                <w:rFonts w:ascii="Arial" w:hAnsi="Arial" w:cs="Arial"/>
              </w:rPr>
            </w:pPr>
          </w:p>
        </w:tc>
        <w:tc>
          <w:tcPr>
            <w:tcW w:w="1384" w:type="dxa"/>
          </w:tcPr>
          <w:p>
            <w:pPr>
              <w:rPr>
                <w:rFonts w:ascii="Arial" w:hAnsi="Arial" w:cs="Arial"/>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pPr>
              <w:rPr>
                <w:rFonts w:ascii="Arial" w:hAnsi="Arial" w:cs="Arial"/>
              </w:rPr>
            </w:pPr>
            <w:r>
              <w:rPr>
                <w:rFonts w:ascii="Arial" w:hAnsi="Arial" w:cs="Arial"/>
              </w:rPr>
              <w:t>…</w:t>
            </w:r>
          </w:p>
        </w:tc>
        <w:tc>
          <w:tcPr>
            <w:tcW w:w="1384" w:type="dxa"/>
          </w:tcPr>
          <w:p>
            <w:pPr>
              <w:rPr>
                <w:rFonts w:ascii="Arial" w:hAnsi="Arial" w:cs="Arial"/>
              </w:rPr>
            </w:pPr>
          </w:p>
        </w:tc>
        <w:tc>
          <w:tcPr>
            <w:tcW w:w="1384" w:type="dxa"/>
          </w:tcPr>
          <w:p>
            <w:pPr>
              <w:rPr>
                <w:rFonts w:ascii="Arial" w:hAnsi="Arial" w:cs="Arial"/>
              </w:rPr>
            </w:pPr>
          </w:p>
        </w:tc>
        <w:tc>
          <w:tcPr>
            <w:tcW w:w="1384" w:type="dxa"/>
          </w:tcPr>
          <w:p>
            <w:pPr>
              <w:rPr>
                <w:rFonts w:ascii="Arial" w:hAnsi="Arial" w:cs="Arial"/>
              </w:rPr>
            </w:pPr>
          </w:p>
        </w:tc>
        <w:tc>
          <w:tcPr>
            <w:tcW w:w="1384" w:type="dxa"/>
          </w:tcPr>
          <w:p>
            <w:pPr>
              <w:rPr>
                <w:rFonts w:ascii="Arial" w:hAnsi="Arial" w:cs="Arial"/>
              </w:rPr>
            </w:pPr>
          </w:p>
        </w:tc>
        <w:tc>
          <w:tcPr>
            <w:tcW w:w="1384" w:type="dxa"/>
          </w:tcPr>
          <w:p>
            <w:pPr>
              <w:rPr>
                <w:rFonts w:ascii="Arial" w:hAnsi="Arial" w:cs="Arial"/>
              </w:rPr>
            </w:pPr>
          </w:p>
        </w:tc>
      </w:tr>
    </w:tbl>
    <w:p>
      <w:pPr>
        <w:spacing w:line="360" w:lineRule="auto"/>
        <w:ind w:firstLine="420" w:firstLineChars="200"/>
        <w:rPr>
          <w:rFonts w:ascii="Arial" w:hAnsi="Arial" w:cs="Arial"/>
        </w:rPr>
      </w:pPr>
      <w:r>
        <w:rPr>
          <w:rFonts w:ascii="Arial" w:hAnsi="Arial" w:cs="Arial"/>
        </w:rPr>
        <w:t>根据上述业绩情况，按</w:t>
      </w:r>
      <w:r>
        <w:rPr>
          <w:rFonts w:hint="eastAsia" w:ascii="Arial" w:hAnsi="Arial" w:cs="Arial"/>
        </w:rPr>
        <w:t>询价文件</w:t>
      </w:r>
      <w:r>
        <w:rPr>
          <w:rFonts w:ascii="Arial" w:hAnsi="Arial" w:cs="Arial"/>
        </w:rPr>
        <w:t>要求附销售或服务合同复印件及评审标准要求的证明材料。</w:t>
      </w:r>
    </w:p>
    <w:p>
      <w:pPr>
        <w:ind w:firstLine="480"/>
        <w:rPr>
          <w:rFonts w:ascii="Arial" w:hAnsi="Arial" w:cs="Arial"/>
        </w:rPr>
      </w:pPr>
    </w:p>
    <w:p>
      <w:pPr>
        <w:rPr>
          <w:rFonts w:ascii="Arial" w:hAnsi="Arial" w:cs="Arial"/>
        </w:rPr>
      </w:pPr>
      <w:r>
        <w:rPr>
          <w:rFonts w:ascii="Arial" w:hAnsi="Arial" w:cs="Arial"/>
        </w:rPr>
        <w:t xml:space="preserve"> </w:t>
      </w: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pStyle w:val="7"/>
        <w:rPr>
          <w:rFonts w:ascii="Arial" w:hAnsi="Arial" w:cs="Arial"/>
        </w:rPr>
      </w:pPr>
      <w:r>
        <w:rPr>
          <w:rFonts w:ascii="Arial" w:hAnsi="Arial" w:cs="Arial"/>
        </w:rPr>
        <w:t>格式</w:t>
      </w:r>
      <w:r>
        <w:rPr>
          <w:rFonts w:hint="eastAsia" w:ascii="Arial" w:hAnsi="Arial" w:cs="Arial"/>
          <w:lang w:val="en-US" w:eastAsia="zh-CN"/>
        </w:rPr>
        <w:t>六</w:t>
      </w:r>
      <w:r>
        <w:rPr>
          <w:rFonts w:ascii="Arial" w:hAnsi="Arial" w:cs="Arial"/>
        </w:rPr>
        <w:t>：</w:t>
      </w:r>
      <w:r>
        <w:rPr>
          <w:rFonts w:ascii="Arial" w:hAnsi="Arial" w:cs="Arial"/>
          <w:sz w:val="24"/>
        </w:rPr>
        <w:t>《技术和服务要求响应表》</w:t>
      </w:r>
    </w:p>
    <w:p>
      <w:pPr>
        <w:jc w:val="center"/>
        <w:rPr>
          <w:rFonts w:ascii="Arial" w:hAnsi="Arial" w:cs="Arial"/>
        </w:rPr>
      </w:pPr>
      <w:r>
        <w:rPr>
          <w:rFonts w:ascii="Arial" w:hAnsi="Arial" w:cs="Arial"/>
          <w:b/>
          <w:sz w:val="24"/>
        </w:rPr>
        <w:t>《技术和服务要求响应表》</w:t>
      </w:r>
    </w:p>
    <w:tbl>
      <w:tblPr>
        <w:tblStyle w:val="1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23"/>
        <w:gridCol w:w="923"/>
        <w:gridCol w:w="923"/>
        <w:gridCol w:w="923"/>
        <w:gridCol w:w="923"/>
        <w:gridCol w:w="923"/>
        <w:gridCol w:w="923"/>
        <w:gridCol w:w="923"/>
        <w:gridCol w:w="92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pPr>
              <w:rPr>
                <w:rFonts w:ascii="Arial" w:hAnsi="Arial" w:cs="Arial"/>
              </w:rPr>
            </w:pPr>
            <w:r>
              <w:rPr>
                <w:rFonts w:ascii="Arial" w:hAnsi="Arial" w:cs="Arial"/>
              </w:rPr>
              <w:t>序号</w:t>
            </w:r>
          </w:p>
        </w:tc>
        <w:tc>
          <w:tcPr>
            <w:tcW w:w="923" w:type="dxa"/>
          </w:tcPr>
          <w:p>
            <w:pPr>
              <w:rPr>
                <w:rFonts w:ascii="Arial" w:hAnsi="Arial" w:cs="Arial"/>
              </w:rPr>
            </w:pPr>
            <w:r>
              <w:rPr>
                <w:rFonts w:ascii="Arial" w:hAnsi="Arial" w:cs="Arial"/>
              </w:rPr>
              <w:t>标的名称</w:t>
            </w:r>
          </w:p>
        </w:tc>
        <w:tc>
          <w:tcPr>
            <w:tcW w:w="923" w:type="dxa"/>
          </w:tcPr>
          <w:p>
            <w:pPr>
              <w:rPr>
                <w:rFonts w:ascii="Arial" w:hAnsi="Arial" w:cs="Arial"/>
              </w:rPr>
            </w:pPr>
            <w:r>
              <w:rPr>
                <w:rFonts w:ascii="Arial" w:hAnsi="Arial" w:cs="Arial"/>
              </w:rPr>
              <w:t>参数性质</w:t>
            </w:r>
          </w:p>
        </w:tc>
        <w:tc>
          <w:tcPr>
            <w:tcW w:w="923" w:type="dxa"/>
          </w:tcPr>
          <w:p>
            <w:pPr>
              <w:rPr>
                <w:rFonts w:ascii="Arial" w:hAnsi="Arial" w:cs="Arial"/>
              </w:rPr>
            </w:pPr>
            <w:r>
              <w:rPr>
                <w:rFonts w:ascii="Arial" w:hAnsi="Arial" w:cs="Arial"/>
              </w:rPr>
              <w:t>采购文件规定的技术和服务要求</w:t>
            </w:r>
          </w:p>
        </w:tc>
        <w:tc>
          <w:tcPr>
            <w:tcW w:w="923" w:type="dxa"/>
          </w:tcPr>
          <w:p>
            <w:pPr>
              <w:rPr>
                <w:rFonts w:ascii="Arial" w:hAnsi="Arial" w:cs="Arial"/>
              </w:rPr>
            </w:pPr>
            <w:r>
              <w:rPr>
                <w:rFonts w:hint="eastAsia" w:ascii="Arial" w:hAnsi="Arial" w:cs="Arial"/>
              </w:rPr>
              <w:t>报价</w:t>
            </w:r>
            <w:r>
              <w:rPr>
                <w:rFonts w:ascii="Arial" w:hAnsi="Arial" w:cs="Arial"/>
              </w:rPr>
              <w:t>文件响应的具体内容</w:t>
            </w:r>
          </w:p>
        </w:tc>
        <w:tc>
          <w:tcPr>
            <w:tcW w:w="923" w:type="dxa"/>
          </w:tcPr>
          <w:p>
            <w:pPr>
              <w:rPr>
                <w:rFonts w:ascii="Arial" w:hAnsi="Arial" w:cs="Arial"/>
              </w:rPr>
            </w:pPr>
            <w:r>
              <w:rPr>
                <w:rFonts w:ascii="Arial" w:hAnsi="Arial" w:cs="Arial"/>
              </w:rPr>
              <w:t>型号</w:t>
            </w:r>
          </w:p>
        </w:tc>
        <w:tc>
          <w:tcPr>
            <w:tcW w:w="923" w:type="dxa"/>
          </w:tcPr>
          <w:p>
            <w:pPr>
              <w:rPr>
                <w:rFonts w:ascii="Arial" w:hAnsi="Arial" w:cs="Arial"/>
              </w:rPr>
            </w:pPr>
            <w:r>
              <w:rPr>
                <w:rFonts w:ascii="Arial" w:hAnsi="Arial" w:cs="Arial"/>
              </w:rPr>
              <w:t>是否偏离</w:t>
            </w:r>
          </w:p>
        </w:tc>
        <w:tc>
          <w:tcPr>
            <w:tcW w:w="923" w:type="dxa"/>
          </w:tcPr>
          <w:p>
            <w:pPr>
              <w:rPr>
                <w:rFonts w:ascii="Arial" w:hAnsi="Arial" w:cs="Arial"/>
              </w:rPr>
            </w:pPr>
            <w:r>
              <w:rPr>
                <w:rFonts w:ascii="Arial" w:hAnsi="Arial" w:cs="Arial"/>
              </w:rPr>
              <w:t>证明文件所在位置</w:t>
            </w:r>
          </w:p>
        </w:tc>
        <w:tc>
          <w:tcPr>
            <w:tcW w:w="923" w:type="dxa"/>
          </w:tcPr>
          <w:p>
            <w:pPr>
              <w:rPr>
                <w:rFonts w:ascii="Arial" w:hAnsi="Arial" w:cs="Arial"/>
              </w:rPr>
            </w:pPr>
            <w:r>
              <w:rPr>
                <w:rFonts w:ascii="Arial" w:hAnsi="Arial" w:cs="Arial"/>
              </w:rPr>
              <w:t>备注</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pPr>
              <w:rPr>
                <w:rFonts w:ascii="Arial" w:hAnsi="Arial" w:cs="Arial"/>
              </w:rPr>
            </w:pPr>
            <w:r>
              <w:rPr>
                <w:rFonts w:ascii="Arial" w:hAnsi="Arial" w:cs="Arial"/>
              </w:rPr>
              <w:t>1</w:t>
            </w:r>
          </w:p>
        </w:tc>
        <w:tc>
          <w:tcPr>
            <w:tcW w:w="923" w:type="dxa"/>
          </w:tcPr>
          <w:p>
            <w:pPr>
              <w:rPr>
                <w:rFonts w:ascii="Arial" w:hAnsi="Arial" w:cs="Arial"/>
              </w:rPr>
            </w:pPr>
          </w:p>
        </w:tc>
        <w:tc>
          <w:tcPr>
            <w:tcW w:w="923" w:type="dxa"/>
          </w:tcPr>
          <w:p>
            <w:pPr>
              <w:rPr>
                <w:rFonts w:ascii="Arial" w:hAnsi="Arial" w:cs="Arial"/>
              </w:rPr>
            </w:pPr>
          </w:p>
        </w:tc>
        <w:tc>
          <w:tcPr>
            <w:tcW w:w="923" w:type="dxa"/>
          </w:tcPr>
          <w:p>
            <w:pPr>
              <w:rPr>
                <w:rFonts w:ascii="Arial" w:hAnsi="Arial" w:cs="Arial"/>
              </w:rPr>
            </w:pPr>
          </w:p>
        </w:tc>
        <w:tc>
          <w:tcPr>
            <w:tcW w:w="923" w:type="dxa"/>
          </w:tcPr>
          <w:p>
            <w:pPr>
              <w:rPr>
                <w:rFonts w:ascii="Arial" w:hAnsi="Arial" w:cs="Arial"/>
              </w:rPr>
            </w:pPr>
          </w:p>
        </w:tc>
        <w:tc>
          <w:tcPr>
            <w:tcW w:w="923" w:type="dxa"/>
          </w:tcPr>
          <w:p>
            <w:pPr>
              <w:rPr>
                <w:rFonts w:ascii="Arial" w:hAnsi="Arial" w:cs="Arial"/>
              </w:rPr>
            </w:pPr>
          </w:p>
        </w:tc>
        <w:tc>
          <w:tcPr>
            <w:tcW w:w="923" w:type="dxa"/>
          </w:tcPr>
          <w:p>
            <w:pPr>
              <w:rPr>
                <w:rFonts w:ascii="Arial" w:hAnsi="Arial" w:cs="Arial"/>
              </w:rPr>
            </w:pPr>
          </w:p>
        </w:tc>
        <w:tc>
          <w:tcPr>
            <w:tcW w:w="923" w:type="dxa"/>
          </w:tcPr>
          <w:p>
            <w:pPr>
              <w:rPr>
                <w:rFonts w:ascii="Arial" w:hAnsi="Arial" w:cs="Arial"/>
              </w:rPr>
            </w:pPr>
          </w:p>
        </w:tc>
        <w:tc>
          <w:tcPr>
            <w:tcW w:w="923" w:type="dxa"/>
          </w:tcPr>
          <w:p>
            <w:pPr>
              <w:rPr>
                <w:rFonts w:ascii="Arial" w:hAnsi="Arial" w:cs="Arial"/>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pPr>
              <w:rPr>
                <w:rFonts w:ascii="Arial" w:hAnsi="Arial" w:cs="Arial"/>
              </w:rPr>
            </w:pPr>
            <w:r>
              <w:rPr>
                <w:rFonts w:ascii="Arial" w:hAnsi="Arial" w:cs="Arial"/>
              </w:rPr>
              <w:t>2</w:t>
            </w:r>
          </w:p>
        </w:tc>
        <w:tc>
          <w:tcPr>
            <w:tcW w:w="923" w:type="dxa"/>
          </w:tcPr>
          <w:p>
            <w:pPr>
              <w:rPr>
                <w:rFonts w:ascii="Arial" w:hAnsi="Arial" w:cs="Arial"/>
              </w:rPr>
            </w:pPr>
          </w:p>
        </w:tc>
        <w:tc>
          <w:tcPr>
            <w:tcW w:w="923" w:type="dxa"/>
          </w:tcPr>
          <w:p>
            <w:pPr>
              <w:rPr>
                <w:rFonts w:ascii="Arial" w:hAnsi="Arial" w:cs="Arial"/>
              </w:rPr>
            </w:pPr>
          </w:p>
        </w:tc>
        <w:tc>
          <w:tcPr>
            <w:tcW w:w="923" w:type="dxa"/>
          </w:tcPr>
          <w:p>
            <w:pPr>
              <w:rPr>
                <w:rFonts w:ascii="Arial" w:hAnsi="Arial" w:cs="Arial"/>
              </w:rPr>
            </w:pPr>
          </w:p>
        </w:tc>
        <w:tc>
          <w:tcPr>
            <w:tcW w:w="923" w:type="dxa"/>
          </w:tcPr>
          <w:p>
            <w:pPr>
              <w:rPr>
                <w:rFonts w:ascii="Arial" w:hAnsi="Arial" w:cs="Arial"/>
              </w:rPr>
            </w:pPr>
          </w:p>
        </w:tc>
        <w:tc>
          <w:tcPr>
            <w:tcW w:w="923" w:type="dxa"/>
          </w:tcPr>
          <w:p>
            <w:pPr>
              <w:rPr>
                <w:rFonts w:ascii="Arial" w:hAnsi="Arial" w:cs="Arial"/>
              </w:rPr>
            </w:pPr>
          </w:p>
        </w:tc>
        <w:tc>
          <w:tcPr>
            <w:tcW w:w="923" w:type="dxa"/>
          </w:tcPr>
          <w:p>
            <w:pPr>
              <w:rPr>
                <w:rFonts w:ascii="Arial" w:hAnsi="Arial" w:cs="Arial"/>
              </w:rPr>
            </w:pPr>
          </w:p>
        </w:tc>
        <w:tc>
          <w:tcPr>
            <w:tcW w:w="923" w:type="dxa"/>
          </w:tcPr>
          <w:p>
            <w:pPr>
              <w:rPr>
                <w:rFonts w:ascii="Arial" w:hAnsi="Arial" w:cs="Arial"/>
              </w:rPr>
            </w:pPr>
          </w:p>
        </w:tc>
        <w:tc>
          <w:tcPr>
            <w:tcW w:w="923" w:type="dxa"/>
          </w:tcPr>
          <w:p>
            <w:pPr>
              <w:rPr>
                <w:rFonts w:ascii="Arial" w:hAnsi="Arial" w:cs="Arial"/>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pPr>
              <w:rPr>
                <w:rFonts w:ascii="Arial" w:hAnsi="Arial" w:cs="Arial"/>
              </w:rPr>
            </w:pPr>
            <w:r>
              <w:rPr>
                <w:rFonts w:ascii="Arial" w:hAnsi="Arial" w:cs="Arial"/>
              </w:rPr>
              <w:t>3</w:t>
            </w:r>
          </w:p>
        </w:tc>
        <w:tc>
          <w:tcPr>
            <w:tcW w:w="923" w:type="dxa"/>
          </w:tcPr>
          <w:p>
            <w:pPr>
              <w:rPr>
                <w:rFonts w:ascii="Arial" w:hAnsi="Arial" w:cs="Arial"/>
              </w:rPr>
            </w:pPr>
          </w:p>
        </w:tc>
        <w:tc>
          <w:tcPr>
            <w:tcW w:w="923" w:type="dxa"/>
          </w:tcPr>
          <w:p>
            <w:pPr>
              <w:rPr>
                <w:rFonts w:ascii="Arial" w:hAnsi="Arial" w:cs="Arial"/>
              </w:rPr>
            </w:pPr>
          </w:p>
        </w:tc>
        <w:tc>
          <w:tcPr>
            <w:tcW w:w="923" w:type="dxa"/>
          </w:tcPr>
          <w:p>
            <w:pPr>
              <w:rPr>
                <w:rFonts w:ascii="Arial" w:hAnsi="Arial" w:cs="Arial"/>
              </w:rPr>
            </w:pPr>
          </w:p>
        </w:tc>
        <w:tc>
          <w:tcPr>
            <w:tcW w:w="923" w:type="dxa"/>
          </w:tcPr>
          <w:p>
            <w:pPr>
              <w:rPr>
                <w:rFonts w:ascii="Arial" w:hAnsi="Arial" w:cs="Arial"/>
              </w:rPr>
            </w:pPr>
          </w:p>
        </w:tc>
        <w:tc>
          <w:tcPr>
            <w:tcW w:w="923" w:type="dxa"/>
          </w:tcPr>
          <w:p>
            <w:pPr>
              <w:rPr>
                <w:rFonts w:ascii="Arial" w:hAnsi="Arial" w:cs="Arial"/>
              </w:rPr>
            </w:pPr>
          </w:p>
        </w:tc>
        <w:tc>
          <w:tcPr>
            <w:tcW w:w="923" w:type="dxa"/>
          </w:tcPr>
          <w:p>
            <w:pPr>
              <w:rPr>
                <w:rFonts w:ascii="Arial" w:hAnsi="Arial" w:cs="Arial"/>
              </w:rPr>
            </w:pPr>
          </w:p>
        </w:tc>
        <w:tc>
          <w:tcPr>
            <w:tcW w:w="923" w:type="dxa"/>
          </w:tcPr>
          <w:p>
            <w:pPr>
              <w:rPr>
                <w:rFonts w:ascii="Arial" w:hAnsi="Arial" w:cs="Arial"/>
              </w:rPr>
            </w:pPr>
          </w:p>
        </w:tc>
        <w:tc>
          <w:tcPr>
            <w:tcW w:w="923" w:type="dxa"/>
          </w:tcPr>
          <w:p>
            <w:pPr>
              <w:rPr>
                <w:rFonts w:ascii="Arial" w:hAnsi="Arial" w:cs="Arial"/>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pPr>
              <w:rPr>
                <w:rFonts w:ascii="Arial" w:hAnsi="Arial" w:cs="Arial"/>
              </w:rPr>
            </w:pPr>
            <w:r>
              <w:rPr>
                <w:rFonts w:ascii="Arial" w:hAnsi="Arial" w:cs="Arial"/>
              </w:rPr>
              <w:t>4</w:t>
            </w:r>
          </w:p>
        </w:tc>
        <w:tc>
          <w:tcPr>
            <w:tcW w:w="923" w:type="dxa"/>
          </w:tcPr>
          <w:p>
            <w:pPr>
              <w:rPr>
                <w:rFonts w:ascii="Arial" w:hAnsi="Arial" w:cs="Arial"/>
              </w:rPr>
            </w:pPr>
          </w:p>
        </w:tc>
        <w:tc>
          <w:tcPr>
            <w:tcW w:w="923" w:type="dxa"/>
          </w:tcPr>
          <w:p>
            <w:pPr>
              <w:rPr>
                <w:rFonts w:ascii="Arial" w:hAnsi="Arial" w:cs="Arial"/>
              </w:rPr>
            </w:pPr>
          </w:p>
        </w:tc>
        <w:tc>
          <w:tcPr>
            <w:tcW w:w="923" w:type="dxa"/>
          </w:tcPr>
          <w:p>
            <w:pPr>
              <w:rPr>
                <w:rFonts w:ascii="Arial" w:hAnsi="Arial" w:cs="Arial"/>
              </w:rPr>
            </w:pPr>
          </w:p>
        </w:tc>
        <w:tc>
          <w:tcPr>
            <w:tcW w:w="923" w:type="dxa"/>
          </w:tcPr>
          <w:p>
            <w:pPr>
              <w:rPr>
                <w:rFonts w:ascii="Arial" w:hAnsi="Arial" w:cs="Arial"/>
              </w:rPr>
            </w:pPr>
          </w:p>
        </w:tc>
        <w:tc>
          <w:tcPr>
            <w:tcW w:w="923" w:type="dxa"/>
          </w:tcPr>
          <w:p>
            <w:pPr>
              <w:rPr>
                <w:rFonts w:ascii="Arial" w:hAnsi="Arial" w:cs="Arial"/>
              </w:rPr>
            </w:pPr>
          </w:p>
        </w:tc>
        <w:tc>
          <w:tcPr>
            <w:tcW w:w="923" w:type="dxa"/>
          </w:tcPr>
          <w:p>
            <w:pPr>
              <w:rPr>
                <w:rFonts w:ascii="Arial" w:hAnsi="Arial" w:cs="Arial"/>
              </w:rPr>
            </w:pPr>
          </w:p>
        </w:tc>
        <w:tc>
          <w:tcPr>
            <w:tcW w:w="923" w:type="dxa"/>
          </w:tcPr>
          <w:p>
            <w:pPr>
              <w:rPr>
                <w:rFonts w:ascii="Arial" w:hAnsi="Arial" w:cs="Arial"/>
              </w:rPr>
            </w:pPr>
          </w:p>
        </w:tc>
        <w:tc>
          <w:tcPr>
            <w:tcW w:w="923" w:type="dxa"/>
          </w:tcPr>
          <w:p>
            <w:pPr>
              <w:rPr>
                <w:rFonts w:ascii="Arial" w:hAnsi="Arial" w:cs="Arial"/>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pPr>
              <w:rPr>
                <w:rFonts w:ascii="Arial" w:hAnsi="Arial" w:cs="Arial"/>
              </w:rPr>
            </w:pPr>
            <w:r>
              <w:rPr>
                <w:rFonts w:ascii="Arial" w:hAnsi="Arial" w:cs="Arial"/>
              </w:rPr>
              <w:t>5</w:t>
            </w:r>
          </w:p>
        </w:tc>
        <w:tc>
          <w:tcPr>
            <w:tcW w:w="923" w:type="dxa"/>
          </w:tcPr>
          <w:p>
            <w:pPr>
              <w:rPr>
                <w:rFonts w:ascii="Arial" w:hAnsi="Arial" w:cs="Arial"/>
              </w:rPr>
            </w:pPr>
          </w:p>
        </w:tc>
        <w:tc>
          <w:tcPr>
            <w:tcW w:w="923" w:type="dxa"/>
          </w:tcPr>
          <w:p>
            <w:pPr>
              <w:rPr>
                <w:rFonts w:ascii="Arial" w:hAnsi="Arial" w:cs="Arial"/>
              </w:rPr>
            </w:pPr>
          </w:p>
        </w:tc>
        <w:tc>
          <w:tcPr>
            <w:tcW w:w="923" w:type="dxa"/>
          </w:tcPr>
          <w:p>
            <w:pPr>
              <w:rPr>
                <w:rFonts w:ascii="Arial" w:hAnsi="Arial" w:cs="Arial"/>
              </w:rPr>
            </w:pPr>
          </w:p>
        </w:tc>
        <w:tc>
          <w:tcPr>
            <w:tcW w:w="923" w:type="dxa"/>
          </w:tcPr>
          <w:p>
            <w:pPr>
              <w:rPr>
                <w:rFonts w:ascii="Arial" w:hAnsi="Arial" w:cs="Arial"/>
              </w:rPr>
            </w:pPr>
          </w:p>
        </w:tc>
        <w:tc>
          <w:tcPr>
            <w:tcW w:w="923" w:type="dxa"/>
          </w:tcPr>
          <w:p>
            <w:pPr>
              <w:rPr>
                <w:rFonts w:ascii="Arial" w:hAnsi="Arial" w:cs="Arial"/>
              </w:rPr>
            </w:pPr>
          </w:p>
        </w:tc>
        <w:tc>
          <w:tcPr>
            <w:tcW w:w="923" w:type="dxa"/>
          </w:tcPr>
          <w:p>
            <w:pPr>
              <w:rPr>
                <w:rFonts w:ascii="Arial" w:hAnsi="Arial" w:cs="Arial"/>
              </w:rPr>
            </w:pPr>
          </w:p>
        </w:tc>
        <w:tc>
          <w:tcPr>
            <w:tcW w:w="923" w:type="dxa"/>
          </w:tcPr>
          <w:p>
            <w:pPr>
              <w:rPr>
                <w:rFonts w:ascii="Arial" w:hAnsi="Arial" w:cs="Arial"/>
              </w:rPr>
            </w:pPr>
          </w:p>
        </w:tc>
        <w:tc>
          <w:tcPr>
            <w:tcW w:w="923" w:type="dxa"/>
          </w:tcPr>
          <w:p>
            <w:pPr>
              <w:rPr>
                <w:rFonts w:ascii="Arial" w:hAnsi="Arial" w:cs="Arial"/>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pPr>
              <w:rPr>
                <w:rFonts w:ascii="Arial" w:hAnsi="Arial" w:cs="Arial"/>
              </w:rPr>
            </w:pPr>
            <w:r>
              <w:rPr>
                <w:rFonts w:ascii="Arial" w:hAnsi="Arial" w:cs="Arial"/>
              </w:rPr>
              <w:t>6</w:t>
            </w:r>
          </w:p>
        </w:tc>
        <w:tc>
          <w:tcPr>
            <w:tcW w:w="923" w:type="dxa"/>
          </w:tcPr>
          <w:p>
            <w:pPr>
              <w:rPr>
                <w:rFonts w:ascii="Arial" w:hAnsi="Arial" w:cs="Arial"/>
              </w:rPr>
            </w:pPr>
          </w:p>
        </w:tc>
        <w:tc>
          <w:tcPr>
            <w:tcW w:w="923" w:type="dxa"/>
          </w:tcPr>
          <w:p>
            <w:pPr>
              <w:rPr>
                <w:rFonts w:ascii="Arial" w:hAnsi="Arial" w:cs="Arial"/>
              </w:rPr>
            </w:pPr>
          </w:p>
        </w:tc>
        <w:tc>
          <w:tcPr>
            <w:tcW w:w="923" w:type="dxa"/>
          </w:tcPr>
          <w:p>
            <w:pPr>
              <w:rPr>
                <w:rFonts w:ascii="Arial" w:hAnsi="Arial" w:cs="Arial"/>
              </w:rPr>
            </w:pPr>
          </w:p>
        </w:tc>
        <w:tc>
          <w:tcPr>
            <w:tcW w:w="923" w:type="dxa"/>
          </w:tcPr>
          <w:p>
            <w:pPr>
              <w:rPr>
                <w:rFonts w:ascii="Arial" w:hAnsi="Arial" w:cs="Arial"/>
              </w:rPr>
            </w:pPr>
          </w:p>
        </w:tc>
        <w:tc>
          <w:tcPr>
            <w:tcW w:w="923" w:type="dxa"/>
          </w:tcPr>
          <w:p>
            <w:pPr>
              <w:rPr>
                <w:rFonts w:ascii="Arial" w:hAnsi="Arial" w:cs="Arial"/>
              </w:rPr>
            </w:pPr>
          </w:p>
        </w:tc>
        <w:tc>
          <w:tcPr>
            <w:tcW w:w="923" w:type="dxa"/>
          </w:tcPr>
          <w:p>
            <w:pPr>
              <w:rPr>
                <w:rFonts w:ascii="Arial" w:hAnsi="Arial" w:cs="Arial"/>
              </w:rPr>
            </w:pPr>
          </w:p>
        </w:tc>
        <w:tc>
          <w:tcPr>
            <w:tcW w:w="923" w:type="dxa"/>
          </w:tcPr>
          <w:p>
            <w:pPr>
              <w:rPr>
                <w:rFonts w:ascii="Arial" w:hAnsi="Arial" w:cs="Arial"/>
              </w:rPr>
            </w:pPr>
          </w:p>
        </w:tc>
        <w:tc>
          <w:tcPr>
            <w:tcW w:w="923" w:type="dxa"/>
          </w:tcPr>
          <w:p>
            <w:pPr>
              <w:rPr>
                <w:rFonts w:ascii="Arial" w:hAnsi="Arial" w:cs="Arial"/>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pPr>
              <w:rPr>
                <w:rFonts w:ascii="Arial" w:hAnsi="Arial" w:cs="Arial"/>
              </w:rPr>
            </w:pPr>
            <w:r>
              <w:rPr>
                <w:rFonts w:ascii="Arial" w:hAnsi="Arial" w:cs="Arial"/>
              </w:rPr>
              <w:t>……</w:t>
            </w:r>
          </w:p>
        </w:tc>
        <w:tc>
          <w:tcPr>
            <w:tcW w:w="923" w:type="dxa"/>
          </w:tcPr>
          <w:p>
            <w:pPr>
              <w:rPr>
                <w:rFonts w:ascii="Arial" w:hAnsi="Arial" w:cs="Arial"/>
              </w:rPr>
            </w:pPr>
          </w:p>
        </w:tc>
        <w:tc>
          <w:tcPr>
            <w:tcW w:w="923" w:type="dxa"/>
          </w:tcPr>
          <w:p>
            <w:pPr>
              <w:rPr>
                <w:rFonts w:ascii="Arial" w:hAnsi="Arial" w:cs="Arial"/>
              </w:rPr>
            </w:pPr>
          </w:p>
        </w:tc>
        <w:tc>
          <w:tcPr>
            <w:tcW w:w="923" w:type="dxa"/>
          </w:tcPr>
          <w:p>
            <w:pPr>
              <w:rPr>
                <w:rFonts w:ascii="Arial" w:hAnsi="Arial" w:cs="Arial"/>
              </w:rPr>
            </w:pPr>
          </w:p>
        </w:tc>
        <w:tc>
          <w:tcPr>
            <w:tcW w:w="923" w:type="dxa"/>
          </w:tcPr>
          <w:p>
            <w:pPr>
              <w:rPr>
                <w:rFonts w:ascii="Arial" w:hAnsi="Arial" w:cs="Arial"/>
              </w:rPr>
            </w:pPr>
          </w:p>
        </w:tc>
        <w:tc>
          <w:tcPr>
            <w:tcW w:w="923" w:type="dxa"/>
          </w:tcPr>
          <w:p>
            <w:pPr>
              <w:rPr>
                <w:rFonts w:ascii="Arial" w:hAnsi="Arial" w:cs="Arial"/>
              </w:rPr>
            </w:pPr>
          </w:p>
        </w:tc>
        <w:tc>
          <w:tcPr>
            <w:tcW w:w="923" w:type="dxa"/>
          </w:tcPr>
          <w:p>
            <w:pPr>
              <w:rPr>
                <w:rFonts w:ascii="Arial" w:hAnsi="Arial" w:cs="Arial"/>
              </w:rPr>
            </w:pPr>
          </w:p>
        </w:tc>
        <w:tc>
          <w:tcPr>
            <w:tcW w:w="923" w:type="dxa"/>
          </w:tcPr>
          <w:p>
            <w:pPr>
              <w:rPr>
                <w:rFonts w:ascii="Arial" w:hAnsi="Arial" w:cs="Arial"/>
              </w:rPr>
            </w:pPr>
          </w:p>
        </w:tc>
        <w:tc>
          <w:tcPr>
            <w:tcW w:w="923" w:type="dxa"/>
          </w:tcPr>
          <w:p>
            <w:pPr>
              <w:rPr>
                <w:rFonts w:ascii="Arial" w:hAnsi="Arial" w:cs="Arial"/>
              </w:rPr>
            </w:pPr>
          </w:p>
        </w:tc>
      </w:tr>
    </w:tbl>
    <w:p>
      <w:pPr>
        <w:spacing w:line="360" w:lineRule="auto"/>
        <w:ind w:firstLine="420" w:firstLineChars="200"/>
        <w:rPr>
          <w:rFonts w:ascii="Arial" w:hAnsi="Arial" w:cs="Arial"/>
        </w:rPr>
      </w:pPr>
      <w:r>
        <w:rPr>
          <w:rFonts w:ascii="Arial" w:hAnsi="Arial" w:cs="Arial"/>
        </w:rPr>
        <w:t>说明：</w:t>
      </w:r>
    </w:p>
    <w:p>
      <w:pPr>
        <w:spacing w:line="360" w:lineRule="auto"/>
        <w:ind w:firstLine="420" w:firstLineChars="200"/>
        <w:rPr>
          <w:rFonts w:ascii="Arial" w:hAnsi="Arial" w:cs="Arial"/>
        </w:rPr>
      </w:pPr>
      <w:r>
        <w:rPr>
          <w:rFonts w:ascii="Arial" w:hAnsi="Arial" w:cs="Arial"/>
        </w:rPr>
        <w:t>1.“采购文件规定的技术和服务要求”项下填写的内容应与</w:t>
      </w:r>
      <w:r>
        <w:rPr>
          <w:rFonts w:hint="eastAsia" w:ascii="Arial" w:hAnsi="Arial" w:cs="Arial"/>
        </w:rPr>
        <w:t>询价</w:t>
      </w:r>
      <w:r>
        <w:rPr>
          <w:rFonts w:ascii="Arial" w:hAnsi="Arial" w:cs="Arial"/>
        </w:rPr>
        <w:t>文件中采购需求的“技术要求”的内容保持一致。</w:t>
      </w:r>
      <w:r>
        <w:rPr>
          <w:rFonts w:hint="eastAsia" w:ascii="Arial" w:hAnsi="Arial" w:cs="Arial"/>
        </w:rPr>
        <w:t>报价单位</w:t>
      </w:r>
      <w:r>
        <w:rPr>
          <w:rFonts w:ascii="Arial" w:hAnsi="Arial" w:cs="Arial"/>
        </w:rPr>
        <w:t>应当如实填写上表“</w:t>
      </w:r>
      <w:r>
        <w:rPr>
          <w:rFonts w:hint="eastAsia" w:ascii="Arial" w:hAnsi="Arial" w:cs="Arial"/>
        </w:rPr>
        <w:t>询价</w:t>
      </w:r>
      <w:r>
        <w:rPr>
          <w:rFonts w:ascii="Arial" w:hAnsi="Arial" w:cs="Arial"/>
        </w:rPr>
        <w:t>文件响应的具体内容”处内容，对采购文件提出的要求和条件作出明确响应，并列明具体响应数值或内容，只注明符合、满足等无具体内容表述的，将视为未实质性满足</w:t>
      </w:r>
      <w:r>
        <w:rPr>
          <w:rFonts w:hint="eastAsia" w:ascii="Arial" w:hAnsi="Arial" w:cs="Arial"/>
        </w:rPr>
        <w:t>询价</w:t>
      </w:r>
      <w:r>
        <w:rPr>
          <w:rFonts w:ascii="Arial" w:hAnsi="Arial" w:cs="Arial"/>
        </w:rPr>
        <w:t>文件要求。</w:t>
      </w:r>
      <w:r>
        <w:rPr>
          <w:rFonts w:hint="eastAsia" w:ascii="Arial" w:hAnsi="Arial" w:cs="Arial"/>
        </w:rPr>
        <w:t>报价单位</w:t>
      </w:r>
      <w:r>
        <w:rPr>
          <w:rFonts w:ascii="Arial" w:hAnsi="Arial" w:cs="Arial"/>
        </w:rPr>
        <w:t>需要说明的内容若需特殊表达，应先在本表中进行相应说明，再另页应答，否则</w:t>
      </w:r>
      <w:r>
        <w:rPr>
          <w:rFonts w:hint="eastAsia" w:ascii="Arial" w:hAnsi="Arial" w:cs="Arial"/>
        </w:rPr>
        <w:t>报价</w:t>
      </w:r>
      <w:r>
        <w:rPr>
          <w:rFonts w:ascii="Arial" w:hAnsi="Arial" w:cs="Arial"/>
        </w:rPr>
        <w:t>无效。</w:t>
      </w:r>
    </w:p>
    <w:p>
      <w:pPr>
        <w:spacing w:line="360" w:lineRule="auto"/>
        <w:ind w:firstLine="420" w:firstLineChars="200"/>
        <w:rPr>
          <w:rFonts w:ascii="Arial" w:hAnsi="Arial" w:cs="Arial"/>
        </w:rPr>
      </w:pPr>
      <w:r>
        <w:rPr>
          <w:rFonts w:ascii="Arial" w:hAnsi="Arial" w:cs="Arial"/>
        </w:rPr>
        <w:t>2.参数性质栏目按</w:t>
      </w:r>
      <w:r>
        <w:rPr>
          <w:rFonts w:hint="eastAsia" w:ascii="Arial" w:hAnsi="Arial" w:cs="Arial"/>
        </w:rPr>
        <w:t>询价</w:t>
      </w:r>
      <w:r>
        <w:rPr>
          <w:rFonts w:ascii="Arial" w:hAnsi="Arial" w:cs="Arial"/>
        </w:rPr>
        <w:t>文件有标注的“</w:t>
      </w:r>
      <w:r>
        <w:rPr>
          <w:rFonts w:ascii="Segoe UI Symbol" w:hAnsi="Segoe UI Symbol" w:cs="Segoe UI Symbol"/>
        </w:rPr>
        <w:t>★</w:t>
      </w:r>
      <w:r>
        <w:rPr>
          <w:rFonts w:ascii="Arial" w:hAnsi="Arial" w:cs="Arial"/>
        </w:rPr>
        <w:t>”、“▲”号条款进行填写，打“</w:t>
      </w:r>
      <w:r>
        <w:rPr>
          <w:rFonts w:ascii="Segoe UI Symbol" w:hAnsi="Segoe UI Symbol" w:cs="Segoe UI Symbol"/>
        </w:rPr>
        <w:t>★</w:t>
      </w:r>
      <w:r>
        <w:rPr>
          <w:rFonts w:ascii="Arial" w:hAnsi="Arial" w:cs="Arial"/>
        </w:rPr>
        <w:t>”号条款为实质性条款，若有任何一条负偏离或不满足则导致</w:t>
      </w:r>
      <w:r>
        <w:rPr>
          <w:rFonts w:hint="eastAsia" w:ascii="Arial" w:hAnsi="Arial" w:cs="Arial"/>
        </w:rPr>
        <w:t>报价</w:t>
      </w:r>
      <w:r>
        <w:rPr>
          <w:rFonts w:ascii="Arial" w:hAnsi="Arial" w:cs="Arial"/>
        </w:rPr>
        <w:t>无效。打“▲”号条款为重要技术参数（如有），若有部分“▲”条款未响应或不满足，将根据评审要求影响其得分，但不作为无效</w:t>
      </w:r>
      <w:r>
        <w:rPr>
          <w:rFonts w:hint="eastAsia" w:ascii="Arial" w:hAnsi="Arial" w:cs="Arial"/>
        </w:rPr>
        <w:t>报价</w:t>
      </w:r>
      <w:r>
        <w:rPr>
          <w:rFonts w:ascii="Arial" w:hAnsi="Arial" w:cs="Arial"/>
        </w:rPr>
        <w:t>条款。</w:t>
      </w:r>
    </w:p>
    <w:p>
      <w:pPr>
        <w:spacing w:line="360" w:lineRule="auto"/>
        <w:ind w:firstLine="420" w:firstLineChars="200"/>
        <w:rPr>
          <w:rFonts w:ascii="Arial" w:hAnsi="Arial" w:cs="Arial"/>
        </w:rPr>
      </w:pPr>
      <w:r>
        <w:rPr>
          <w:rFonts w:ascii="Arial" w:hAnsi="Arial" w:cs="Arial"/>
        </w:rPr>
        <w:t>3. “是否偏离”项下应按下列规定填写：优于的，填写“正偏离”；符合的，填写“无偏离”；低于的，填写“负偏离”。</w:t>
      </w:r>
    </w:p>
    <w:p>
      <w:pPr>
        <w:spacing w:line="360" w:lineRule="auto"/>
        <w:ind w:firstLine="420" w:firstLineChars="200"/>
        <w:rPr>
          <w:rFonts w:ascii="Arial" w:hAnsi="Arial" w:cs="Arial"/>
        </w:rPr>
      </w:pPr>
      <w:r>
        <w:rPr>
          <w:rFonts w:ascii="Arial" w:hAnsi="Arial" w:cs="Arial"/>
        </w:rPr>
        <w:t>4.“备注”处可填写偏离情况的说明。</w:t>
      </w:r>
    </w:p>
    <w:p>
      <w:pPr>
        <w:ind w:firstLine="480"/>
        <w:rPr>
          <w:rFonts w:ascii="Arial" w:hAnsi="Arial" w:cs="Arial"/>
        </w:rPr>
      </w:pPr>
    </w:p>
    <w:p>
      <w:pPr>
        <w:rPr>
          <w:rFonts w:ascii="Arial" w:hAnsi="Arial" w:cs="Arial"/>
        </w:rPr>
      </w:pPr>
      <w:r>
        <w:rPr>
          <w:rFonts w:ascii="Arial" w:hAnsi="Arial" w:cs="Arial"/>
        </w:rPr>
        <w:t xml:space="preserve"> </w:t>
      </w:r>
    </w:p>
    <w:p>
      <w:pPr>
        <w:ind w:firstLine="480"/>
        <w:rPr>
          <w:rFonts w:ascii="Arial" w:hAnsi="Arial" w:cs="Arial"/>
        </w:rPr>
      </w:pPr>
    </w:p>
    <w:p>
      <w:pPr>
        <w:rPr>
          <w:rFonts w:ascii="Arial" w:hAnsi="Arial" w:cs="Arial"/>
        </w:rPr>
      </w:pPr>
      <w:r>
        <w:rPr>
          <w:rFonts w:ascii="Arial" w:hAnsi="Arial" w:cs="Arial"/>
        </w:rPr>
        <w:t xml:space="preserve"> </w:t>
      </w: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pStyle w:val="7"/>
        <w:rPr>
          <w:rFonts w:ascii="Arial" w:hAnsi="Arial" w:cs="Arial"/>
        </w:rPr>
      </w:pPr>
      <w:r>
        <w:rPr>
          <w:rFonts w:ascii="Arial" w:hAnsi="Arial" w:cs="Arial"/>
        </w:rPr>
        <w:t>格式</w:t>
      </w:r>
      <w:r>
        <w:rPr>
          <w:rFonts w:hint="eastAsia" w:ascii="Arial" w:hAnsi="Arial" w:cs="Arial"/>
          <w:lang w:val="en-US" w:eastAsia="zh-CN"/>
        </w:rPr>
        <w:t>七</w:t>
      </w:r>
      <w:r>
        <w:rPr>
          <w:rFonts w:ascii="Arial" w:hAnsi="Arial" w:cs="Arial"/>
        </w:rPr>
        <w:t>：</w:t>
      </w:r>
      <w:r>
        <w:rPr>
          <w:rFonts w:ascii="Arial" w:hAnsi="Arial" w:cs="Arial"/>
          <w:sz w:val="24"/>
        </w:rPr>
        <w:t>履约进度计划表</w:t>
      </w:r>
    </w:p>
    <w:p>
      <w:pPr>
        <w:ind w:firstLine="480"/>
        <w:rPr>
          <w:rFonts w:ascii="Arial" w:hAnsi="Arial" w:cs="Arial"/>
        </w:rPr>
      </w:pPr>
      <w:r>
        <w:rPr>
          <w:rFonts w:ascii="Arial" w:hAnsi="Arial" w:cs="Arial"/>
        </w:rPr>
        <w:t>（以下格式文件由供应商根据需要选用）</w:t>
      </w:r>
    </w:p>
    <w:p>
      <w:pPr>
        <w:jc w:val="center"/>
        <w:rPr>
          <w:rFonts w:ascii="Arial" w:hAnsi="Arial" w:cs="Arial"/>
        </w:rPr>
      </w:pPr>
      <w:r>
        <w:rPr>
          <w:rFonts w:ascii="Arial" w:hAnsi="Arial" w:cs="Arial"/>
          <w:b/>
          <w:sz w:val="24"/>
        </w:rPr>
        <w:t>履约进度计划表</w:t>
      </w:r>
    </w:p>
    <w:tbl>
      <w:tblPr>
        <w:tblStyle w:val="1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76"/>
        <w:gridCol w:w="2076"/>
        <w:gridCol w:w="2076"/>
        <w:gridCol w:w="207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rPr>
                <w:rFonts w:ascii="Arial" w:hAnsi="Arial" w:cs="Arial"/>
              </w:rPr>
            </w:pPr>
            <w:r>
              <w:rPr>
                <w:rFonts w:ascii="Arial" w:hAnsi="Arial" w:cs="Arial"/>
              </w:rPr>
              <w:t>序号</w:t>
            </w:r>
          </w:p>
        </w:tc>
        <w:tc>
          <w:tcPr>
            <w:tcW w:w="2076" w:type="dxa"/>
          </w:tcPr>
          <w:p>
            <w:pPr>
              <w:rPr>
                <w:rFonts w:ascii="Arial" w:hAnsi="Arial" w:cs="Arial"/>
              </w:rPr>
            </w:pPr>
            <w:r>
              <w:rPr>
                <w:rFonts w:ascii="Arial" w:hAnsi="Arial" w:cs="Arial"/>
              </w:rPr>
              <w:t>拟定时间安排</w:t>
            </w:r>
          </w:p>
        </w:tc>
        <w:tc>
          <w:tcPr>
            <w:tcW w:w="2076" w:type="dxa"/>
          </w:tcPr>
          <w:p>
            <w:pPr>
              <w:rPr>
                <w:rFonts w:ascii="Arial" w:hAnsi="Arial" w:cs="Arial"/>
              </w:rPr>
            </w:pPr>
            <w:r>
              <w:rPr>
                <w:rFonts w:ascii="Arial" w:hAnsi="Arial" w:cs="Arial"/>
              </w:rPr>
              <w:t>计划完成的工作内容</w:t>
            </w:r>
          </w:p>
        </w:tc>
        <w:tc>
          <w:tcPr>
            <w:tcW w:w="2076" w:type="dxa"/>
          </w:tcPr>
          <w:p>
            <w:pPr>
              <w:rPr>
                <w:rFonts w:ascii="Arial" w:hAnsi="Arial" w:cs="Arial"/>
              </w:rPr>
            </w:pPr>
            <w:r>
              <w:rPr>
                <w:rFonts w:ascii="Arial" w:hAnsi="Arial" w:cs="Arial"/>
              </w:rPr>
              <w:t>实施方建议或要求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rPr>
                <w:rFonts w:ascii="Arial" w:hAnsi="Arial" w:cs="Arial"/>
              </w:rPr>
            </w:pPr>
            <w:r>
              <w:rPr>
                <w:rFonts w:ascii="Arial" w:hAnsi="Arial" w:cs="Arial"/>
              </w:rPr>
              <w:t>1</w:t>
            </w:r>
          </w:p>
        </w:tc>
        <w:tc>
          <w:tcPr>
            <w:tcW w:w="2076" w:type="dxa"/>
          </w:tcPr>
          <w:p>
            <w:pPr>
              <w:rPr>
                <w:rFonts w:ascii="Arial" w:hAnsi="Arial" w:cs="Arial"/>
              </w:rPr>
            </w:pPr>
            <w:r>
              <w:rPr>
                <w:rFonts w:ascii="Arial" w:hAnsi="Arial" w:cs="Arial"/>
              </w:rPr>
              <w:t>拟定___年___月___日</w:t>
            </w:r>
          </w:p>
        </w:tc>
        <w:tc>
          <w:tcPr>
            <w:tcW w:w="2076" w:type="dxa"/>
          </w:tcPr>
          <w:p>
            <w:pPr>
              <w:rPr>
                <w:rFonts w:ascii="Arial" w:hAnsi="Arial" w:cs="Arial"/>
              </w:rPr>
            </w:pPr>
            <w:r>
              <w:rPr>
                <w:rFonts w:ascii="Arial" w:hAnsi="Arial" w:cs="Arial"/>
              </w:rPr>
              <w:t>签定合同并生效</w:t>
            </w:r>
          </w:p>
        </w:tc>
        <w:tc>
          <w:tcPr>
            <w:tcW w:w="2076" w:type="dxa"/>
          </w:tcPr>
          <w:p>
            <w:pPr>
              <w:rPr>
                <w:rFonts w:ascii="Arial" w:hAnsi="Arial" w:cs="Arial"/>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rPr>
                <w:rFonts w:ascii="Arial" w:hAnsi="Arial" w:cs="Arial"/>
              </w:rPr>
            </w:pPr>
            <w:r>
              <w:rPr>
                <w:rFonts w:ascii="Arial" w:hAnsi="Arial" w:cs="Arial"/>
              </w:rPr>
              <w:t>2</w:t>
            </w:r>
          </w:p>
        </w:tc>
        <w:tc>
          <w:tcPr>
            <w:tcW w:w="2076" w:type="dxa"/>
          </w:tcPr>
          <w:p>
            <w:pPr>
              <w:rPr>
                <w:rFonts w:ascii="Arial" w:hAnsi="Arial" w:cs="Arial"/>
              </w:rPr>
            </w:pPr>
            <w:r>
              <w:rPr>
                <w:rFonts w:ascii="Arial" w:hAnsi="Arial" w:cs="Arial"/>
              </w:rPr>
              <w:t>___月___日—___月___日</w:t>
            </w:r>
          </w:p>
        </w:tc>
        <w:tc>
          <w:tcPr>
            <w:tcW w:w="2076" w:type="dxa"/>
          </w:tcPr>
          <w:p>
            <w:pPr>
              <w:rPr>
                <w:rFonts w:ascii="Arial" w:hAnsi="Arial" w:cs="Arial"/>
              </w:rPr>
            </w:pPr>
          </w:p>
        </w:tc>
        <w:tc>
          <w:tcPr>
            <w:tcW w:w="2076" w:type="dxa"/>
          </w:tcPr>
          <w:p>
            <w:pPr>
              <w:rPr>
                <w:rFonts w:ascii="Arial" w:hAnsi="Arial" w:cs="Arial"/>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rPr>
                <w:rFonts w:ascii="Arial" w:hAnsi="Arial" w:cs="Arial"/>
              </w:rPr>
            </w:pPr>
            <w:r>
              <w:rPr>
                <w:rFonts w:ascii="Arial" w:hAnsi="Arial" w:cs="Arial"/>
              </w:rPr>
              <w:t>3</w:t>
            </w:r>
          </w:p>
        </w:tc>
        <w:tc>
          <w:tcPr>
            <w:tcW w:w="2076" w:type="dxa"/>
          </w:tcPr>
          <w:p>
            <w:pPr>
              <w:rPr>
                <w:rFonts w:ascii="Arial" w:hAnsi="Arial" w:cs="Arial"/>
              </w:rPr>
            </w:pPr>
            <w:r>
              <w:rPr>
                <w:rFonts w:ascii="Arial" w:hAnsi="Arial" w:cs="Arial"/>
              </w:rPr>
              <w:t>___月___日—___月___日</w:t>
            </w:r>
          </w:p>
        </w:tc>
        <w:tc>
          <w:tcPr>
            <w:tcW w:w="2076" w:type="dxa"/>
          </w:tcPr>
          <w:p>
            <w:pPr>
              <w:rPr>
                <w:rFonts w:ascii="Arial" w:hAnsi="Arial" w:cs="Arial"/>
              </w:rPr>
            </w:pPr>
          </w:p>
        </w:tc>
        <w:tc>
          <w:tcPr>
            <w:tcW w:w="2076" w:type="dxa"/>
          </w:tcPr>
          <w:p>
            <w:pPr>
              <w:rPr>
                <w:rFonts w:ascii="Arial" w:hAnsi="Arial" w:cs="Arial"/>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rPr>
                <w:rFonts w:ascii="Arial" w:hAnsi="Arial" w:cs="Arial"/>
              </w:rPr>
            </w:pPr>
            <w:r>
              <w:rPr>
                <w:rFonts w:ascii="Arial" w:hAnsi="Arial" w:cs="Arial"/>
              </w:rPr>
              <w:t>4</w:t>
            </w:r>
          </w:p>
        </w:tc>
        <w:tc>
          <w:tcPr>
            <w:tcW w:w="2076" w:type="dxa"/>
          </w:tcPr>
          <w:p>
            <w:pPr>
              <w:rPr>
                <w:rFonts w:ascii="Arial" w:hAnsi="Arial" w:cs="Arial"/>
              </w:rPr>
            </w:pPr>
            <w:r>
              <w:rPr>
                <w:rFonts w:ascii="Arial" w:hAnsi="Arial" w:cs="Arial"/>
              </w:rPr>
              <w:t>___月___日—___月___日</w:t>
            </w:r>
          </w:p>
        </w:tc>
        <w:tc>
          <w:tcPr>
            <w:tcW w:w="2076" w:type="dxa"/>
          </w:tcPr>
          <w:p>
            <w:pPr>
              <w:rPr>
                <w:rFonts w:ascii="Arial" w:hAnsi="Arial" w:cs="Arial"/>
              </w:rPr>
            </w:pPr>
            <w:r>
              <w:rPr>
                <w:rFonts w:ascii="Arial" w:hAnsi="Arial" w:cs="Arial"/>
              </w:rPr>
              <w:t>质保期</w:t>
            </w:r>
          </w:p>
        </w:tc>
        <w:tc>
          <w:tcPr>
            <w:tcW w:w="2076" w:type="dxa"/>
          </w:tcPr>
          <w:p>
            <w:pPr>
              <w:rPr>
                <w:rFonts w:ascii="Arial" w:hAnsi="Arial" w:cs="Arial"/>
              </w:rPr>
            </w:pPr>
          </w:p>
        </w:tc>
      </w:tr>
    </w:tbl>
    <w:p>
      <w:pPr>
        <w:ind w:firstLine="480"/>
        <w:rPr>
          <w:rFonts w:ascii="Arial" w:hAnsi="Arial" w:cs="Arial"/>
        </w:rPr>
      </w:pPr>
    </w:p>
    <w:p>
      <w:pPr>
        <w:rPr>
          <w:rFonts w:ascii="Arial" w:hAnsi="Arial" w:cs="Arial"/>
        </w:rPr>
      </w:pPr>
      <w:r>
        <w:rPr>
          <w:rFonts w:ascii="Arial" w:hAnsi="Arial" w:cs="Arial"/>
        </w:rPr>
        <w:t xml:space="preserve"> </w:t>
      </w: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pStyle w:val="7"/>
        <w:rPr>
          <w:rFonts w:ascii="Arial" w:hAnsi="Arial" w:cs="Arial"/>
        </w:rPr>
      </w:pPr>
      <w:r>
        <w:rPr>
          <w:rFonts w:ascii="Arial" w:hAnsi="Arial" w:cs="Arial"/>
        </w:rPr>
        <w:t>格式</w:t>
      </w:r>
      <w:r>
        <w:rPr>
          <w:rFonts w:hint="eastAsia" w:ascii="Arial" w:hAnsi="Arial" w:cs="Arial"/>
          <w:lang w:val="en-US" w:eastAsia="zh-CN"/>
        </w:rPr>
        <w:t>八</w:t>
      </w:r>
      <w:r>
        <w:rPr>
          <w:rFonts w:ascii="Arial" w:hAnsi="Arial" w:cs="Arial"/>
        </w:rPr>
        <w:t>：</w:t>
      </w:r>
      <w:r>
        <w:rPr>
          <w:rFonts w:ascii="Arial" w:hAnsi="Arial" w:cs="Arial"/>
          <w:sz w:val="24"/>
        </w:rPr>
        <w:t>各类证明材料</w:t>
      </w:r>
    </w:p>
    <w:p>
      <w:pPr>
        <w:ind w:firstLine="480"/>
        <w:rPr>
          <w:rFonts w:ascii="Arial" w:hAnsi="Arial" w:cs="Arial"/>
        </w:rPr>
      </w:pPr>
      <w:r>
        <w:rPr>
          <w:rFonts w:ascii="Arial" w:hAnsi="Arial" w:cs="Arial"/>
        </w:rPr>
        <w:t>（以下格式文件由供应商根据需要选用）</w:t>
      </w:r>
    </w:p>
    <w:p>
      <w:pPr>
        <w:jc w:val="center"/>
        <w:rPr>
          <w:rFonts w:ascii="Arial" w:hAnsi="Arial" w:cs="Arial"/>
        </w:rPr>
      </w:pPr>
      <w:r>
        <w:rPr>
          <w:rFonts w:ascii="Arial" w:hAnsi="Arial" w:cs="Arial"/>
          <w:b/>
          <w:sz w:val="24"/>
        </w:rPr>
        <w:t>各类证明材料</w:t>
      </w:r>
    </w:p>
    <w:p>
      <w:pPr>
        <w:spacing w:line="360" w:lineRule="auto"/>
        <w:ind w:firstLine="420" w:firstLineChars="200"/>
        <w:rPr>
          <w:rFonts w:ascii="Arial" w:hAnsi="Arial" w:cs="Arial"/>
        </w:rPr>
      </w:pPr>
      <w:r>
        <w:rPr>
          <w:rFonts w:ascii="Arial" w:hAnsi="Arial" w:cs="Arial"/>
        </w:rPr>
        <w:t>1.</w:t>
      </w:r>
      <w:r>
        <w:rPr>
          <w:rFonts w:hint="eastAsia" w:ascii="Arial" w:hAnsi="Arial" w:cs="Arial"/>
        </w:rPr>
        <w:t>询价文件</w:t>
      </w:r>
      <w:r>
        <w:rPr>
          <w:rFonts w:ascii="Arial" w:hAnsi="Arial" w:cs="Arial"/>
        </w:rPr>
        <w:t>要求提供的其他资料。</w:t>
      </w:r>
    </w:p>
    <w:p>
      <w:pPr>
        <w:spacing w:line="360" w:lineRule="auto"/>
        <w:ind w:firstLine="420" w:firstLineChars="200"/>
        <w:rPr>
          <w:rFonts w:ascii="Arial" w:hAnsi="Arial" w:cs="Arial"/>
        </w:rPr>
      </w:pPr>
      <w:r>
        <w:rPr>
          <w:rFonts w:ascii="Arial" w:hAnsi="Arial" w:cs="Arial"/>
        </w:rPr>
        <w:t>2.营业执照、收款资料、代理资格证（非设备制造商）及其他</w:t>
      </w:r>
      <w:r>
        <w:rPr>
          <w:rFonts w:hint="eastAsia" w:ascii="Arial" w:hAnsi="Arial" w:cs="Arial"/>
        </w:rPr>
        <w:t>报价单位</w:t>
      </w:r>
      <w:r>
        <w:rPr>
          <w:rFonts w:ascii="Arial" w:hAnsi="Arial" w:cs="Arial"/>
        </w:rPr>
        <w:t>认为需提供的其他资料</w:t>
      </w:r>
    </w:p>
    <w:p>
      <w:pPr>
        <w:ind w:firstLine="480"/>
        <w:rPr>
          <w:rFonts w:ascii="Arial" w:hAnsi="Arial" w:cs="Arial"/>
        </w:rPr>
      </w:pPr>
    </w:p>
    <w:p>
      <w:pPr>
        <w:rPr>
          <w:rFonts w:ascii="Arial" w:hAnsi="Arial" w:cs="Arial"/>
        </w:rPr>
      </w:pPr>
      <w:r>
        <w:rPr>
          <w:rFonts w:ascii="Arial" w:hAnsi="Arial" w:cs="Arial"/>
        </w:rPr>
        <w:t xml:space="preserve"> </w:t>
      </w: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pStyle w:val="7"/>
        <w:rPr>
          <w:rFonts w:ascii="Arial" w:hAnsi="Arial" w:cs="Arial"/>
        </w:rPr>
      </w:pPr>
      <w:r>
        <w:rPr>
          <w:rFonts w:ascii="Arial" w:hAnsi="Arial" w:cs="Arial"/>
        </w:rPr>
        <w:t>格式</w:t>
      </w:r>
      <w:r>
        <w:rPr>
          <w:rFonts w:hint="eastAsia" w:ascii="Arial" w:hAnsi="Arial" w:cs="Arial"/>
          <w:lang w:val="en-US" w:eastAsia="zh-CN"/>
        </w:rPr>
        <w:t>九</w:t>
      </w:r>
      <w:r>
        <w:rPr>
          <w:rFonts w:ascii="Arial" w:hAnsi="Arial" w:cs="Arial"/>
        </w:rPr>
        <w:t>：</w:t>
      </w:r>
      <w:r>
        <w:rPr>
          <w:rFonts w:ascii="Arial" w:hAnsi="Arial" w:cs="Arial"/>
          <w:sz w:val="24"/>
        </w:rPr>
        <w:t>需要采购人提供的附加条件</w:t>
      </w:r>
    </w:p>
    <w:p>
      <w:pPr>
        <w:ind w:firstLine="480"/>
        <w:rPr>
          <w:rFonts w:ascii="Arial" w:hAnsi="Arial" w:cs="Arial"/>
        </w:rPr>
      </w:pPr>
      <w:r>
        <w:rPr>
          <w:rFonts w:ascii="Arial" w:hAnsi="Arial" w:cs="Arial"/>
        </w:rPr>
        <w:t>（以下格式文件由供应商根据需要选用）</w:t>
      </w:r>
    </w:p>
    <w:p>
      <w:pPr>
        <w:jc w:val="center"/>
        <w:rPr>
          <w:rFonts w:ascii="Arial" w:hAnsi="Arial" w:cs="Arial"/>
        </w:rPr>
      </w:pPr>
      <w:r>
        <w:rPr>
          <w:rFonts w:ascii="Arial" w:hAnsi="Arial" w:cs="Arial"/>
          <w:b/>
          <w:sz w:val="24"/>
        </w:rPr>
        <w:t>需要采购人提供的附加条件</w:t>
      </w:r>
    </w:p>
    <w:tbl>
      <w:tblPr>
        <w:tblStyle w:val="1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rPr>
                <w:rFonts w:ascii="Arial" w:hAnsi="Arial" w:cs="Arial"/>
              </w:rPr>
            </w:pPr>
            <w:r>
              <w:rPr>
                <w:rFonts w:ascii="Arial" w:hAnsi="Arial" w:cs="Arial"/>
              </w:rPr>
              <w:t>序号</w:t>
            </w:r>
          </w:p>
        </w:tc>
        <w:tc>
          <w:tcPr>
            <w:tcW w:w="4153" w:type="dxa"/>
          </w:tcPr>
          <w:p>
            <w:pPr>
              <w:rPr>
                <w:rFonts w:ascii="Arial" w:hAnsi="Arial" w:cs="Arial"/>
              </w:rPr>
            </w:pPr>
            <w:r>
              <w:rPr>
                <w:rFonts w:hint="eastAsia" w:ascii="Arial" w:hAnsi="Arial" w:cs="Arial"/>
              </w:rPr>
              <w:t>报价单位</w:t>
            </w:r>
            <w:r>
              <w:rPr>
                <w:rFonts w:ascii="Arial" w:hAnsi="Arial" w:cs="Arial"/>
              </w:rPr>
              <w:t>需要采购人提供的附加条件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rPr>
                <w:rFonts w:ascii="Arial" w:hAnsi="Arial" w:cs="Arial"/>
              </w:rPr>
            </w:pPr>
            <w:r>
              <w:rPr>
                <w:rFonts w:ascii="Arial" w:hAnsi="Arial" w:cs="Arial"/>
              </w:rPr>
              <w:t>1</w:t>
            </w:r>
          </w:p>
        </w:tc>
        <w:tc>
          <w:tcPr>
            <w:tcW w:w="4153" w:type="dxa"/>
          </w:tcPr>
          <w:p>
            <w:pPr>
              <w:rPr>
                <w:rFonts w:ascii="Arial" w:hAnsi="Arial" w:cs="Arial"/>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rPr>
                <w:rFonts w:ascii="Arial" w:hAnsi="Arial" w:cs="Arial"/>
              </w:rPr>
            </w:pPr>
            <w:r>
              <w:rPr>
                <w:rFonts w:ascii="Arial" w:hAnsi="Arial" w:cs="Arial"/>
              </w:rPr>
              <w:t>2</w:t>
            </w:r>
          </w:p>
        </w:tc>
        <w:tc>
          <w:tcPr>
            <w:tcW w:w="4153" w:type="dxa"/>
          </w:tcPr>
          <w:p>
            <w:pPr>
              <w:rPr>
                <w:rFonts w:ascii="Arial" w:hAnsi="Arial" w:cs="Arial"/>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rPr>
                <w:rFonts w:ascii="Arial" w:hAnsi="Arial" w:cs="Arial"/>
              </w:rPr>
            </w:pPr>
            <w:r>
              <w:rPr>
                <w:rFonts w:ascii="Arial" w:hAnsi="Arial" w:cs="Arial"/>
              </w:rPr>
              <w:t>3</w:t>
            </w:r>
          </w:p>
        </w:tc>
        <w:tc>
          <w:tcPr>
            <w:tcW w:w="4153" w:type="dxa"/>
          </w:tcPr>
          <w:p>
            <w:pPr>
              <w:rPr>
                <w:rFonts w:ascii="Arial" w:hAnsi="Arial" w:cs="Arial"/>
              </w:rPr>
            </w:pPr>
          </w:p>
        </w:tc>
      </w:tr>
    </w:tbl>
    <w:p>
      <w:pPr>
        <w:spacing w:line="360" w:lineRule="auto"/>
        <w:ind w:firstLine="420" w:firstLineChars="200"/>
        <w:rPr>
          <w:rFonts w:ascii="Arial" w:hAnsi="Arial" w:cs="Arial"/>
        </w:rPr>
      </w:pPr>
      <w:r>
        <w:rPr>
          <w:rFonts w:ascii="Arial" w:hAnsi="Arial" w:cs="Arial"/>
        </w:rPr>
        <w:t>注：</w:t>
      </w:r>
      <w:r>
        <w:rPr>
          <w:rFonts w:hint="eastAsia" w:ascii="Arial" w:hAnsi="Arial" w:cs="Arial"/>
        </w:rPr>
        <w:t>报价单位</w:t>
      </w:r>
      <w:r>
        <w:rPr>
          <w:rFonts w:ascii="Arial" w:hAnsi="Arial" w:cs="Arial"/>
        </w:rPr>
        <w:t>完成本项目需要采购人配合或提供的条件必须在上表列出，否则将视为</w:t>
      </w:r>
      <w:r>
        <w:rPr>
          <w:rFonts w:hint="eastAsia" w:ascii="Arial" w:hAnsi="Arial" w:cs="Arial"/>
        </w:rPr>
        <w:t>报价单位</w:t>
      </w:r>
      <w:r>
        <w:rPr>
          <w:rFonts w:ascii="Arial" w:hAnsi="Arial" w:cs="Arial"/>
        </w:rPr>
        <w:t>同意按现有条件完成本项目。如上表所列附加条件含有采购人不能接受的，将被视为</w:t>
      </w:r>
      <w:r>
        <w:rPr>
          <w:rFonts w:hint="eastAsia" w:ascii="Arial" w:hAnsi="Arial" w:cs="Arial"/>
        </w:rPr>
        <w:t>报价</w:t>
      </w:r>
      <w:r>
        <w:rPr>
          <w:rFonts w:ascii="Arial" w:hAnsi="Arial" w:cs="Arial"/>
        </w:rPr>
        <w:t>无效。</w:t>
      </w:r>
    </w:p>
    <w:p>
      <w:pPr>
        <w:ind w:firstLine="480"/>
        <w:rPr>
          <w:rFonts w:ascii="Arial" w:hAnsi="Arial" w:cs="Arial"/>
        </w:rPr>
      </w:pPr>
    </w:p>
    <w:p>
      <w:pPr>
        <w:rPr>
          <w:rFonts w:ascii="Arial" w:hAnsi="Arial" w:cs="Arial"/>
        </w:rPr>
      </w:pPr>
      <w:r>
        <w:rPr>
          <w:rFonts w:ascii="Arial" w:hAnsi="Arial" w:cs="Arial"/>
        </w:rPr>
        <w:t xml:space="preserve"> </w:t>
      </w: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lang w:eastAsia="zh-Hans"/>
        </w:rPr>
      </w:pPr>
    </w:p>
    <w:sectPr>
      <w:headerReference r:id="rId3" w:type="default"/>
      <w:footerReference r:id="rId4" w:type="default"/>
      <w:pgSz w:w="11906" w:h="16838"/>
      <w:pgMar w:top="1440" w:right="1133" w:bottom="1440" w:left="1276"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Wingdings 2">
    <w:panose1 w:val="05020102010507070707"/>
    <w:charset w:val="00"/>
    <w:family w:val="auto"/>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40283926"/>
    </w:sdtPr>
    <w:sdtContent>
      <w:sdt>
        <w:sdtPr>
          <w:id w:val="1728636285"/>
        </w:sdtPr>
        <w:sdtContent>
          <w:p>
            <w:pPr>
              <w:pStyle w:val="10"/>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2</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47</w:t>
            </w:r>
            <w:r>
              <w:rPr>
                <w:b/>
                <w:bCs/>
                <w:sz w:val="24"/>
                <w:szCs w:val="24"/>
              </w:rPr>
              <w:fldChar w:fldCharType="end"/>
            </w:r>
          </w:p>
        </w:sdtContent>
      </w:sdt>
    </w:sdtContent>
  </w:sdt>
  <w:p>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single" w:color="auto" w:sz="6" w:space="12"/>
      </w:pBdr>
    </w:pPr>
    <w:r>
      <w:drawing>
        <wp:anchor distT="0" distB="0" distL="114300" distR="114300" simplePos="0" relativeHeight="251659264" behindDoc="0" locked="0" layoutInCell="1" allowOverlap="1">
          <wp:simplePos x="0" y="0"/>
          <wp:positionH relativeFrom="column">
            <wp:posOffset>4185285</wp:posOffset>
          </wp:positionH>
          <wp:positionV relativeFrom="paragraph">
            <wp:posOffset>-422910</wp:posOffset>
          </wp:positionV>
          <wp:extent cx="2450465" cy="669925"/>
          <wp:effectExtent l="0" t="0" r="6985"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450528" cy="669851"/>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1915BE4"/>
    <w:multiLevelType w:val="multilevel"/>
    <w:tmpl w:val="D1915BE4"/>
    <w:lvl w:ilvl="0" w:tentative="0">
      <w:start w:val="1"/>
      <w:numFmt w:val="chineseCounting"/>
      <w:suff w:val="nothing"/>
      <w:lvlText w:val="第%1章 "/>
      <w:lvlJc w:val="left"/>
      <w:pPr>
        <w:ind w:left="0" w:firstLine="402"/>
      </w:pPr>
      <w:rPr>
        <w:rFonts w:hint="eastAsia"/>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
    <w:nsid w:val="0FD02A24"/>
    <w:multiLevelType w:val="singleLevel"/>
    <w:tmpl w:val="0FD02A24"/>
    <w:lvl w:ilvl="0" w:tentative="0">
      <w:start w:val="2"/>
      <w:numFmt w:val="decimal"/>
      <w:lvlText w:val="%1."/>
      <w:lvlJc w:val="left"/>
      <w:pPr>
        <w:tabs>
          <w:tab w:val="left" w:pos="312"/>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FhOWRmOTJjODNlYjJiM2FmN2UyNjk0NmQ3NzcwOGMifQ=="/>
  </w:docVars>
  <w:rsids>
    <w:rsidRoot w:val="53B52B8D"/>
    <w:rsid w:val="00006189"/>
    <w:rsid w:val="00012D26"/>
    <w:rsid w:val="0004480D"/>
    <w:rsid w:val="00047A4D"/>
    <w:rsid w:val="00050A0A"/>
    <w:rsid w:val="0005353B"/>
    <w:rsid w:val="00055286"/>
    <w:rsid w:val="00055354"/>
    <w:rsid w:val="00075AC5"/>
    <w:rsid w:val="00076330"/>
    <w:rsid w:val="000877FB"/>
    <w:rsid w:val="000878D8"/>
    <w:rsid w:val="0008797B"/>
    <w:rsid w:val="00090200"/>
    <w:rsid w:val="000928DD"/>
    <w:rsid w:val="00092F5D"/>
    <w:rsid w:val="000A05EE"/>
    <w:rsid w:val="000A54D3"/>
    <w:rsid w:val="000A7B7A"/>
    <w:rsid w:val="000B415B"/>
    <w:rsid w:val="000B4FE0"/>
    <w:rsid w:val="000B66CE"/>
    <w:rsid w:val="000C0AF5"/>
    <w:rsid w:val="000C2250"/>
    <w:rsid w:val="000C75D0"/>
    <w:rsid w:val="000D053A"/>
    <w:rsid w:val="000D0B2A"/>
    <w:rsid w:val="000D7574"/>
    <w:rsid w:val="000E193A"/>
    <w:rsid w:val="000E4ECC"/>
    <w:rsid w:val="000F0EF7"/>
    <w:rsid w:val="000F6911"/>
    <w:rsid w:val="00100207"/>
    <w:rsid w:val="00100896"/>
    <w:rsid w:val="00104EF3"/>
    <w:rsid w:val="001110A5"/>
    <w:rsid w:val="00111BA8"/>
    <w:rsid w:val="001144DC"/>
    <w:rsid w:val="00115D80"/>
    <w:rsid w:val="00116DE8"/>
    <w:rsid w:val="00120275"/>
    <w:rsid w:val="00130F81"/>
    <w:rsid w:val="00136EA4"/>
    <w:rsid w:val="00140F8D"/>
    <w:rsid w:val="00143DC0"/>
    <w:rsid w:val="0015141D"/>
    <w:rsid w:val="00154D58"/>
    <w:rsid w:val="00161814"/>
    <w:rsid w:val="0016330F"/>
    <w:rsid w:val="00164AA2"/>
    <w:rsid w:val="00176FE4"/>
    <w:rsid w:val="00184BD2"/>
    <w:rsid w:val="00195CE0"/>
    <w:rsid w:val="001A07E3"/>
    <w:rsid w:val="001A1A4D"/>
    <w:rsid w:val="001A2A81"/>
    <w:rsid w:val="001A4D78"/>
    <w:rsid w:val="001A7FFD"/>
    <w:rsid w:val="001C6FDB"/>
    <w:rsid w:val="001D2C1D"/>
    <w:rsid w:val="001D4C49"/>
    <w:rsid w:val="001E256F"/>
    <w:rsid w:val="001E5EE3"/>
    <w:rsid w:val="001E6C6E"/>
    <w:rsid w:val="001F3387"/>
    <w:rsid w:val="0020015D"/>
    <w:rsid w:val="002040D4"/>
    <w:rsid w:val="00205BC7"/>
    <w:rsid w:val="002121DC"/>
    <w:rsid w:val="00214515"/>
    <w:rsid w:val="00216ECF"/>
    <w:rsid w:val="0022200D"/>
    <w:rsid w:val="00223760"/>
    <w:rsid w:val="00225F94"/>
    <w:rsid w:val="0023133E"/>
    <w:rsid w:val="00240343"/>
    <w:rsid w:val="00240663"/>
    <w:rsid w:val="00256154"/>
    <w:rsid w:val="002567E8"/>
    <w:rsid w:val="00261EC9"/>
    <w:rsid w:val="00265A09"/>
    <w:rsid w:val="00272527"/>
    <w:rsid w:val="002776F8"/>
    <w:rsid w:val="002920C5"/>
    <w:rsid w:val="002941A7"/>
    <w:rsid w:val="00294DF5"/>
    <w:rsid w:val="00295A45"/>
    <w:rsid w:val="00296369"/>
    <w:rsid w:val="002A7B6E"/>
    <w:rsid w:val="002A7D87"/>
    <w:rsid w:val="002B133A"/>
    <w:rsid w:val="002B24C5"/>
    <w:rsid w:val="002B2C4A"/>
    <w:rsid w:val="002B386F"/>
    <w:rsid w:val="002B4C6B"/>
    <w:rsid w:val="002B7AE4"/>
    <w:rsid w:val="002C2EB3"/>
    <w:rsid w:val="002C467E"/>
    <w:rsid w:val="002C4F9C"/>
    <w:rsid w:val="002E49C7"/>
    <w:rsid w:val="002E6962"/>
    <w:rsid w:val="002F0042"/>
    <w:rsid w:val="002F4C23"/>
    <w:rsid w:val="0030227C"/>
    <w:rsid w:val="00307084"/>
    <w:rsid w:val="00311483"/>
    <w:rsid w:val="00315C98"/>
    <w:rsid w:val="00325816"/>
    <w:rsid w:val="00332CF2"/>
    <w:rsid w:val="00334A14"/>
    <w:rsid w:val="003537CA"/>
    <w:rsid w:val="003542CE"/>
    <w:rsid w:val="00354F58"/>
    <w:rsid w:val="003568D5"/>
    <w:rsid w:val="00361E05"/>
    <w:rsid w:val="00362065"/>
    <w:rsid w:val="0036336E"/>
    <w:rsid w:val="00364F86"/>
    <w:rsid w:val="00366C12"/>
    <w:rsid w:val="0037060A"/>
    <w:rsid w:val="00375A60"/>
    <w:rsid w:val="003801E3"/>
    <w:rsid w:val="003822B8"/>
    <w:rsid w:val="00383ECE"/>
    <w:rsid w:val="00386BC3"/>
    <w:rsid w:val="00393CAF"/>
    <w:rsid w:val="00396B2B"/>
    <w:rsid w:val="003A435B"/>
    <w:rsid w:val="003A4B2E"/>
    <w:rsid w:val="003A5CF4"/>
    <w:rsid w:val="003B36B6"/>
    <w:rsid w:val="003C00D2"/>
    <w:rsid w:val="003C09B4"/>
    <w:rsid w:val="003C25FA"/>
    <w:rsid w:val="003D2A2C"/>
    <w:rsid w:val="003D4C16"/>
    <w:rsid w:val="003D5BAA"/>
    <w:rsid w:val="003E02DA"/>
    <w:rsid w:val="003E1BFD"/>
    <w:rsid w:val="003E3C1D"/>
    <w:rsid w:val="003E3C51"/>
    <w:rsid w:val="003E4D84"/>
    <w:rsid w:val="003F292D"/>
    <w:rsid w:val="004011EA"/>
    <w:rsid w:val="00402EE0"/>
    <w:rsid w:val="0040513D"/>
    <w:rsid w:val="0042053F"/>
    <w:rsid w:val="00424536"/>
    <w:rsid w:val="00425085"/>
    <w:rsid w:val="004269C0"/>
    <w:rsid w:val="004277D5"/>
    <w:rsid w:val="0043152E"/>
    <w:rsid w:val="00441FA7"/>
    <w:rsid w:val="004501F9"/>
    <w:rsid w:val="004504AC"/>
    <w:rsid w:val="00457598"/>
    <w:rsid w:val="00457A76"/>
    <w:rsid w:val="004607A5"/>
    <w:rsid w:val="00460F7A"/>
    <w:rsid w:val="004652EA"/>
    <w:rsid w:val="004707D7"/>
    <w:rsid w:val="00472D47"/>
    <w:rsid w:val="00474FB6"/>
    <w:rsid w:val="0048174E"/>
    <w:rsid w:val="004860B8"/>
    <w:rsid w:val="00490CF7"/>
    <w:rsid w:val="0049101E"/>
    <w:rsid w:val="004A11A0"/>
    <w:rsid w:val="004A2162"/>
    <w:rsid w:val="004A26D1"/>
    <w:rsid w:val="004A7711"/>
    <w:rsid w:val="004B786A"/>
    <w:rsid w:val="004C0D2D"/>
    <w:rsid w:val="004D171B"/>
    <w:rsid w:val="004D6A28"/>
    <w:rsid w:val="004D7C83"/>
    <w:rsid w:val="004E1405"/>
    <w:rsid w:val="004E6673"/>
    <w:rsid w:val="004E7BF6"/>
    <w:rsid w:val="0050285B"/>
    <w:rsid w:val="005029F4"/>
    <w:rsid w:val="00503AB7"/>
    <w:rsid w:val="005045E8"/>
    <w:rsid w:val="005061AC"/>
    <w:rsid w:val="00515EC1"/>
    <w:rsid w:val="00530863"/>
    <w:rsid w:val="00530C79"/>
    <w:rsid w:val="00536192"/>
    <w:rsid w:val="00544BE3"/>
    <w:rsid w:val="0055266E"/>
    <w:rsid w:val="00561310"/>
    <w:rsid w:val="0056144C"/>
    <w:rsid w:val="00561E79"/>
    <w:rsid w:val="0056224F"/>
    <w:rsid w:val="00563070"/>
    <w:rsid w:val="0056583F"/>
    <w:rsid w:val="00566947"/>
    <w:rsid w:val="00566B7E"/>
    <w:rsid w:val="00581070"/>
    <w:rsid w:val="005954F0"/>
    <w:rsid w:val="005977EF"/>
    <w:rsid w:val="005A10F7"/>
    <w:rsid w:val="005A407C"/>
    <w:rsid w:val="005B0143"/>
    <w:rsid w:val="005B26C4"/>
    <w:rsid w:val="005B56E2"/>
    <w:rsid w:val="005C0CF0"/>
    <w:rsid w:val="005C1513"/>
    <w:rsid w:val="005C2ECB"/>
    <w:rsid w:val="005C7F36"/>
    <w:rsid w:val="005D00FB"/>
    <w:rsid w:val="005D53C9"/>
    <w:rsid w:val="005D611D"/>
    <w:rsid w:val="005E4282"/>
    <w:rsid w:val="005E7BD8"/>
    <w:rsid w:val="005F04AA"/>
    <w:rsid w:val="005F2E7F"/>
    <w:rsid w:val="005F4040"/>
    <w:rsid w:val="006124EE"/>
    <w:rsid w:val="006152FA"/>
    <w:rsid w:val="0062034B"/>
    <w:rsid w:val="0062543D"/>
    <w:rsid w:val="00625669"/>
    <w:rsid w:val="00625A09"/>
    <w:rsid w:val="006267B3"/>
    <w:rsid w:val="00631965"/>
    <w:rsid w:val="006331EB"/>
    <w:rsid w:val="00636D40"/>
    <w:rsid w:val="00641777"/>
    <w:rsid w:val="006469F5"/>
    <w:rsid w:val="00651575"/>
    <w:rsid w:val="00657A4D"/>
    <w:rsid w:val="00660B93"/>
    <w:rsid w:val="00670A58"/>
    <w:rsid w:val="00676A3F"/>
    <w:rsid w:val="00680AD8"/>
    <w:rsid w:val="00681D20"/>
    <w:rsid w:val="00681F72"/>
    <w:rsid w:val="00683503"/>
    <w:rsid w:val="006858E5"/>
    <w:rsid w:val="00693396"/>
    <w:rsid w:val="006956D9"/>
    <w:rsid w:val="0069639E"/>
    <w:rsid w:val="006A1748"/>
    <w:rsid w:val="006A4C03"/>
    <w:rsid w:val="006A5B48"/>
    <w:rsid w:val="006A5FF9"/>
    <w:rsid w:val="006B1D5C"/>
    <w:rsid w:val="006B37C1"/>
    <w:rsid w:val="006D48A5"/>
    <w:rsid w:val="006E00C4"/>
    <w:rsid w:val="006E78FB"/>
    <w:rsid w:val="006F37FB"/>
    <w:rsid w:val="00703D4C"/>
    <w:rsid w:val="00706AC0"/>
    <w:rsid w:val="007124D9"/>
    <w:rsid w:val="00713C95"/>
    <w:rsid w:val="00723080"/>
    <w:rsid w:val="00726460"/>
    <w:rsid w:val="00726D99"/>
    <w:rsid w:val="00730664"/>
    <w:rsid w:val="00730A2F"/>
    <w:rsid w:val="0073349E"/>
    <w:rsid w:val="00736EED"/>
    <w:rsid w:val="00744DD9"/>
    <w:rsid w:val="00747FE2"/>
    <w:rsid w:val="007512C4"/>
    <w:rsid w:val="00753A17"/>
    <w:rsid w:val="00760C9A"/>
    <w:rsid w:val="007639B6"/>
    <w:rsid w:val="00770DF3"/>
    <w:rsid w:val="00777062"/>
    <w:rsid w:val="007907BE"/>
    <w:rsid w:val="00792965"/>
    <w:rsid w:val="0079314B"/>
    <w:rsid w:val="00795A88"/>
    <w:rsid w:val="007968EF"/>
    <w:rsid w:val="007A02D6"/>
    <w:rsid w:val="007B4FF1"/>
    <w:rsid w:val="007B74F1"/>
    <w:rsid w:val="007C0BDE"/>
    <w:rsid w:val="007C52ED"/>
    <w:rsid w:val="007C5FD7"/>
    <w:rsid w:val="007C74BE"/>
    <w:rsid w:val="007D39FA"/>
    <w:rsid w:val="007D64B1"/>
    <w:rsid w:val="007E083B"/>
    <w:rsid w:val="007E57CE"/>
    <w:rsid w:val="007E5FC6"/>
    <w:rsid w:val="007F43C0"/>
    <w:rsid w:val="007F652C"/>
    <w:rsid w:val="007F6DE8"/>
    <w:rsid w:val="0080204E"/>
    <w:rsid w:val="008056DC"/>
    <w:rsid w:val="00813919"/>
    <w:rsid w:val="00824154"/>
    <w:rsid w:val="00825D6D"/>
    <w:rsid w:val="00827E90"/>
    <w:rsid w:val="00830288"/>
    <w:rsid w:val="0083075F"/>
    <w:rsid w:val="00831429"/>
    <w:rsid w:val="00832C22"/>
    <w:rsid w:val="00837642"/>
    <w:rsid w:val="00844CEC"/>
    <w:rsid w:val="00852A01"/>
    <w:rsid w:val="00870348"/>
    <w:rsid w:val="008831E8"/>
    <w:rsid w:val="008837AE"/>
    <w:rsid w:val="008854A3"/>
    <w:rsid w:val="008A22F2"/>
    <w:rsid w:val="008A23F3"/>
    <w:rsid w:val="008A3E44"/>
    <w:rsid w:val="008A4A9B"/>
    <w:rsid w:val="008A6B62"/>
    <w:rsid w:val="008A6D0F"/>
    <w:rsid w:val="008B53AF"/>
    <w:rsid w:val="008B71FC"/>
    <w:rsid w:val="008C1E2F"/>
    <w:rsid w:val="008C30AE"/>
    <w:rsid w:val="008E2E0B"/>
    <w:rsid w:val="008E43BA"/>
    <w:rsid w:val="008E4D24"/>
    <w:rsid w:val="008E621E"/>
    <w:rsid w:val="008F0D78"/>
    <w:rsid w:val="008F53C5"/>
    <w:rsid w:val="00914565"/>
    <w:rsid w:val="009229A9"/>
    <w:rsid w:val="00927495"/>
    <w:rsid w:val="00927C4F"/>
    <w:rsid w:val="00930497"/>
    <w:rsid w:val="00942039"/>
    <w:rsid w:val="00942F52"/>
    <w:rsid w:val="009437CB"/>
    <w:rsid w:val="00967C79"/>
    <w:rsid w:val="009742EC"/>
    <w:rsid w:val="009746D7"/>
    <w:rsid w:val="009805F7"/>
    <w:rsid w:val="009A749E"/>
    <w:rsid w:val="009C7181"/>
    <w:rsid w:val="009D2A1A"/>
    <w:rsid w:val="009D3D2B"/>
    <w:rsid w:val="009D68A3"/>
    <w:rsid w:val="009E565A"/>
    <w:rsid w:val="009F1BAF"/>
    <w:rsid w:val="00A06DE0"/>
    <w:rsid w:val="00A10327"/>
    <w:rsid w:val="00A1580B"/>
    <w:rsid w:val="00A26F7E"/>
    <w:rsid w:val="00A2700B"/>
    <w:rsid w:val="00A338D1"/>
    <w:rsid w:val="00A4277B"/>
    <w:rsid w:val="00A63D4E"/>
    <w:rsid w:val="00A64C75"/>
    <w:rsid w:val="00A6525F"/>
    <w:rsid w:val="00A66A50"/>
    <w:rsid w:val="00A716B9"/>
    <w:rsid w:val="00A80266"/>
    <w:rsid w:val="00A817CD"/>
    <w:rsid w:val="00A855B2"/>
    <w:rsid w:val="00A86BAF"/>
    <w:rsid w:val="00A90BE0"/>
    <w:rsid w:val="00AA69D6"/>
    <w:rsid w:val="00AB2183"/>
    <w:rsid w:val="00AB3315"/>
    <w:rsid w:val="00AC17CE"/>
    <w:rsid w:val="00AC59A7"/>
    <w:rsid w:val="00AC5F69"/>
    <w:rsid w:val="00AD1D3A"/>
    <w:rsid w:val="00AE1657"/>
    <w:rsid w:val="00AE273F"/>
    <w:rsid w:val="00AF6301"/>
    <w:rsid w:val="00B1516E"/>
    <w:rsid w:val="00B159C8"/>
    <w:rsid w:val="00B27607"/>
    <w:rsid w:val="00B471B5"/>
    <w:rsid w:val="00B54D2A"/>
    <w:rsid w:val="00B55A84"/>
    <w:rsid w:val="00B6345E"/>
    <w:rsid w:val="00B65469"/>
    <w:rsid w:val="00B67542"/>
    <w:rsid w:val="00B73B10"/>
    <w:rsid w:val="00B741B9"/>
    <w:rsid w:val="00B756E2"/>
    <w:rsid w:val="00B77496"/>
    <w:rsid w:val="00B77711"/>
    <w:rsid w:val="00B91C34"/>
    <w:rsid w:val="00B95DD6"/>
    <w:rsid w:val="00BB656F"/>
    <w:rsid w:val="00BB6A0A"/>
    <w:rsid w:val="00BB7BEB"/>
    <w:rsid w:val="00BC2188"/>
    <w:rsid w:val="00BC58C6"/>
    <w:rsid w:val="00BD4C32"/>
    <w:rsid w:val="00BD4E36"/>
    <w:rsid w:val="00BD60E1"/>
    <w:rsid w:val="00BE2264"/>
    <w:rsid w:val="00C03771"/>
    <w:rsid w:val="00C10F4E"/>
    <w:rsid w:val="00C12A0C"/>
    <w:rsid w:val="00C1350C"/>
    <w:rsid w:val="00C33BBA"/>
    <w:rsid w:val="00C36A5A"/>
    <w:rsid w:val="00C46A1F"/>
    <w:rsid w:val="00C472E5"/>
    <w:rsid w:val="00C50050"/>
    <w:rsid w:val="00C504C7"/>
    <w:rsid w:val="00C51685"/>
    <w:rsid w:val="00C56B6A"/>
    <w:rsid w:val="00C60A53"/>
    <w:rsid w:val="00C64993"/>
    <w:rsid w:val="00C6702B"/>
    <w:rsid w:val="00C75ACF"/>
    <w:rsid w:val="00C8426F"/>
    <w:rsid w:val="00C90654"/>
    <w:rsid w:val="00C96D06"/>
    <w:rsid w:val="00CA1807"/>
    <w:rsid w:val="00CA4732"/>
    <w:rsid w:val="00CA7BA1"/>
    <w:rsid w:val="00CB0A1E"/>
    <w:rsid w:val="00CC06B0"/>
    <w:rsid w:val="00CC7ECF"/>
    <w:rsid w:val="00CD3856"/>
    <w:rsid w:val="00CD6D75"/>
    <w:rsid w:val="00CD7714"/>
    <w:rsid w:val="00CE1F12"/>
    <w:rsid w:val="00CF2F2E"/>
    <w:rsid w:val="00CF73BA"/>
    <w:rsid w:val="00D018A5"/>
    <w:rsid w:val="00D02A15"/>
    <w:rsid w:val="00D1035A"/>
    <w:rsid w:val="00D13DF2"/>
    <w:rsid w:val="00D16687"/>
    <w:rsid w:val="00D24236"/>
    <w:rsid w:val="00D25393"/>
    <w:rsid w:val="00D25EF1"/>
    <w:rsid w:val="00D26F8F"/>
    <w:rsid w:val="00D367A5"/>
    <w:rsid w:val="00D40A9C"/>
    <w:rsid w:val="00D441B2"/>
    <w:rsid w:val="00D46F77"/>
    <w:rsid w:val="00D47649"/>
    <w:rsid w:val="00D47FFB"/>
    <w:rsid w:val="00D54AD4"/>
    <w:rsid w:val="00D625A7"/>
    <w:rsid w:val="00D70B1B"/>
    <w:rsid w:val="00D725ED"/>
    <w:rsid w:val="00D754E2"/>
    <w:rsid w:val="00D814EB"/>
    <w:rsid w:val="00D82425"/>
    <w:rsid w:val="00D86281"/>
    <w:rsid w:val="00D947A6"/>
    <w:rsid w:val="00D95DE1"/>
    <w:rsid w:val="00DA058F"/>
    <w:rsid w:val="00DA1BB5"/>
    <w:rsid w:val="00DB43CD"/>
    <w:rsid w:val="00DB594C"/>
    <w:rsid w:val="00DC14F6"/>
    <w:rsid w:val="00DD4051"/>
    <w:rsid w:val="00DD45EA"/>
    <w:rsid w:val="00DD4EEE"/>
    <w:rsid w:val="00DF2041"/>
    <w:rsid w:val="00E006DC"/>
    <w:rsid w:val="00E03D69"/>
    <w:rsid w:val="00E10D6F"/>
    <w:rsid w:val="00E154D5"/>
    <w:rsid w:val="00E25A13"/>
    <w:rsid w:val="00E32DDE"/>
    <w:rsid w:val="00E3304B"/>
    <w:rsid w:val="00E3577E"/>
    <w:rsid w:val="00E3652D"/>
    <w:rsid w:val="00E42613"/>
    <w:rsid w:val="00E55854"/>
    <w:rsid w:val="00E603DD"/>
    <w:rsid w:val="00E63570"/>
    <w:rsid w:val="00E73914"/>
    <w:rsid w:val="00E82A23"/>
    <w:rsid w:val="00E83946"/>
    <w:rsid w:val="00E85BC6"/>
    <w:rsid w:val="00E92D66"/>
    <w:rsid w:val="00E9649C"/>
    <w:rsid w:val="00EA43E8"/>
    <w:rsid w:val="00EA629E"/>
    <w:rsid w:val="00EA663C"/>
    <w:rsid w:val="00EB1100"/>
    <w:rsid w:val="00ED0330"/>
    <w:rsid w:val="00ED63D1"/>
    <w:rsid w:val="00ED6829"/>
    <w:rsid w:val="00EE08CA"/>
    <w:rsid w:val="00EE4B0D"/>
    <w:rsid w:val="00EE61DF"/>
    <w:rsid w:val="00EF6631"/>
    <w:rsid w:val="00F03158"/>
    <w:rsid w:val="00F03C42"/>
    <w:rsid w:val="00F05D21"/>
    <w:rsid w:val="00F12679"/>
    <w:rsid w:val="00F26601"/>
    <w:rsid w:val="00F31696"/>
    <w:rsid w:val="00F33739"/>
    <w:rsid w:val="00F460D6"/>
    <w:rsid w:val="00F6555D"/>
    <w:rsid w:val="00F714CC"/>
    <w:rsid w:val="00F74838"/>
    <w:rsid w:val="00F773AF"/>
    <w:rsid w:val="00F77FE1"/>
    <w:rsid w:val="00F80E8A"/>
    <w:rsid w:val="00F8105D"/>
    <w:rsid w:val="00F81210"/>
    <w:rsid w:val="00F835D5"/>
    <w:rsid w:val="00F909C8"/>
    <w:rsid w:val="00F91D07"/>
    <w:rsid w:val="00F97F86"/>
    <w:rsid w:val="00FA1C22"/>
    <w:rsid w:val="00FA32D3"/>
    <w:rsid w:val="00FA41F2"/>
    <w:rsid w:val="00FA584A"/>
    <w:rsid w:val="00FA5FCA"/>
    <w:rsid w:val="00FC342E"/>
    <w:rsid w:val="00FC5C93"/>
    <w:rsid w:val="00FC7163"/>
    <w:rsid w:val="00FD1AAF"/>
    <w:rsid w:val="00FD544C"/>
    <w:rsid w:val="00FE1944"/>
    <w:rsid w:val="00FE3B43"/>
    <w:rsid w:val="00FE6009"/>
    <w:rsid w:val="019448A8"/>
    <w:rsid w:val="02356AD5"/>
    <w:rsid w:val="02475727"/>
    <w:rsid w:val="02BA10B3"/>
    <w:rsid w:val="03026020"/>
    <w:rsid w:val="03AD5ADF"/>
    <w:rsid w:val="04216CA1"/>
    <w:rsid w:val="042C7EAB"/>
    <w:rsid w:val="04885C33"/>
    <w:rsid w:val="04E86B91"/>
    <w:rsid w:val="055310B4"/>
    <w:rsid w:val="06717584"/>
    <w:rsid w:val="067D3D9E"/>
    <w:rsid w:val="06A37C0B"/>
    <w:rsid w:val="06C45D19"/>
    <w:rsid w:val="07FF36B3"/>
    <w:rsid w:val="091A576B"/>
    <w:rsid w:val="092A49FD"/>
    <w:rsid w:val="097A279F"/>
    <w:rsid w:val="099E0E8F"/>
    <w:rsid w:val="0AA4658E"/>
    <w:rsid w:val="0AC85297"/>
    <w:rsid w:val="0CE37265"/>
    <w:rsid w:val="0DBD4932"/>
    <w:rsid w:val="0E036F8D"/>
    <w:rsid w:val="0E364687"/>
    <w:rsid w:val="0E661DBC"/>
    <w:rsid w:val="0F2C39BB"/>
    <w:rsid w:val="0F55179A"/>
    <w:rsid w:val="0FB35FED"/>
    <w:rsid w:val="10D03200"/>
    <w:rsid w:val="11394912"/>
    <w:rsid w:val="117C1026"/>
    <w:rsid w:val="12436389"/>
    <w:rsid w:val="127F1DE8"/>
    <w:rsid w:val="12B35B60"/>
    <w:rsid w:val="12C06913"/>
    <w:rsid w:val="12FF2383"/>
    <w:rsid w:val="13E2483F"/>
    <w:rsid w:val="13F01533"/>
    <w:rsid w:val="142750FA"/>
    <w:rsid w:val="158E5489"/>
    <w:rsid w:val="15B32CF2"/>
    <w:rsid w:val="16B00955"/>
    <w:rsid w:val="16D336D7"/>
    <w:rsid w:val="170F294C"/>
    <w:rsid w:val="17140AD7"/>
    <w:rsid w:val="171D729B"/>
    <w:rsid w:val="172E7DF9"/>
    <w:rsid w:val="177F50ED"/>
    <w:rsid w:val="17A30545"/>
    <w:rsid w:val="18702643"/>
    <w:rsid w:val="18FE10A8"/>
    <w:rsid w:val="19120C87"/>
    <w:rsid w:val="19251B4C"/>
    <w:rsid w:val="192E754D"/>
    <w:rsid w:val="194E1E46"/>
    <w:rsid w:val="195A2F5C"/>
    <w:rsid w:val="19B0641D"/>
    <w:rsid w:val="1ADA295B"/>
    <w:rsid w:val="1B2C0444"/>
    <w:rsid w:val="1B7C3578"/>
    <w:rsid w:val="1D030EE7"/>
    <w:rsid w:val="1D6A116B"/>
    <w:rsid w:val="1DCC3E84"/>
    <w:rsid w:val="1DE6120C"/>
    <w:rsid w:val="1E601746"/>
    <w:rsid w:val="1F0F1803"/>
    <w:rsid w:val="1F493B51"/>
    <w:rsid w:val="1F6966C8"/>
    <w:rsid w:val="20552707"/>
    <w:rsid w:val="20864359"/>
    <w:rsid w:val="20C81288"/>
    <w:rsid w:val="20E13D5A"/>
    <w:rsid w:val="22BB2672"/>
    <w:rsid w:val="241A5364"/>
    <w:rsid w:val="24C4783C"/>
    <w:rsid w:val="253510F4"/>
    <w:rsid w:val="256C1CCD"/>
    <w:rsid w:val="259D4BA6"/>
    <w:rsid w:val="25B92CD5"/>
    <w:rsid w:val="25FA62CC"/>
    <w:rsid w:val="26AF37EA"/>
    <w:rsid w:val="27106B3B"/>
    <w:rsid w:val="275A69FC"/>
    <w:rsid w:val="289A6D2A"/>
    <w:rsid w:val="28B34FA2"/>
    <w:rsid w:val="28E72589"/>
    <w:rsid w:val="29182B8E"/>
    <w:rsid w:val="29A850BC"/>
    <w:rsid w:val="29C00284"/>
    <w:rsid w:val="29C80D05"/>
    <w:rsid w:val="29E856F1"/>
    <w:rsid w:val="2A9077ED"/>
    <w:rsid w:val="2A9B225B"/>
    <w:rsid w:val="2A9E6BFF"/>
    <w:rsid w:val="2B80075E"/>
    <w:rsid w:val="2C0E72C9"/>
    <w:rsid w:val="2DF67532"/>
    <w:rsid w:val="2E784E93"/>
    <w:rsid w:val="2E7A1479"/>
    <w:rsid w:val="2F2B36CA"/>
    <w:rsid w:val="2FB76749"/>
    <w:rsid w:val="30077B5C"/>
    <w:rsid w:val="31065592"/>
    <w:rsid w:val="314A538E"/>
    <w:rsid w:val="315415C0"/>
    <w:rsid w:val="3173308F"/>
    <w:rsid w:val="31867CFB"/>
    <w:rsid w:val="3220355E"/>
    <w:rsid w:val="337A2A59"/>
    <w:rsid w:val="3390017E"/>
    <w:rsid w:val="33BD6BB0"/>
    <w:rsid w:val="340E459E"/>
    <w:rsid w:val="34F0760D"/>
    <w:rsid w:val="350F00A5"/>
    <w:rsid w:val="3638067F"/>
    <w:rsid w:val="36A37F4D"/>
    <w:rsid w:val="36CA16CF"/>
    <w:rsid w:val="38134A4F"/>
    <w:rsid w:val="39426C0B"/>
    <w:rsid w:val="3AC8676A"/>
    <w:rsid w:val="3B504DF4"/>
    <w:rsid w:val="3B59692D"/>
    <w:rsid w:val="3C1F396D"/>
    <w:rsid w:val="3C2B6250"/>
    <w:rsid w:val="3C571EDF"/>
    <w:rsid w:val="3CB320F4"/>
    <w:rsid w:val="3D9B6013"/>
    <w:rsid w:val="3DA15A73"/>
    <w:rsid w:val="3DF807D3"/>
    <w:rsid w:val="3E3F2AFA"/>
    <w:rsid w:val="3EB840E1"/>
    <w:rsid w:val="3EEF6792"/>
    <w:rsid w:val="3F2960CD"/>
    <w:rsid w:val="3F361CEC"/>
    <w:rsid w:val="3F3865CE"/>
    <w:rsid w:val="40142A54"/>
    <w:rsid w:val="419A707E"/>
    <w:rsid w:val="41C23CEA"/>
    <w:rsid w:val="42444C84"/>
    <w:rsid w:val="428A56C4"/>
    <w:rsid w:val="431F6B7D"/>
    <w:rsid w:val="4325698E"/>
    <w:rsid w:val="435C4673"/>
    <w:rsid w:val="445548AB"/>
    <w:rsid w:val="445C6897"/>
    <w:rsid w:val="445D354B"/>
    <w:rsid w:val="44EA35F5"/>
    <w:rsid w:val="45684BA7"/>
    <w:rsid w:val="459840E0"/>
    <w:rsid w:val="46FD6467"/>
    <w:rsid w:val="475365A0"/>
    <w:rsid w:val="47E40E79"/>
    <w:rsid w:val="4A386313"/>
    <w:rsid w:val="4B6A3C74"/>
    <w:rsid w:val="4B9755A0"/>
    <w:rsid w:val="4BA00D64"/>
    <w:rsid w:val="4C5C3EDC"/>
    <w:rsid w:val="4CAF27DE"/>
    <w:rsid w:val="4CE20752"/>
    <w:rsid w:val="4D1370DC"/>
    <w:rsid w:val="4D234F6F"/>
    <w:rsid w:val="4DC0023D"/>
    <w:rsid w:val="4E216443"/>
    <w:rsid w:val="4EA764E4"/>
    <w:rsid w:val="4FF33A0E"/>
    <w:rsid w:val="51016D5D"/>
    <w:rsid w:val="515A1260"/>
    <w:rsid w:val="516721B8"/>
    <w:rsid w:val="51785496"/>
    <w:rsid w:val="51D860FF"/>
    <w:rsid w:val="52004EB8"/>
    <w:rsid w:val="520B13DC"/>
    <w:rsid w:val="523B5479"/>
    <w:rsid w:val="52487718"/>
    <w:rsid w:val="53B52B8D"/>
    <w:rsid w:val="53E62FF9"/>
    <w:rsid w:val="549A41F3"/>
    <w:rsid w:val="55804C92"/>
    <w:rsid w:val="5594405F"/>
    <w:rsid w:val="55994F2C"/>
    <w:rsid w:val="562F5646"/>
    <w:rsid w:val="566C74E3"/>
    <w:rsid w:val="570F52D5"/>
    <w:rsid w:val="57F558AC"/>
    <w:rsid w:val="58272C88"/>
    <w:rsid w:val="59470AC6"/>
    <w:rsid w:val="5947763C"/>
    <w:rsid w:val="59C54028"/>
    <w:rsid w:val="59DB6FF6"/>
    <w:rsid w:val="59E84BC2"/>
    <w:rsid w:val="5A203D52"/>
    <w:rsid w:val="5A547E66"/>
    <w:rsid w:val="5A733061"/>
    <w:rsid w:val="5AB1216E"/>
    <w:rsid w:val="5B424C2B"/>
    <w:rsid w:val="5B7C5E37"/>
    <w:rsid w:val="5BA563A0"/>
    <w:rsid w:val="5CA92CE2"/>
    <w:rsid w:val="5CB00B43"/>
    <w:rsid w:val="5D3F30AC"/>
    <w:rsid w:val="5ED8380E"/>
    <w:rsid w:val="5F520EE9"/>
    <w:rsid w:val="5F704D88"/>
    <w:rsid w:val="60FE2570"/>
    <w:rsid w:val="628168F9"/>
    <w:rsid w:val="62A33B23"/>
    <w:rsid w:val="645506A4"/>
    <w:rsid w:val="65EB4B81"/>
    <w:rsid w:val="65ED3C78"/>
    <w:rsid w:val="662B4164"/>
    <w:rsid w:val="666126AE"/>
    <w:rsid w:val="66EB658E"/>
    <w:rsid w:val="66F82C36"/>
    <w:rsid w:val="67387522"/>
    <w:rsid w:val="67DC5F4C"/>
    <w:rsid w:val="6AFD59D5"/>
    <w:rsid w:val="6B39242D"/>
    <w:rsid w:val="6D0051DC"/>
    <w:rsid w:val="6D551DD0"/>
    <w:rsid w:val="6D9C2BF3"/>
    <w:rsid w:val="6DF00BDB"/>
    <w:rsid w:val="6E194FF0"/>
    <w:rsid w:val="6E7667C8"/>
    <w:rsid w:val="6F677551"/>
    <w:rsid w:val="6F997C85"/>
    <w:rsid w:val="6FAA6E98"/>
    <w:rsid w:val="6FD565C7"/>
    <w:rsid w:val="70A051C0"/>
    <w:rsid w:val="70CF2E88"/>
    <w:rsid w:val="70F979E8"/>
    <w:rsid w:val="718A3F56"/>
    <w:rsid w:val="71F7328E"/>
    <w:rsid w:val="7349239A"/>
    <w:rsid w:val="73C1551D"/>
    <w:rsid w:val="73E77EA3"/>
    <w:rsid w:val="73EB0BCB"/>
    <w:rsid w:val="745F03CB"/>
    <w:rsid w:val="74867554"/>
    <w:rsid w:val="755A51C3"/>
    <w:rsid w:val="75DC769C"/>
    <w:rsid w:val="760C130D"/>
    <w:rsid w:val="76276BDA"/>
    <w:rsid w:val="771905CA"/>
    <w:rsid w:val="77DE0B76"/>
    <w:rsid w:val="77F79321"/>
    <w:rsid w:val="785E612D"/>
    <w:rsid w:val="7A1475C8"/>
    <w:rsid w:val="7A1B100A"/>
    <w:rsid w:val="7B7A7CD7"/>
    <w:rsid w:val="7B80023C"/>
    <w:rsid w:val="7BD7793B"/>
    <w:rsid w:val="7C5103D7"/>
    <w:rsid w:val="7D0C543A"/>
    <w:rsid w:val="7D4C0244"/>
    <w:rsid w:val="7DDE410E"/>
    <w:rsid w:val="7DE76B6A"/>
    <w:rsid w:val="7EB87AC2"/>
    <w:rsid w:val="7F6C3EBB"/>
    <w:rsid w:val="7FCC2458"/>
    <w:rsid w:val="7FE71874"/>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link w:val="30"/>
    <w:qFormat/>
    <w:uiPriority w:val="0"/>
    <w:pPr>
      <w:keepNext/>
      <w:keepLines/>
      <w:spacing w:before="340" w:after="330" w:line="578" w:lineRule="auto"/>
      <w:outlineLvl w:val="0"/>
    </w:pPr>
    <w:rPr>
      <w:b/>
      <w:bCs/>
      <w:kern w:val="44"/>
      <w:sz w:val="44"/>
      <w:szCs w:val="44"/>
    </w:rPr>
  </w:style>
  <w:style w:type="paragraph" w:styleId="5">
    <w:name w:val="heading 2"/>
    <w:basedOn w:val="1"/>
    <w:next w:val="1"/>
    <w:link w:val="23"/>
    <w:unhideWhenUsed/>
    <w:qFormat/>
    <w:uiPriority w:val="9"/>
    <w:pPr>
      <w:keepNext/>
      <w:keepLines/>
      <w:spacing w:before="260" w:after="260" w:line="416" w:lineRule="auto"/>
      <w:outlineLvl w:val="1"/>
    </w:pPr>
    <w:rPr>
      <w:rFonts w:asciiTheme="majorHAnsi" w:hAnsiTheme="majorHAnsi" w:eastAsiaTheme="majorEastAsia" w:cstheme="majorBidi"/>
      <w:b/>
      <w:bCs/>
      <w:kern w:val="2"/>
      <w:sz w:val="32"/>
      <w:szCs w:val="32"/>
      <w:lang w:val="en-US" w:eastAsia="zh-CN" w:bidi="ar-SA"/>
    </w:rPr>
  </w:style>
  <w:style w:type="paragraph" w:styleId="6">
    <w:name w:val="heading 3"/>
    <w:basedOn w:val="1"/>
    <w:next w:val="1"/>
    <w:link w:val="31"/>
    <w:unhideWhenUsed/>
    <w:qFormat/>
    <w:uiPriority w:val="0"/>
    <w:pPr>
      <w:keepNext/>
      <w:keepLines/>
      <w:spacing w:before="260" w:after="260" w:line="416" w:lineRule="auto"/>
      <w:outlineLvl w:val="2"/>
    </w:pPr>
    <w:rPr>
      <w:b/>
      <w:bCs/>
      <w:sz w:val="32"/>
      <w:szCs w:val="32"/>
    </w:rPr>
  </w:style>
  <w:style w:type="paragraph" w:styleId="7">
    <w:name w:val="heading 4"/>
    <w:basedOn w:val="1"/>
    <w:next w:val="1"/>
    <w:link w:val="33"/>
    <w:unhideWhenUsed/>
    <w:qFormat/>
    <w:uiPriority w:val="0"/>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24"/>
    <w:qFormat/>
    <w:uiPriority w:val="1"/>
    <w:pPr>
      <w:ind w:left="120"/>
      <w:jc w:val="left"/>
    </w:pPr>
    <w:rPr>
      <w:rFonts w:ascii="宋体" w:hAnsi="宋体" w:eastAsia="宋体"/>
      <w:kern w:val="0"/>
      <w:sz w:val="24"/>
      <w:lang w:eastAsia="en-US"/>
    </w:rPr>
  </w:style>
  <w:style w:type="paragraph" w:styleId="3">
    <w:name w:val="Title"/>
    <w:basedOn w:val="1"/>
    <w:next w:val="1"/>
    <w:link w:val="29"/>
    <w:qFormat/>
    <w:uiPriority w:val="0"/>
    <w:pPr>
      <w:spacing w:before="240" w:after="60"/>
      <w:jc w:val="center"/>
      <w:outlineLvl w:val="0"/>
    </w:pPr>
    <w:rPr>
      <w:rFonts w:asciiTheme="majorHAnsi" w:hAnsiTheme="majorHAnsi" w:eastAsiaTheme="majorEastAsia" w:cstheme="majorBidi"/>
      <w:b/>
      <w:bCs/>
      <w:sz w:val="32"/>
      <w:szCs w:val="32"/>
    </w:rPr>
  </w:style>
  <w:style w:type="paragraph" w:styleId="8">
    <w:name w:val="annotation text"/>
    <w:basedOn w:val="1"/>
    <w:link w:val="25"/>
    <w:qFormat/>
    <w:uiPriority w:val="0"/>
    <w:pPr>
      <w:jc w:val="left"/>
    </w:pPr>
  </w:style>
  <w:style w:type="paragraph" w:styleId="9">
    <w:name w:val="Balloon Text"/>
    <w:basedOn w:val="1"/>
    <w:link w:val="27"/>
    <w:qFormat/>
    <w:uiPriority w:val="0"/>
    <w:rPr>
      <w:sz w:val="18"/>
      <w:szCs w:val="18"/>
    </w:rPr>
  </w:style>
  <w:style w:type="paragraph" w:styleId="10">
    <w:name w:val="footer"/>
    <w:basedOn w:val="1"/>
    <w:link w:val="21"/>
    <w:qFormat/>
    <w:uiPriority w:val="99"/>
    <w:pPr>
      <w:tabs>
        <w:tab w:val="center" w:pos="4153"/>
        <w:tab w:val="right" w:pos="8306"/>
      </w:tabs>
      <w:snapToGrid w:val="0"/>
      <w:jc w:val="left"/>
    </w:pPr>
    <w:rPr>
      <w:sz w:val="18"/>
      <w:szCs w:val="18"/>
    </w:rPr>
  </w:style>
  <w:style w:type="paragraph" w:styleId="11">
    <w:name w:val="header"/>
    <w:basedOn w:val="1"/>
    <w:link w:val="20"/>
    <w:qFormat/>
    <w:uiPriority w:val="0"/>
    <w:pPr>
      <w:pBdr>
        <w:bottom w:val="single" w:color="auto" w:sz="6" w:space="1"/>
      </w:pBdr>
      <w:tabs>
        <w:tab w:val="center" w:pos="4153"/>
        <w:tab w:val="right" w:pos="8306"/>
      </w:tabs>
      <w:snapToGrid w:val="0"/>
      <w:jc w:val="center"/>
    </w:pPr>
    <w:rPr>
      <w:sz w:val="18"/>
      <w:szCs w:val="18"/>
    </w:rPr>
  </w:style>
  <w:style w:type="paragraph" w:styleId="12">
    <w:name w:val="Subtitle"/>
    <w:basedOn w:val="1"/>
    <w:next w:val="1"/>
    <w:link w:val="32"/>
    <w:qFormat/>
    <w:uiPriority w:val="0"/>
    <w:pPr>
      <w:spacing w:before="240" w:after="60" w:line="312" w:lineRule="auto"/>
      <w:jc w:val="center"/>
      <w:outlineLvl w:val="1"/>
    </w:pPr>
    <w:rPr>
      <w:b/>
      <w:bCs/>
      <w:kern w:val="28"/>
      <w:sz w:val="32"/>
      <w:szCs w:val="32"/>
    </w:rPr>
  </w:style>
  <w:style w:type="paragraph" w:styleId="13">
    <w:name w:val="Normal (Web)"/>
    <w:basedOn w:val="1"/>
    <w:qFormat/>
    <w:uiPriority w:val="0"/>
    <w:pPr>
      <w:spacing w:beforeAutospacing="1" w:afterAutospacing="1"/>
      <w:jc w:val="left"/>
    </w:pPr>
    <w:rPr>
      <w:rFonts w:cs="Times New Roman"/>
      <w:kern w:val="0"/>
      <w:sz w:val="24"/>
    </w:rPr>
  </w:style>
  <w:style w:type="paragraph" w:styleId="14">
    <w:name w:val="annotation subject"/>
    <w:basedOn w:val="8"/>
    <w:next w:val="8"/>
    <w:link w:val="26"/>
    <w:qFormat/>
    <w:uiPriority w:val="0"/>
    <w:rPr>
      <w:b/>
      <w:bCs/>
    </w:rPr>
  </w:style>
  <w:style w:type="table" w:styleId="16">
    <w:name w:val="Table Grid"/>
    <w:basedOn w:val="1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Hyperlink"/>
    <w:basedOn w:val="17"/>
    <w:qFormat/>
    <w:uiPriority w:val="0"/>
    <w:rPr>
      <w:color w:val="0563C1" w:themeColor="hyperlink"/>
      <w:u w:val="single"/>
      <w14:textFill>
        <w14:solidFill>
          <w14:schemeClr w14:val="hlink"/>
        </w14:solidFill>
      </w14:textFill>
    </w:rPr>
  </w:style>
  <w:style w:type="character" w:styleId="19">
    <w:name w:val="annotation reference"/>
    <w:basedOn w:val="17"/>
    <w:qFormat/>
    <w:uiPriority w:val="0"/>
    <w:rPr>
      <w:sz w:val="21"/>
      <w:szCs w:val="21"/>
    </w:rPr>
  </w:style>
  <w:style w:type="character" w:customStyle="1" w:styleId="20">
    <w:name w:val="页眉 字符"/>
    <w:basedOn w:val="17"/>
    <w:link w:val="11"/>
    <w:qFormat/>
    <w:uiPriority w:val="0"/>
    <w:rPr>
      <w:kern w:val="2"/>
      <w:sz w:val="18"/>
      <w:szCs w:val="18"/>
    </w:rPr>
  </w:style>
  <w:style w:type="character" w:customStyle="1" w:styleId="21">
    <w:name w:val="页脚 字符"/>
    <w:basedOn w:val="17"/>
    <w:link w:val="10"/>
    <w:qFormat/>
    <w:uiPriority w:val="99"/>
    <w:rPr>
      <w:kern w:val="2"/>
      <w:sz w:val="18"/>
      <w:szCs w:val="18"/>
    </w:rPr>
  </w:style>
  <w:style w:type="paragraph" w:styleId="22">
    <w:name w:val="List Paragraph"/>
    <w:basedOn w:val="1"/>
    <w:qFormat/>
    <w:uiPriority w:val="99"/>
    <w:pPr>
      <w:ind w:firstLine="420" w:firstLineChars="200"/>
    </w:pPr>
  </w:style>
  <w:style w:type="character" w:customStyle="1" w:styleId="23">
    <w:name w:val="标题 2 字符"/>
    <w:basedOn w:val="17"/>
    <w:link w:val="5"/>
    <w:qFormat/>
    <w:uiPriority w:val="9"/>
    <w:rPr>
      <w:rFonts w:asciiTheme="majorHAnsi" w:hAnsiTheme="majorHAnsi" w:eastAsiaTheme="majorEastAsia" w:cstheme="majorBidi"/>
      <w:b/>
      <w:bCs/>
      <w:kern w:val="2"/>
      <w:sz w:val="32"/>
      <w:szCs w:val="32"/>
    </w:rPr>
  </w:style>
  <w:style w:type="character" w:customStyle="1" w:styleId="24">
    <w:name w:val="正文文本 字符"/>
    <w:basedOn w:val="17"/>
    <w:link w:val="2"/>
    <w:qFormat/>
    <w:uiPriority w:val="1"/>
    <w:rPr>
      <w:rFonts w:ascii="宋体" w:hAnsi="宋体" w:eastAsia="宋体"/>
      <w:sz w:val="24"/>
      <w:szCs w:val="24"/>
      <w:lang w:eastAsia="en-US"/>
    </w:rPr>
  </w:style>
  <w:style w:type="character" w:customStyle="1" w:styleId="25">
    <w:name w:val="批注文字 字符"/>
    <w:basedOn w:val="17"/>
    <w:link w:val="8"/>
    <w:qFormat/>
    <w:uiPriority w:val="0"/>
    <w:rPr>
      <w:kern w:val="2"/>
      <w:sz w:val="21"/>
      <w:szCs w:val="24"/>
    </w:rPr>
  </w:style>
  <w:style w:type="character" w:customStyle="1" w:styleId="26">
    <w:name w:val="批注主题 字符"/>
    <w:basedOn w:val="25"/>
    <w:link w:val="14"/>
    <w:qFormat/>
    <w:uiPriority w:val="0"/>
    <w:rPr>
      <w:b/>
      <w:bCs/>
      <w:kern w:val="2"/>
      <w:sz w:val="21"/>
      <w:szCs w:val="24"/>
    </w:rPr>
  </w:style>
  <w:style w:type="character" w:customStyle="1" w:styleId="27">
    <w:name w:val="批注框文本 字符"/>
    <w:basedOn w:val="17"/>
    <w:link w:val="9"/>
    <w:qFormat/>
    <w:uiPriority w:val="0"/>
    <w:rPr>
      <w:kern w:val="2"/>
      <w:sz w:val="18"/>
      <w:szCs w:val="18"/>
    </w:rPr>
  </w:style>
  <w:style w:type="paragraph" w:customStyle="1" w:styleId="28">
    <w:name w:val="修订1"/>
    <w:hidden/>
    <w:semiHidden/>
    <w:qFormat/>
    <w:uiPriority w:val="99"/>
    <w:rPr>
      <w:rFonts w:asciiTheme="minorHAnsi" w:hAnsiTheme="minorHAnsi" w:eastAsiaTheme="minorEastAsia" w:cstheme="minorBidi"/>
      <w:kern w:val="2"/>
      <w:sz w:val="21"/>
      <w:szCs w:val="24"/>
      <w:lang w:val="en-US" w:eastAsia="zh-CN" w:bidi="ar-SA"/>
    </w:rPr>
  </w:style>
  <w:style w:type="character" w:customStyle="1" w:styleId="29">
    <w:name w:val="标题 字符"/>
    <w:basedOn w:val="17"/>
    <w:link w:val="3"/>
    <w:qFormat/>
    <w:uiPriority w:val="0"/>
    <w:rPr>
      <w:rFonts w:asciiTheme="majorHAnsi" w:hAnsiTheme="majorHAnsi" w:eastAsiaTheme="majorEastAsia" w:cstheme="majorBidi"/>
      <w:b/>
      <w:bCs/>
      <w:kern w:val="2"/>
      <w:sz w:val="32"/>
      <w:szCs w:val="32"/>
    </w:rPr>
  </w:style>
  <w:style w:type="character" w:customStyle="1" w:styleId="30">
    <w:name w:val="标题 1 字符"/>
    <w:basedOn w:val="17"/>
    <w:link w:val="4"/>
    <w:qFormat/>
    <w:uiPriority w:val="0"/>
    <w:rPr>
      <w:b/>
      <w:bCs/>
      <w:kern w:val="44"/>
      <w:sz w:val="44"/>
      <w:szCs w:val="44"/>
    </w:rPr>
  </w:style>
  <w:style w:type="character" w:customStyle="1" w:styleId="31">
    <w:name w:val="标题 3 字符"/>
    <w:basedOn w:val="17"/>
    <w:link w:val="6"/>
    <w:qFormat/>
    <w:uiPriority w:val="0"/>
    <w:rPr>
      <w:b/>
      <w:bCs/>
      <w:kern w:val="2"/>
      <w:sz w:val="32"/>
      <w:szCs w:val="32"/>
    </w:rPr>
  </w:style>
  <w:style w:type="character" w:customStyle="1" w:styleId="32">
    <w:name w:val="副标题 字符"/>
    <w:basedOn w:val="17"/>
    <w:link w:val="12"/>
    <w:qFormat/>
    <w:uiPriority w:val="0"/>
    <w:rPr>
      <w:b/>
      <w:bCs/>
      <w:kern w:val="28"/>
      <w:sz w:val="32"/>
      <w:szCs w:val="32"/>
    </w:rPr>
  </w:style>
  <w:style w:type="character" w:customStyle="1" w:styleId="33">
    <w:name w:val="标题 4 字符"/>
    <w:basedOn w:val="17"/>
    <w:link w:val="7"/>
    <w:qFormat/>
    <w:uiPriority w:val="0"/>
    <w:rPr>
      <w:rFonts w:asciiTheme="majorHAnsi" w:hAnsiTheme="majorHAnsi" w:eastAsiaTheme="majorEastAsia" w:cstheme="majorBidi"/>
      <w:b/>
      <w:bCs/>
      <w:kern w:val="2"/>
      <w:sz w:val="28"/>
      <w:szCs w:val="28"/>
    </w:rPr>
  </w:style>
  <w:style w:type="paragraph" w:customStyle="1" w:styleId="34">
    <w:name w:val="修订2"/>
    <w:hidden/>
    <w:semiHidden/>
    <w:qFormat/>
    <w:uiPriority w:val="99"/>
    <w:rPr>
      <w:rFonts w:asciiTheme="minorHAnsi" w:hAnsiTheme="minorHAnsi" w:eastAsiaTheme="minorEastAsia" w:cstheme="minorBidi"/>
      <w:kern w:val="2"/>
      <w:sz w:val="21"/>
      <w:szCs w:val="24"/>
      <w:lang w:val="en-US" w:eastAsia="zh-CN" w:bidi="ar-SA"/>
    </w:rPr>
  </w:style>
  <w:style w:type="character" w:customStyle="1" w:styleId="35">
    <w:name w:val="未处理的提及1"/>
    <w:basedOn w:val="17"/>
    <w:semiHidden/>
    <w:unhideWhenUsed/>
    <w:qFormat/>
    <w:uiPriority w:val="99"/>
    <w:rPr>
      <w:color w:val="605E5C"/>
      <w:shd w:val="clear" w:color="auto" w:fill="E1DFDD"/>
    </w:rPr>
  </w:style>
  <w:style w:type="paragraph" w:customStyle="1" w:styleId="36">
    <w:name w:val="Default"/>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paragraph" w:customStyle="1" w:styleId="37">
    <w:name w:val="修订3"/>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38">
    <w:name w:val="paragraph"/>
    <w:basedOn w:val="1"/>
    <w:semiHidden/>
    <w:qFormat/>
    <w:uiPriority w:val="0"/>
    <w:pPr>
      <w:widowControl/>
      <w:spacing w:before="100" w:beforeAutospacing="1" w:after="100" w:afterAutospacing="1"/>
    </w:pPr>
    <w:rPr>
      <w:rFonts w:ascii="等线" w:hAnsi="等线" w:eastAsia="等线" w:cs="Times New Roman"/>
      <w:kern w:val="0"/>
    </w:rPr>
  </w:style>
  <w:style w:type="paragraph" w:styleId="39">
    <w:name w:val="No Spacing"/>
    <w:qFormat/>
    <w:uiPriority w:val="1"/>
    <w:pPr>
      <w:widowControl w:val="0"/>
    </w:pPr>
    <w:rPr>
      <w:rFonts w:ascii="宋体" w:hAnsi="宋体" w:eastAsia="宋体" w:cs="宋体"/>
      <w:kern w:val="2"/>
      <w:sz w:val="24"/>
      <w:szCs w:val="24"/>
      <w:lang w:val="en-US" w:eastAsia="zh-CN" w:bidi="ar-SA"/>
    </w:rPr>
  </w:style>
  <w:style w:type="table" w:customStyle="1" w:styleId="40">
    <w:name w:val="网格表 41"/>
    <w:basedOn w:val="15"/>
    <w:qFormat/>
    <w:uiPriority w:val="49"/>
    <w:tblPr>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color w:val="FFFFFF" w:themeColor="background1"/>
        <w14:textFill>
          <w14:solidFill>
            <w14:schemeClr w14:val="bg1"/>
          </w14:solidFill>
        </w14:textFill>
      </w:rPr>
      <w:tcPr>
        <w:tcBorders>
          <w:top w:val="single" w:color="000000" w:themeColor="text1" w:sz="4" w:space="0"/>
          <w:left w:val="single" w:color="000000" w:themeColor="text1" w:sz="4" w:space="0"/>
          <w:bottom w:val="single" w:color="000000" w:themeColor="text1" w:sz="4" w:space="0"/>
          <w:right w:val="single" w:color="000000" w:themeColor="text1" w:sz="4" w:space="0"/>
          <w:insideH w:val="nil"/>
          <w:insideV w:val="nil"/>
        </w:tcBorders>
        <w:shd w:val="clear" w:color="auto" w:fill="000000" w:themeFill="text1"/>
      </w:tcPr>
    </w:tblStylePr>
    <w:tblStylePr w:type="lastRow">
      <w:rPr>
        <w:b/>
        <w:bCs/>
      </w:rPr>
      <w:tcPr>
        <w:tcBorders>
          <w:top w:val="double" w:color="000000" w:themeColor="text1" w:sz="4" w:space="0"/>
        </w:tcBorders>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paragraph" w:customStyle="1" w:styleId="41">
    <w:name w:val="表正文"/>
    <w:basedOn w:val="39"/>
    <w:qFormat/>
    <w:uiPriority w:val="0"/>
    <w:pPr>
      <w:widowControl/>
    </w:pPr>
    <w:rPr>
      <w:rFonts w:ascii="Calibri" w:hAnsi="Calibri" w:eastAsiaTheme="minorEastAsia"/>
      <w:kern w:val="0"/>
      <w:sz w:val="21"/>
      <w:szCs w:val="20"/>
    </w:rPr>
  </w:style>
  <w:style w:type="table" w:customStyle="1" w:styleId="42">
    <w:name w:val="Grid Table 4"/>
    <w:basedOn w:val="15"/>
    <w:qFormat/>
    <w:uiPriority w:val="49"/>
    <w:tblPr>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color w:val="FFFFFF" w:themeColor="background1"/>
        <w14:textFill>
          <w14:solidFill>
            <w14:schemeClr w14:val="bg1"/>
          </w14:solidFill>
        </w14:textFill>
      </w:rPr>
      <w:tcPr>
        <w:tcBorders>
          <w:top w:val="single" w:color="000000" w:themeColor="text1" w:sz="4" w:space="0"/>
          <w:left w:val="single" w:color="000000" w:themeColor="text1" w:sz="4" w:space="0"/>
          <w:bottom w:val="single" w:color="000000" w:themeColor="text1" w:sz="4" w:space="0"/>
          <w:right w:val="single" w:color="000000" w:themeColor="text1" w:sz="4" w:space="0"/>
          <w:insideH w:val="nil"/>
          <w:insideV w:val="nil"/>
        </w:tcBorders>
        <w:shd w:val="clear" w:color="auto" w:fill="000000" w:themeFill="text1"/>
      </w:tcPr>
    </w:tblStylePr>
    <w:tblStylePr w:type="lastRow">
      <w:rPr>
        <w:b/>
        <w:bCs/>
      </w:rPr>
      <w:tcPr>
        <w:tcBorders>
          <w:top w:val="double" w:color="000000" w:themeColor="text1" w:sz="4" w:space="0"/>
        </w:tcBorders>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3.emf"/><Relationship Id="rId7" Type="http://schemas.openxmlformats.org/officeDocument/2006/relationships/oleObject" Target="embeddings/oleObject1.bin"/><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51440DC-FC2F-4680-94B8-860A606466AD}">
  <ds:schemaRefs/>
</ds:datastoreItem>
</file>

<file path=docProps/app.xml><?xml version="1.0" encoding="utf-8"?>
<Properties xmlns="http://schemas.openxmlformats.org/officeDocument/2006/extended-properties" xmlns:vt="http://schemas.openxmlformats.org/officeDocument/2006/docPropsVTypes">
  <Template>Normal.dotm</Template>
  <Company>Organization</Company>
  <Pages>55</Pages>
  <Words>5453</Words>
  <Characters>31084</Characters>
  <Lines>259</Lines>
  <Paragraphs>72</Paragraphs>
  <TotalTime>2</TotalTime>
  <ScaleCrop>false</ScaleCrop>
  <LinksUpToDate>false</LinksUpToDate>
  <CharactersWithSpaces>36465</CharactersWithSpaces>
  <Application>WPS Office_11.1.0.9175_F1E327BC-269C-435d-A152-05C5408002CA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2022-10-10T10:23:00Z</dcterms:created>
  <dc:creator>五块钱</dc:creator>
  <cp:lastModifiedBy>qzuser</cp:lastModifiedBy>
  <cp:lastPrinted>2025-03-13T01:06:00Z</cp:lastPrinted>
  <dcterms:modified xsi:type="dcterms:W3CDTF">2025-03-14T08:01:59Z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2052-11.1.0.9175</vt:lpwstr>
  </property>
  <property fmtid="{D5CDD505-2E9C-101B-9397-08002B2CF9AE}" pid="3" name="ICV">
    <vt:lpwstr>1F9133505E4E46408840ACFC619B3B41_13</vt:lpwstr>
  </property>
</Properties>
</file>